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BA" w:rsidRDefault="001530BA">
      <w:pPr>
        <w:pStyle w:val="ConsPlusTitlePage"/>
      </w:pPr>
      <w:bookmarkStart w:id="0" w:name="_GoBack"/>
      <w:bookmarkEnd w:id="0"/>
      <w:r>
        <w:br/>
      </w:r>
    </w:p>
    <w:p w:rsidR="001530BA" w:rsidRDefault="001530BA">
      <w:pPr>
        <w:pStyle w:val="ConsPlusNormal"/>
        <w:jc w:val="both"/>
      </w:pPr>
    </w:p>
    <w:p w:rsidR="001530BA" w:rsidRDefault="001530BA">
      <w:pPr>
        <w:pStyle w:val="ConsPlusTitle"/>
        <w:jc w:val="center"/>
      </w:pPr>
      <w:r>
        <w:t>ПРАВИТЕЛЬСТВО САМАРСКОЙ ОБЛАСТИ</w:t>
      </w:r>
    </w:p>
    <w:p w:rsidR="001530BA" w:rsidRDefault="001530BA">
      <w:pPr>
        <w:pStyle w:val="ConsPlusTitle"/>
        <w:jc w:val="center"/>
      </w:pPr>
    </w:p>
    <w:p w:rsidR="001530BA" w:rsidRDefault="001530BA">
      <w:pPr>
        <w:pStyle w:val="ConsPlusTitle"/>
        <w:jc w:val="center"/>
      </w:pPr>
      <w:r>
        <w:t>ПОСТАНОВЛЕНИЕ</w:t>
      </w:r>
    </w:p>
    <w:p w:rsidR="001530BA" w:rsidRDefault="001530BA">
      <w:pPr>
        <w:pStyle w:val="ConsPlusTitle"/>
        <w:jc w:val="center"/>
      </w:pPr>
      <w:r>
        <w:t>от 29 ноября 2013 г. N 699</w:t>
      </w:r>
    </w:p>
    <w:p w:rsidR="001530BA" w:rsidRDefault="001530BA">
      <w:pPr>
        <w:pStyle w:val="ConsPlusTitle"/>
        <w:jc w:val="center"/>
      </w:pPr>
    </w:p>
    <w:p w:rsidR="001530BA" w:rsidRDefault="001530BA">
      <w:pPr>
        <w:pStyle w:val="ConsPlusTitle"/>
        <w:jc w:val="center"/>
      </w:pPr>
      <w:r>
        <w:t>ОБ УТВЕРЖДЕНИИ ГОСУДАРСТВЕННОЙ ПРОГРАММЫ САМАРСКОЙ ОБЛАСТИ</w:t>
      </w:r>
    </w:p>
    <w:p w:rsidR="001530BA" w:rsidRDefault="001530BA">
      <w:pPr>
        <w:pStyle w:val="ConsPlusTitle"/>
        <w:jc w:val="center"/>
      </w:pPr>
      <w:r>
        <w:t>"РАЗВИТИЕ ПРЕДПРИНИМАТЕЛЬСТВА, ТОРГОВЛИ И ТУРИЗМА</w:t>
      </w:r>
    </w:p>
    <w:p w:rsidR="001530BA" w:rsidRDefault="001530BA">
      <w:pPr>
        <w:pStyle w:val="ConsPlusTitle"/>
        <w:jc w:val="center"/>
      </w:pPr>
      <w:r>
        <w:t>В САМАРСКОЙ ОБЛАСТИ" НА 2014 - 2019 ГОДЫ</w:t>
      </w:r>
    </w:p>
    <w:p w:rsidR="001530BA" w:rsidRDefault="001530BA">
      <w:pPr>
        <w:pStyle w:val="ConsPlusNormal"/>
        <w:jc w:val="center"/>
      </w:pPr>
      <w:r>
        <w:t>Список изменяющих документов</w:t>
      </w:r>
    </w:p>
    <w:p w:rsidR="001530BA" w:rsidRDefault="001530BA">
      <w:pPr>
        <w:pStyle w:val="ConsPlusNormal"/>
        <w:jc w:val="center"/>
      </w:pPr>
      <w:r>
        <w:t>(в ред. Постановлений Правительства Самарской области</w:t>
      </w:r>
    </w:p>
    <w:p w:rsidR="001530BA" w:rsidRDefault="001530BA">
      <w:pPr>
        <w:pStyle w:val="ConsPlusNormal"/>
        <w:jc w:val="center"/>
      </w:pPr>
      <w:r>
        <w:t xml:space="preserve">от 11.06.2014 </w:t>
      </w:r>
      <w:hyperlink r:id="rId5" w:history="1">
        <w:r>
          <w:rPr>
            <w:color w:val="0000FF"/>
          </w:rPr>
          <w:t>N 329</w:t>
        </w:r>
      </w:hyperlink>
      <w:r>
        <w:t xml:space="preserve">, от 17.07.2014 </w:t>
      </w:r>
      <w:hyperlink r:id="rId6" w:history="1">
        <w:r>
          <w:rPr>
            <w:color w:val="0000FF"/>
          </w:rPr>
          <w:t>N 403</w:t>
        </w:r>
      </w:hyperlink>
      <w:r>
        <w:t>,</w:t>
      </w:r>
    </w:p>
    <w:p w:rsidR="001530BA" w:rsidRDefault="001530BA">
      <w:pPr>
        <w:pStyle w:val="ConsPlusNormal"/>
        <w:jc w:val="center"/>
      </w:pPr>
      <w:r>
        <w:t xml:space="preserve">от 19.11.2014 </w:t>
      </w:r>
      <w:hyperlink r:id="rId7" w:history="1">
        <w:r>
          <w:rPr>
            <w:color w:val="0000FF"/>
          </w:rPr>
          <w:t>N 706</w:t>
        </w:r>
      </w:hyperlink>
      <w:r>
        <w:t xml:space="preserve">, от 25.12.2014 </w:t>
      </w:r>
      <w:hyperlink r:id="rId8" w:history="1">
        <w:r>
          <w:rPr>
            <w:color w:val="0000FF"/>
          </w:rPr>
          <w:t>N 824</w:t>
        </w:r>
      </w:hyperlink>
      <w:r>
        <w:t>,</w:t>
      </w:r>
    </w:p>
    <w:p w:rsidR="001530BA" w:rsidRDefault="001530BA">
      <w:pPr>
        <w:pStyle w:val="ConsPlusNormal"/>
        <w:jc w:val="center"/>
      </w:pPr>
      <w:r>
        <w:t xml:space="preserve">от 27.03.2015 </w:t>
      </w:r>
      <w:hyperlink r:id="rId9" w:history="1">
        <w:r>
          <w:rPr>
            <w:color w:val="0000FF"/>
          </w:rPr>
          <w:t>N 142</w:t>
        </w:r>
      </w:hyperlink>
      <w:r>
        <w:t xml:space="preserve">, от 28.07.2015 </w:t>
      </w:r>
      <w:hyperlink r:id="rId10" w:history="1">
        <w:r>
          <w:rPr>
            <w:color w:val="0000FF"/>
          </w:rPr>
          <w:t>N 467</w:t>
        </w:r>
      </w:hyperlink>
      <w:r>
        <w:t>)</w:t>
      </w:r>
    </w:p>
    <w:p w:rsidR="001530BA" w:rsidRDefault="001530BA">
      <w:pPr>
        <w:pStyle w:val="ConsPlusNormal"/>
        <w:jc w:val="both"/>
      </w:pPr>
    </w:p>
    <w:p w:rsidR="001530BA" w:rsidRDefault="001530BA">
      <w:pPr>
        <w:pStyle w:val="ConsPlusNormal"/>
        <w:ind w:firstLine="540"/>
        <w:jc w:val="both"/>
      </w:pPr>
      <w:r>
        <w:t>В целях развития и поддержки предпринимательства, торговли и туризма в Самарской области Правительство Самарской области постановляет:</w:t>
      </w:r>
    </w:p>
    <w:p w:rsidR="001530BA" w:rsidRDefault="001530BA">
      <w:pPr>
        <w:pStyle w:val="ConsPlusNormal"/>
        <w:ind w:firstLine="540"/>
        <w:jc w:val="both"/>
      </w:pPr>
      <w:r>
        <w:t xml:space="preserve">1. Утвердить прилагаемую государственную </w:t>
      </w:r>
      <w:hyperlink w:anchor="P67" w:history="1">
        <w:r>
          <w:rPr>
            <w:color w:val="0000FF"/>
          </w:rPr>
          <w:t>программу</w:t>
        </w:r>
      </w:hyperlink>
      <w:r>
        <w:t xml:space="preserve"> Самарской области "Развитие предпринимательства, торговли и туризма в Самарской области" на 2014 - 2019 годы (далее - Государственная программа).</w:t>
      </w:r>
    </w:p>
    <w:p w:rsidR="001530BA" w:rsidRDefault="001530BA">
      <w:pPr>
        <w:pStyle w:val="ConsPlusNormal"/>
        <w:ind w:firstLine="540"/>
        <w:jc w:val="both"/>
      </w:pPr>
      <w:r>
        <w:t>2.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пределах предусмотренных на соответствующий финансовый год в установленном порядке министерству экономического развития, инвестиций и торговли Самарской области объемов бюджетных ассигнований на реализацию мероприятий Государственной программы.</w:t>
      </w:r>
    </w:p>
    <w:p w:rsidR="001530BA" w:rsidRDefault="001530BA">
      <w:pPr>
        <w:pStyle w:val="ConsPlusNormal"/>
        <w:ind w:firstLine="540"/>
        <w:jc w:val="both"/>
      </w:pPr>
      <w:r>
        <w:t>3. Признать утратившими силу:</w:t>
      </w:r>
    </w:p>
    <w:p w:rsidR="001530BA" w:rsidRDefault="00513F29">
      <w:pPr>
        <w:pStyle w:val="ConsPlusNormal"/>
        <w:ind w:firstLine="540"/>
        <w:jc w:val="both"/>
      </w:pPr>
      <w:hyperlink r:id="rId11" w:history="1">
        <w:r w:rsidR="001530BA">
          <w:rPr>
            <w:color w:val="0000FF"/>
          </w:rPr>
          <w:t>постановление</w:t>
        </w:r>
      </w:hyperlink>
      <w:r w:rsidR="001530BA">
        <w:t xml:space="preserve">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530BA" w:rsidRDefault="00513F29">
      <w:pPr>
        <w:pStyle w:val="ConsPlusNormal"/>
        <w:ind w:firstLine="540"/>
        <w:jc w:val="both"/>
      </w:pPr>
      <w:hyperlink r:id="rId12" w:history="1">
        <w:r w:rsidR="001530BA">
          <w:rPr>
            <w:color w:val="0000FF"/>
          </w:rPr>
          <w:t>постановление</w:t>
        </w:r>
      </w:hyperlink>
      <w:r w:rsidR="001530BA">
        <w:t xml:space="preserve"> Правительства Самарской области от 24.06.2009 N 278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530BA" w:rsidRDefault="00513F29">
      <w:pPr>
        <w:pStyle w:val="ConsPlusNormal"/>
        <w:ind w:firstLine="540"/>
        <w:jc w:val="both"/>
      </w:pPr>
      <w:hyperlink r:id="rId13" w:history="1">
        <w:r w:rsidR="001530BA">
          <w:rPr>
            <w:color w:val="0000FF"/>
          </w:rPr>
          <w:t>постановление</w:t>
        </w:r>
      </w:hyperlink>
      <w:r w:rsidR="001530BA">
        <w:t xml:space="preserve"> Правительства Самарской области от 23.09.2009 N 456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530BA" w:rsidRDefault="00513F29">
      <w:pPr>
        <w:pStyle w:val="ConsPlusNormal"/>
        <w:ind w:firstLine="540"/>
        <w:jc w:val="both"/>
      </w:pPr>
      <w:hyperlink r:id="rId14" w:history="1">
        <w:r w:rsidR="001530BA">
          <w:rPr>
            <w:color w:val="0000FF"/>
          </w:rPr>
          <w:t>постановление</w:t>
        </w:r>
      </w:hyperlink>
      <w:r w:rsidR="001530BA">
        <w:t xml:space="preserve"> Правительства Самарской области от 06.10.2009 N 532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1530BA" w:rsidRDefault="00513F29">
      <w:pPr>
        <w:pStyle w:val="ConsPlusNormal"/>
        <w:ind w:firstLine="540"/>
        <w:jc w:val="both"/>
      </w:pPr>
      <w:hyperlink r:id="rId15" w:history="1">
        <w:r w:rsidR="001530BA">
          <w:rPr>
            <w:color w:val="0000FF"/>
          </w:rPr>
          <w:t>пункты 1</w:t>
        </w:r>
      </w:hyperlink>
      <w:r w:rsidR="001530BA">
        <w:t xml:space="preserve">, </w:t>
      </w:r>
      <w:hyperlink r:id="rId16" w:history="1">
        <w:r w:rsidR="001530BA">
          <w:rPr>
            <w:color w:val="0000FF"/>
          </w:rPr>
          <w:t>2</w:t>
        </w:r>
      </w:hyperlink>
      <w:r w:rsidR="001530BA">
        <w:t xml:space="preserve"> постановления Правительства Самарской области от 07.12.2009 N 620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17" w:history="1">
        <w:r w:rsidR="001530BA">
          <w:rPr>
            <w:color w:val="0000FF"/>
          </w:rPr>
          <w:t>постановление</w:t>
        </w:r>
      </w:hyperlink>
      <w:r w:rsidR="001530BA">
        <w:t xml:space="preserve"> Правительства Самарской области от 17.02.2010 N 35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18" w:history="1">
        <w:r w:rsidR="001530BA">
          <w:rPr>
            <w:color w:val="0000FF"/>
          </w:rPr>
          <w:t>пункт 1</w:t>
        </w:r>
      </w:hyperlink>
      <w:r w:rsidR="001530BA">
        <w:t xml:space="preserve"> постановления Правительства Самарской области от 23.06.2010 N 301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19" w:history="1">
        <w:r w:rsidR="001530BA">
          <w:rPr>
            <w:color w:val="0000FF"/>
          </w:rPr>
          <w:t>пункт 1</w:t>
        </w:r>
      </w:hyperlink>
      <w:r w:rsidR="001530BA">
        <w:t xml:space="preserve"> постановления Правительства Самарской области от 27.09.2010 N 437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20" w:history="1">
        <w:r w:rsidR="001530BA">
          <w:rPr>
            <w:color w:val="0000FF"/>
          </w:rPr>
          <w:t>пункт 1</w:t>
        </w:r>
      </w:hyperlink>
      <w:r w:rsidR="001530BA">
        <w:t xml:space="preserve"> постановления Правительства Самарской области от 21.10.2010 N 497 "Об участии в создании открытого акционерного общества "Самарская областная лизинговая компания для малого и среднего бизнеса" и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21" w:history="1">
        <w:r w:rsidR="001530BA">
          <w:rPr>
            <w:color w:val="0000FF"/>
          </w:rPr>
          <w:t>постановление</w:t>
        </w:r>
      </w:hyperlink>
      <w:r w:rsidR="001530BA">
        <w:t xml:space="preserve"> Правительства Самарской области от 27.10.2010 N 543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22" w:history="1">
        <w:r w:rsidR="001530BA">
          <w:rPr>
            <w:color w:val="0000FF"/>
          </w:rPr>
          <w:t>постановление</w:t>
        </w:r>
      </w:hyperlink>
      <w:r w:rsidR="001530BA">
        <w:t xml:space="preserve"> Правительства Самарской области от 14.12.2010 N 649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23" w:history="1">
        <w:r w:rsidR="001530BA">
          <w:rPr>
            <w:color w:val="0000FF"/>
          </w:rPr>
          <w:t>пункт 1</w:t>
        </w:r>
      </w:hyperlink>
      <w:r w:rsidR="001530BA">
        <w:t xml:space="preserve"> постановления Правительства Самарской области от 24.06.2011 N 307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24" w:history="1">
        <w:r w:rsidR="001530BA">
          <w:rPr>
            <w:color w:val="0000FF"/>
          </w:rPr>
          <w:t>пункт 1</w:t>
        </w:r>
      </w:hyperlink>
      <w:r w:rsidR="001530BA">
        <w:t xml:space="preserve"> постановления Правительства Самарской области от 10.10.2011 N 534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25" w:history="1">
        <w:r w:rsidR="001530BA">
          <w:rPr>
            <w:color w:val="0000FF"/>
          </w:rPr>
          <w:t>постановление</w:t>
        </w:r>
      </w:hyperlink>
      <w:r w:rsidR="001530BA">
        <w:t xml:space="preserve"> Правительства Самарской области от 12.10.2011 N 573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26" w:history="1">
        <w:r w:rsidR="001530BA">
          <w:rPr>
            <w:color w:val="0000FF"/>
          </w:rPr>
          <w:t>постановление</w:t>
        </w:r>
      </w:hyperlink>
      <w:r w:rsidR="001530BA">
        <w:t xml:space="preserve"> Правительства Самарской области от 27.10.2011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1530BA" w:rsidRDefault="00513F29">
      <w:pPr>
        <w:pStyle w:val="ConsPlusNormal"/>
        <w:ind w:firstLine="540"/>
        <w:jc w:val="both"/>
      </w:pPr>
      <w:hyperlink r:id="rId27" w:history="1">
        <w:r w:rsidR="001530BA">
          <w:rPr>
            <w:color w:val="0000FF"/>
          </w:rPr>
          <w:t>постановление</w:t>
        </w:r>
      </w:hyperlink>
      <w:r w:rsidR="001530BA">
        <w:t xml:space="preserve"> Правительства Самарской области от 05.12.2011 N 769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530BA" w:rsidRDefault="00513F29">
      <w:pPr>
        <w:pStyle w:val="ConsPlusNormal"/>
        <w:ind w:firstLine="540"/>
        <w:jc w:val="both"/>
      </w:pPr>
      <w:hyperlink r:id="rId28" w:history="1">
        <w:r w:rsidR="001530BA">
          <w:rPr>
            <w:color w:val="0000FF"/>
          </w:rPr>
          <w:t>пункт 1</w:t>
        </w:r>
      </w:hyperlink>
      <w:r w:rsidR="001530BA">
        <w:t xml:space="preserve"> постановления Правительства Самарской области от 10.04.2012 N 173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1530BA" w:rsidRDefault="00513F29">
      <w:pPr>
        <w:pStyle w:val="ConsPlusNormal"/>
        <w:ind w:firstLine="540"/>
        <w:jc w:val="both"/>
      </w:pPr>
      <w:hyperlink r:id="rId29" w:history="1">
        <w:r w:rsidR="001530BA">
          <w:rPr>
            <w:color w:val="0000FF"/>
          </w:rPr>
          <w:t>постановление</w:t>
        </w:r>
      </w:hyperlink>
      <w:r w:rsidR="001530BA">
        <w:t xml:space="preserve"> Правительства Самарской области от 25.09.2012 N 483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530BA" w:rsidRDefault="00513F29">
      <w:pPr>
        <w:pStyle w:val="ConsPlusNormal"/>
        <w:ind w:firstLine="540"/>
        <w:jc w:val="both"/>
      </w:pPr>
      <w:hyperlink r:id="rId30" w:history="1">
        <w:r w:rsidR="001530BA">
          <w:rPr>
            <w:color w:val="0000FF"/>
          </w:rPr>
          <w:t>постановление</w:t>
        </w:r>
      </w:hyperlink>
      <w:r w:rsidR="001530BA">
        <w:t xml:space="preserve"> Правительства Самарской области от 13.11.2012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530BA" w:rsidRDefault="00513F29">
      <w:pPr>
        <w:pStyle w:val="ConsPlusNormal"/>
        <w:ind w:firstLine="540"/>
        <w:jc w:val="both"/>
      </w:pPr>
      <w:hyperlink r:id="rId31" w:history="1">
        <w:r w:rsidR="001530BA">
          <w:rPr>
            <w:color w:val="0000FF"/>
          </w:rPr>
          <w:t>постановление</w:t>
        </w:r>
      </w:hyperlink>
      <w:r w:rsidR="001530BA">
        <w:t xml:space="preserve"> Правительства Самарской области от 01.07.2013 N 289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1530BA" w:rsidRDefault="00513F29">
      <w:pPr>
        <w:pStyle w:val="ConsPlusNormal"/>
        <w:ind w:firstLine="540"/>
        <w:jc w:val="both"/>
      </w:pPr>
      <w:hyperlink r:id="rId32" w:history="1">
        <w:r w:rsidR="001530BA">
          <w:rPr>
            <w:color w:val="0000FF"/>
          </w:rPr>
          <w:t>постановление</w:t>
        </w:r>
      </w:hyperlink>
      <w:r w:rsidR="001530BA">
        <w:t xml:space="preserve"> Правительства Самарской области от 11.08.2011 N 402 "Об утверждении Программы развития торговли в Самарской области на 2012 - 2015 годы";</w:t>
      </w:r>
    </w:p>
    <w:p w:rsidR="001530BA" w:rsidRDefault="00513F29">
      <w:pPr>
        <w:pStyle w:val="ConsPlusNormal"/>
        <w:ind w:firstLine="540"/>
        <w:jc w:val="both"/>
      </w:pPr>
      <w:hyperlink r:id="rId33" w:history="1">
        <w:r w:rsidR="001530BA">
          <w:rPr>
            <w:color w:val="0000FF"/>
          </w:rPr>
          <w:t>постановление</w:t>
        </w:r>
      </w:hyperlink>
      <w:r w:rsidR="001530BA">
        <w:t xml:space="preserve">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530BA" w:rsidRDefault="00513F29">
      <w:pPr>
        <w:pStyle w:val="ConsPlusNormal"/>
        <w:ind w:firstLine="540"/>
        <w:jc w:val="both"/>
      </w:pPr>
      <w:hyperlink r:id="rId34" w:history="1">
        <w:r w:rsidR="001530BA">
          <w:rPr>
            <w:color w:val="0000FF"/>
          </w:rPr>
          <w:t>абзац одиннадцатый пункта 1</w:t>
        </w:r>
      </w:hyperlink>
      <w:r w:rsidR="001530BA">
        <w:t xml:space="preserve"> постановления Правительства Самарской области от 29.09.2011 N 472 "О внесении изменений в отдельные постановления Правительства Самарской области";</w:t>
      </w:r>
    </w:p>
    <w:p w:rsidR="001530BA" w:rsidRDefault="00513F29">
      <w:pPr>
        <w:pStyle w:val="ConsPlusNormal"/>
        <w:ind w:firstLine="540"/>
        <w:jc w:val="both"/>
      </w:pPr>
      <w:hyperlink r:id="rId35" w:history="1">
        <w:r w:rsidR="001530BA">
          <w:rPr>
            <w:color w:val="0000FF"/>
          </w:rPr>
          <w:t>постановление</w:t>
        </w:r>
      </w:hyperlink>
      <w:r w:rsidR="001530BA">
        <w:t xml:space="preserve"> Правительства Самарской области от 27.10.2011 N 643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530BA" w:rsidRDefault="00513F29">
      <w:pPr>
        <w:pStyle w:val="ConsPlusNormal"/>
        <w:ind w:firstLine="540"/>
        <w:jc w:val="both"/>
      </w:pPr>
      <w:hyperlink r:id="rId36" w:history="1">
        <w:r w:rsidR="001530BA">
          <w:rPr>
            <w:color w:val="0000FF"/>
          </w:rPr>
          <w:t>постановление</w:t>
        </w:r>
      </w:hyperlink>
      <w:r w:rsidR="001530BA">
        <w:t xml:space="preserve"> Правительства Самарской области от 22.02.2012 N 99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530BA" w:rsidRDefault="00513F29">
      <w:pPr>
        <w:pStyle w:val="ConsPlusNormal"/>
        <w:ind w:firstLine="540"/>
        <w:jc w:val="both"/>
      </w:pPr>
      <w:hyperlink r:id="rId37" w:history="1">
        <w:r w:rsidR="001530BA">
          <w:rPr>
            <w:color w:val="0000FF"/>
          </w:rPr>
          <w:t>постановление</w:t>
        </w:r>
      </w:hyperlink>
      <w:r w:rsidR="001530BA">
        <w:t xml:space="preserve"> Правительства Самарской области от 06.09.2012 N 420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530BA" w:rsidRDefault="00513F29">
      <w:pPr>
        <w:pStyle w:val="ConsPlusNormal"/>
        <w:ind w:firstLine="540"/>
        <w:jc w:val="both"/>
      </w:pPr>
      <w:hyperlink r:id="rId38" w:history="1">
        <w:r w:rsidR="001530BA">
          <w:rPr>
            <w:color w:val="0000FF"/>
          </w:rPr>
          <w:t>пункты 2</w:t>
        </w:r>
      </w:hyperlink>
      <w:r w:rsidR="001530BA">
        <w:t xml:space="preserve">, </w:t>
      </w:r>
      <w:hyperlink r:id="rId39" w:history="1">
        <w:r w:rsidR="001530BA">
          <w:rPr>
            <w:color w:val="0000FF"/>
          </w:rPr>
          <w:t>3</w:t>
        </w:r>
      </w:hyperlink>
      <w:r w:rsidR="001530BA">
        <w:t xml:space="preserve"> постановления Правительства Самарской области от 26.12.2012 N 824 "Об отмене постановления Правительства Самарской области от 06.11.2012 N 619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 и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1530BA" w:rsidRDefault="00513F29">
      <w:pPr>
        <w:pStyle w:val="ConsPlusNormal"/>
        <w:ind w:firstLine="540"/>
        <w:jc w:val="both"/>
      </w:pPr>
      <w:hyperlink r:id="rId40" w:history="1">
        <w:r w:rsidR="001530BA">
          <w:rPr>
            <w:color w:val="0000FF"/>
          </w:rPr>
          <w:t>пункт 1</w:t>
        </w:r>
      </w:hyperlink>
      <w:r w:rsidR="001530BA">
        <w:t xml:space="preserve"> постановления Правительства Самарской области от 06.09.2013 N 458 "О внесении изменений в отдельные постановления Правительства Самарской области".</w:t>
      </w:r>
    </w:p>
    <w:p w:rsidR="001530BA" w:rsidRDefault="001530BA">
      <w:pPr>
        <w:pStyle w:val="ConsPlusNormal"/>
        <w:ind w:firstLine="540"/>
        <w:jc w:val="both"/>
      </w:pPr>
      <w:r>
        <w:t>4. Министерству экономического развития, инвестиций и торговли Самарской области (Кобенко):</w:t>
      </w:r>
    </w:p>
    <w:p w:rsidR="001530BA" w:rsidRDefault="001530BA">
      <w:pPr>
        <w:pStyle w:val="ConsPlusNormal"/>
        <w:ind w:firstLine="540"/>
        <w:jc w:val="both"/>
      </w:pPr>
      <w:r>
        <w:t>совместно с соответствующими главными распорядителями бюджетных средств провести мониторинг мероприятий Государственной программы и объемов финансирования на предмет необходимости актуализации с учетом их обоснованности и эффективности;</w:t>
      </w:r>
    </w:p>
    <w:p w:rsidR="001530BA" w:rsidRDefault="001530BA">
      <w:pPr>
        <w:pStyle w:val="ConsPlusNormal"/>
        <w:ind w:firstLine="540"/>
        <w:jc w:val="both"/>
      </w:pPr>
      <w:r>
        <w:t>в срок до 01.03.2014 представить результаты мониторинга с приложением подтверждающих документов и расчетов на рассмотрение вице-губернатору - председателю Правительства Самарской области, в министерство управления финансами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Государственную программу.</w:t>
      </w:r>
    </w:p>
    <w:p w:rsidR="001530BA" w:rsidRDefault="001530BA">
      <w:pPr>
        <w:pStyle w:val="ConsPlusNormal"/>
        <w:ind w:firstLine="540"/>
        <w:jc w:val="both"/>
      </w:pPr>
      <w:r>
        <w:t>5. Контроль за выполнением настоящего Постановления возложить на министерство экономического развития, инвестиций и торговли Самарской области (Кобенко).</w:t>
      </w:r>
    </w:p>
    <w:p w:rsidR="001530BA" w:rsidRDefault="001530BA">
      <w:pPr>
        <w:pStyle w:val="ConsPlusNormal"/>
        <w:ind w:firstLine="540"/>
        <w:jc w:val="both"/>
      </w:pPr>
      <w:r>
        <w:t>6. Опубликовать настоящее Постановление в средствах массовой информации.</w:t>
      </w:r>
    </w:p>
    <w:p w:rsidR="001530BA" w:rsidRDefault="001530BA">
      <w:pPr>
        <w:pStyle w:val="ConsPlusNormal"/>
        <w:ind w:firstLine="540"/>
        <w:jc w:val="both"/>
      </w:pPr>
      <w:r>
        <w:t>7. Настоящее Постановление вступает в силу с 1 января 2014 года.</w:t>
      </w:r>
    </w:p>
    <w:p w:rsidR="001530BA" w:rsidRDefault="001530BA">
      <w:pPr>
        <w:pStyle w:val="ConsPlusNormal"/>
        <w:jc w:val="both"/>
      </w:pPr>
    </w:p>
    <w:p w:rsidR="001530BA" w:rsidRDefault="001530BA">
      <w:pPr>
        <w:pStyle w:val="ConsPlusNormal"/>
        <w:jc w:val="right"/>
      </w:pPr>
      <w:r>
        <w:t>И.о. вице-губернатора - председателя</w:t>
      </w:r>
    </w:p>
    <w:p w:rsidR="001530BA" w:rsidRDefault="001530BA">
      <w:pPr>
        <w:pStyle w:val="ConsPlusNormal"/>
        <w:jc w:val="right"/>
      </w:pPr>
      <w:r>
        <w:t>Правительства Самарской области</w:t>
      </w:r>
    </w:p>
    <w:p w:rsidR="001530BA" w:rsidRDefault="001530BA">
      <w:pPr>
        <w:pStyle w:val="ConsPlusNormal"/>
        <w:jc w:val="right"/>
      </w:pPr>
      <w:r>
        <w:t>С.С.КАНДЕЕВ</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Утверждена</w:t>
      </w:r>
    </w:p>
    <w:p w:rsidR="001530BA" w:rsidRDefault="001530BA">
      <w:pPr>
        <w:pStyle w:val="ConsPlusNormal"/>
        <w:jc w:val="right"/>
      </w:pPr>
      <w:r>
        <w:t>Постановлением</w:t>
      </w:r>
    </w:p>
    <w:p w:rsidR="001530BA" w:rsidRDefault="001530BA">
      <w:pPr>
        <w:pStyle w:val="ConsPlusNormal"/>
        <w:jc w:val="right"/>
      </w:pPr>
      <w:r>
        <w:t>Правительства Самарской области</w:t>
      </w:r>
    </w:p>
    <w:p w:rsidR="001530BA" w:rsidRDefault="001530BA">
      <w:pPr>
        <w:pStyle w:val="ConsPlusNormal"/>
        <w:jc w:val="right"/>
      </w:pPr>
      <w:r>
        <w:t>от 29 ноября 2013 г. N 699</w:t>
      </w:r>
    </w:p>
    <w:p w:rsidR="001530BA" w:rsidRDefault="001530BA">
      <w:pPr>
        <w:pStyle w:val="ConsPlusNormal"/>
        <w:jc w:val="both"/>
      </w:pPr>
    </w:p>
    <w:p w:rsidR="001530BA" w:rsidRDefault="001530BA">
      <w:pPr>
        <w:pStyle w:val="ConsPlusTitle"/>
        <w:jc w:val="center"/>
      </w:pPr>
      <w:bookmarkStart w:id="1" w:name="P67"/>
      <w:bookmarkEnd w:id="1"/>
      <w:r>
        <w:t>ГОСУДАРСТВЕННАЯ ПРОГРАММА</w:t>
      </w:r>
    </w:p>
    <w:p w:rsidR="001530BA" w:rsidRDefault="001530BA">
      <w:pPr>
        <w:pStyle w:val="ConsPlusTitle"/>
        <w:jc w:val="center"/>
      </w:pPr>
      <w:r>
        <w:lastRenderedPageBreak/>
        <w:t>САМАРСКОЙ ОБЛАСТИ "РАЗВИТИЕ ПРЕДПРИНИМАТЕЛЬСТВА,</w:t>
      </w:r>
    </w:p>
    <w:p w:rsidR="001530BA" w:rsidRDefault="001530BA">
      <w:pPr>
        <w:pStyle w:val="ConsPlusTitle"/>
        <w:jc w:val="center"/>
      </w:pPr>
      <w:r>
        <w:t>ТОРГОВЛИ И ТУРИЗМА В САМАРСКОЙ ОБЛАСТИ" НА 2014 - 2019 ГОДЫ</w:t>
      </w:r>
    </w:p>
    <w:p w:rsidR="001530BA" w:rsidRDefault="001530BA">
      <w:pPr>
        <w:pStyle w:val="ConsPlusNormal"/>
        <w:jc w:val="center"/>
      </w:pPr>
      <w:r>
        <w:t>(далее - Государственная программа)</w:t>
      </w:r>
    </w:p>
    <w:p w:rsidR="001530BA" w:rsidRDefault="001530BA">
      <w:pPr>
        <w:pStyle w:val="ConsPlusNormal"/>
        <w:jc w:val="center"/>
      </w:pPr>
      <w:r>
        <w:t>Список изменяющих документов</w:t>
      </w:r>
    </w:p>
    <w:p w:rsidR="001530BA" w:rsidRDefault="001530BA">
      <w:pPr>
        <w:pStyle w:val="ConsPlusNormal"/>
        <w:jc w:val="center"/>
      </w:pPr>
      <w:r>
        <w:t>(в ред. Постановлений Правительства Самарской области</w:t>
      </w:r>
    </w:p>
    <w:p w:rsidR="001530BA" w:rsidRDefault="001530BA">
      <w:pPr>
        <w:pStyle w:val="ConsPlusNormal"/>
        <w:jc w:val="center"/>
      </w:pPr>
      <w:r>
        <w:t xml:space="preserve">от 11.06.2014 </w:t>
      </w:r>
      <w:hyperlink r:id="rId41" w:history="1">
        <w:r>
          <w:rPr>
            <w:color w:val="0000FF"/>
          </w:rPr>
          <w:t>N 329</w:t>
        </w:r>
      </w:hyperlink>
      <w:r>
        <w:t xml:space="preserve">, от 17.07.2014 </w:t>
      </w:r>
      <w:hyperlink r:id="rId42" w:history="1">
        <w:r>
          <w:rPr>
            <w:color w:val="0000FF"/>
          </w:rPr>
          <w:t>N 403</w:t>
        </w:r>
      </w:hyperlink>
      <w:r>
        <w:t>,</w:t>
      </w:r>
    </w:p>
    <w:p w:rsidR="001530BA" w:rsidRDefault="001530BA">
      <w:pPr>
        <w:pStyle w:val="ConsPlusNormal"/>
        <w:jc w:val="center"/>
      </w:pPr>
      <w:r>
        <w:t xml:space="preserve">от 19.11.2014 </w:t>
      </w:r>
      <w:hyperlink r:id="rId43" w:history="1">
        <w:r>
          <w:rPr>
            <w:color w:val="0000FF"/>
          </w:rPr>
          <w:t>N 706</w:t>
        </w:r>
      </w:hyperlink>
      <w:r>
        <w:t xml:space="preserve">, от 25.12.2014 </w:t>
      </w:r>
      <w:hyperlink r:id="rId44" w:history="1">
        <w:r>
          <w:rPr>
            <w:color w:val="0000FF"/>
          </w:rPr>
          <w:t>N 824</w:t>
        </w:r>
      </w:hyperlink>
      <w:r>
        <w:t>,</w:t>
      </w:r>
    </w:p>
    <w:p w:rsidR="001530BA" w:rsidRDefault="001530BA">
      <w:pPr>
        <w:pStyle w:val="ConsPlusNormal"/>
        <w:jc w:val="center"/>
      </w:pPr>
      <w:r>
        <w:t xml:space="preserve">от 27.03.2015 </w:t>
      </w:r>
      <w:hyperlink r:id="rId45" w:history="1">
        <w:r>
          <w:rPr>
            <w:color w:val="0000FF"/>
          </w:rPr>
          <w:t>N 142</w:t>
        </w:r>
      </w:hyperlink>
      <w:r>
        <w:t xml:space="preserve">, от 28.07.2015 </w:t>
      </w:r>
      <w:hyperlink r:id="rId46" w:history="1">
        <w:r>
          <w:rPr>
            <w:color w:val="0000FF"/>
          </w:rPr>
          <w:t>N 467</w:t>
        </w:r>
      </w:hyperlink>
      <w:r>
        <w:t>)</w:t>
      </w:r>
    </w:p>
    <w:p w:rsidR="001530BA" w:rsidRDefault="001530BA">
      <w:pPr>
        <w:pStyle w:val="ConsPlusNormal"/>
        <w:jc w:val="both"/>
      </w:pPr>
    </w:p>
    <w:p w:rsidR="001530BA" w:rsidRDefault="001530BA">
      <w:pPr>
        <w:pStyle w:val="ConsPlusNormal"/>
        <w:jc w:val="center"/>
      </w:pPr>
      <w:r>
        <w:t>ПАСПОРТ</w:t>
      </w:r>
    </w:p>
    <w:p w:rsidR="001530BA" w:rsidRDefault="001530BA">
      <w:pPr>
        <w:pStyle w:val="ConsPlusNormal"/>
        <w:jc w:val="center"/>
      </w:pPr>
      <w:r>
        <w:t>ГОСУДАРСТВЕННОЙ ПРОГРАММЫ</w:t>
      </w:r>
    </w:p>
    <w:p w:rsidR="001530BA" w:rsidRDefault="001530BA">
      <w:pPr>
        <w:sectPr w:rsidR="001530BA" w:rsidSect="006559B1">
          <w:pgSz w:w="11906" w:h="16838"/>
          <w:pgMar w:top="1134" w:right="850" w:bottom="1134" w:left="1701" w:header="708" w:footer="708" w:gutter="0"/>
          <w:cols w:space="708"/>
          <w:docGrid w:linePitch="360"/>
        </w:sectPr>
      </w:pPr>
    </w:p>
    <w:p w:rsidR="001530BA" w:rsidRDefault="001530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5953"/>
      </w:tblGrid>
      <w:tr w:rsidR="001530BA">
        <w:tc>
          <w:tcPr>
            <w:tcW w:w="3288" w:type="dxa"/>
            <w:tcBorders>
              <w:top w:val="nil"/>
              <w:left w:val="nil"/>
              <w:bottom w:val="nil"/>
              <w:right w:val="nil"/>
            </w:tcBorders>
          </w:tcPr>
          <w:p w:rsidR="001530BA" w:rsidRDefault="001530BA">
            <w:pPr>
              <w:pStyle w:val="ConsPlusNormal"/>
            </w:pPr>
            <w:r>
              <w:t>НАИМЕНОВАНИЕ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государственная программа Самарской области "Развитие предпринимательства, торговли и туризма в Самарской области" на 2014 - 2019 годы</w:t>
            </w:r>
          </w:p>
        </w:tc>
      </w:tr>
      <w:tr w:rsidR="001530BA">
        <w:tc>
          <w:tcPr>
            <w:tcW w:w="3288" w:type="dxa"/>
            <w:tcBorders>
              <w:top w:val="nil"/>
              <w:left w:val="nil"/>
              <w:bottom w:val="nil"/>
              <w:right w:val="nil"/>
            </w:tcBorders>
          </w:tcPr>
          <w:p w:rsidR="001530BA" w:rsidRDefault="001530BA">
            <w:pPr>
              <w:pStyle w:val="ConsPlusNormal"/>
            </w:pPr>
            <w:r>
              <w:t>ДАТА ПРИНЯТИЯ РЕШЕНИЯ О РАЗРАБОТКЕ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поручение вице-губернатора - председателя Правительства Самарской области Нефедова А.П. от 16.08.2013 N 6-20/517</w:t>
            </w:r>
          </w:p>
        </w:tc>
      </w:tr>
      <w:tr w:rsidR="001530BA">
        <w:tc>
          <w:tcPr>
            <w:tcW w:w="3288" w:type="dxa"/>
            <w:tcBorders>
              <w:top w:val="nil"/>
              <w:left w:val="nil"/>
              <w:bottom w:val="nil"/>
              <w:right w:val="nil"/>
            </w:tcBorders>
          </w:tcPr>
          <w:p w:rsidR="001530BA" w:rsidRDefault="001530BA">
            <w:pPr>
              <w:pStyle w:val="ConsPlusNormal"/>
            </w:pPr>
            <w:r>
              <w:t>ОТВЕТСТВЕННЫЙ ИСПОЛНИТЕЛЬ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министерство экономического развития, инвестиций и торговли Самарской области</w:t>
            </w:r>
          </w:p>
        </w:tc>
      </w:tr>
      <w:tr w:rsidR="001530BA">
        <w:tc>
          <w:tcPr>
            <w:tcW w:w="3288" w:type="dxa"/>
            <w:tcBorders>
              <w:top w:val="nil"/>
              <w:left w:val="nil"/>
              <w:bottom w:val="nil"/>
              <w:right w:val="nil"/>
            </w:tcBorders>
          </w:tcPr>
          <w:p w:rsidR="001530BA" w:rsidRDefault="001530BA">
            <w:pPr>
              <w:pStyle w:val="ConsPlusNormal"/>
            </w:pPr>
            <w:r>
              <w:t>СОИСПОЛНИТЕЛЬ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департамент туризма Самарской области</w:t>
            </w:r>
          </w:p>
        </w:tc>
      </w:tr>
      <w:tr w:rsidR="001530BA">
        <w:tc>
          <w:tcPr>
            <w:tcW w:w="3288" w:type="dxa"/>
            <w:tcBorders>
              <w:top w:val="nil"/>
              <w:left w:val="nil"/>
              <w:bottom w:val="nil"/>
              <w:right w:val="nil"/>
            </w:tcBorders>
          </w:tcPr>
          <w:p w:rsidR="001530BA" w:rsidRDefault="001530BA">
            <w:pPr>
              <w:pStyle w:val="ConsPlusNormal"/>
            </w:pPr>
            <w:r>
              <w:t>УЧАСТНИКИ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отсутствуют</w:t>
            </w:r>
          </w:p>
        </w:tc>
      </w:tr>
      <w:tr w:rsidR="001530BA">
        <w:tc>
          <w:tcPr>
            <w:tcW w:w="3288" w:type="dxa"/>
            <w:tcBorders>
              <w:top w:val="nil"/>
              <w:left w:val="nil"/>
              <w:bottom w:val="nil"/>
              <w:right w:val="nil"/>
            </w:tcBorders>
          </w:tcPr>
          <w:p w:rsidR="001530BA" w:rsidRDefault="001530BA">
            <w:pPr>
              <w:pStyle w:val="ConsPlusNormal"/>
            </w:pPr>
            <w:r>
              <w:t>ЦЕЛЬ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1530BA">
        <w:tc>
          <w:tcPr>
            <w:tcW w:w="3288" w:type="dxa"/>
            <w:tcBorders>
              <w:top w:val="nil"/>
              <w:left w:val="nil"/>
              <w:bottom w:val="nil"/>
              <w:right w:val="nil"/>
            </w:tcBorders>
          </w:tcPr>
          <w:p w:rsidR="001530BA" w:rsidRDefault="001530BA">
            <w:pPr>
              <w:pStyle w:val="ConsPlusNormal"/>
            </w:pPr>
            <w:r>
              <w:t>ЗАДАЧИ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530BA" w:rsidRDefault="001530BA">
            <w:pPr>
              <w:pStyle w:val="ConsPlusNormal"/>
              <w:jc w:val="both"/>
            </w:pPr>
            <w: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530BA" w:rsidRDefault="001530BA">
            <w:pPr>
              <w:pStyle w:val="ConsPlusNormal"/>
              <w:jc w:val="both"/>
            </w:pPr>
            <w: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530BA">
        <w:tc>
          <w:tcPr>
            <w:tcW w:w="3288" w:type="dxa"/>
            <w:tcBorders>
              <w:top w:val="nil"/>
              <w:left w:val="nil"/>
              <w:bottom w:val="nil"/>
              <w:right w:val="nil"/>
            </w:tcBorders>
          </w:tcPr>
          <w:p w:rsidR="001530BA" w:rsidRDefault="001530BA">
            <w:pPr>
              <w:pStyle w:val="ConsPlusNormal"/>
            </w:pPr>
            <w:r>
              <w:t xml:space="preserve">ПОКАЗАТЕЛИ (ИНДИКАТОРЫ) </w:t>
            </w:r>
            <w:r>
              <w:lastRenderedPageBreak/>
              <w:t>ГОСУДАРСТВЕННОЙ ПРОГРАММЫ</w:t>
            </w:r>
          </w:p>
        </w:tc>
        <w:tc>
          <w:tcPr>
            <w:tcW w:w="397" w:type="dxa"/>
            <w:tcBorders>
              <w:top w:val="nil"/>
              <w:left w:val="nil"/>
              <w:bottom w:val="nil"/>
              <w:right w:val="nil"/>
            </w:tcBorders>
          </w:tcPr>
          <w:p w:rsidR="001530BA" w:rsidRDefault="001530BA">
            <w:pPr>
              <w:pStyle w:val="ConsPlusNormal"/>
              <w:jc w:val="center"/>
            </w:pPr>
            <w:r>
              <w:lastRenderedPageBreak/>
              <w:t>-</w:t>
            </w:r>
          </w:p>
        </w:tc>
        <w:tc>
          <w:tcPr>
            <w:tcW w:w="5953" w:type="dxa"/>
            <w:tcBorders>
              <w:top w:val="nil"/>
              <w:left w:val="nil"/>
              <w:bottom w:val="nil"/>
              <w:right w:val="nil"/>
            </w:tcBorders>
          </w:tcPr>
          <w:p w:rsidR="001530BA" w:rsidRDefault="001530BA">
            <w:pPr>
              <w:pStyle w:val="ConsPlusNormal"/>
              <w:jc w:val="both"/>
            </w:pPr>
            <w:r>
              <w:t xml:space="preserve">доля среднесписочной численности работников (без </w:t>
            </w:r>
            <w:r>
              <w:lastRenderedPageBreak/>
              <w:t>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530BA" w:rsidRDefault="001530BA">
            <w:pPr>
              <w:pStyle w:val="ConsPlusNormal"/>
              <w:jc w:val="both"/>
            </w:pPr>
            <w:r>
              <w:t>оборот малых и средних предприятий;</w:t>
            </w:r>
          </w:p>
          <w:p w:rsidR="001530BA" w:rsidRDefault="001530BA">
            <w:pPr>
              <w:pStyle w:val="ConsPlusNormal"/>
              <w:jc w:val="both"/>
            </w:pPr>
            <w:r>
              <w:t>количество малых и средних предприятий на 1 тыс. человек населения Самарской области;</w:t>
            </w:r>
          </w:p>
          <w:p w:rsidR="001530BA" w:rsidRDefault="001530BA">
            <w:pPr>
              <w:pStyle w:val="ConsPlusNormal"/>
              <w:jc w:val="both"/>
            </w:pPr>
            <w: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530BA" w:rsidRDefault="001530BA">
            <w:pPr>
              <w:pStyle w:val="ConsPlusNormal"/>
              <w:jc w:val="both"/>
            </w:pPr>
            <w: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1530BA" w:rsidRDefault="001530BA">
            <w:pPr>
              <w:pStyle w:val="ConsPlusNormal"/>
              <w:jc w:val="both"/>
            </w:pPr>
            <w: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p w:rsidR="001530BA" w:rsidRDefault="001530BA">
            <w:pPr>
              <w:pStyle w:val="ConsPlusNormal"/>
              <w:jc w:val="both"/>
            </w:pPr>
            <w: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1530BA" w:rsidRDefault="001530BA">
            <w:pPr>
              <w:pStyle w:val="ConsPlusNormal"/>
              <w:jc w:val="both"/>
            </w:pPr>
            <w: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1530BA" w:rsidRDefault="001530BA">
            <w:pPr>
              <w:pStyle w:val="ConsPlusNormal"/>
              <w:jc w:val="both"/>
            </w:pPr>
            <w:r>
              <w:t>количество субъектов малого и среднего предпринимательства, получивших финансовую поддержку;</w:t>
            </w:r>
          </w:p>
          <w:p w:rsidR="001530BA" w:rsidRDefault="001530BA">
            <w:pPr>
              <w:pStyle w:val="ConsPlusNormal"/>
              <w:jc w:val="both"/>
            </w:pPr>
            <w:r>
              <w:lastRenderedPageBreak/>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1530BA" w:rsidRDefault="001530BA">
            <w:pPr>
              <w:pStyle w:val="ConsPlusNormal"/>
              <w:jc w:val="both"/>
            </w:pPr>
            <w:r>
              <w:t>количество проведенных общественно значимых мероприятий;</w:t>
            </w:r>
          </w:p>
          <w:p w:rsidR="001530BA" w:rsidRDefault="001530BA">
            <w:pPr>
              <w:pStyle w:val="ConsPlusNormal"/>
              <w:jc w:val="both"/>
            </w:pPr>
            <w:r>
              <w:t>общее количество кадров, прошедших подготовку, переподготовку и повышение квалификации;</w:t>
            </w:r>
          </w:p>
          <w:p w:rsidR="001530BA" w:rsidRDefault="001530BA">
            <w:pPr>
              <w:pStyle w:val="ConsPlusNormal"/>
              <w:jc w:val="both"/>
            </w:pPr>
            <w:r>
              <w:t>количество человек в возрасте до 30 лет (включительно), вовлеченных в реализацию мероприятий по содействию развитию молодежного предпринимательства;</w:t>
            </w:r>
          </w:p>
          <w:p w:rsidR="001530BA" w:rsidRDefault="001530BA">
            <w:pPr>
              <w:pStyle w:val="ConsPlusNormal"/>
              <w:jc w:val="both"/>
            </w:pPr>
            <w:r>
              <w:t>количество организаций инфраструктуры поддержки субъектов малого и среднего предпринимательства, получивших поддержку;</w:t>
            </w:r>
          </w:p>
          <w:p w:rsidR="001530BA" w:rsidRDefault="001530BA">
            <w:pPr>
              <w:pStyle w:val="ConsPlusNormal"/>
              <w:jc w:val="both"/>
            </w:pPr>
            <w: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1530BA" w:rsidRDefault="001530BA">
            <w:pPr>
              <w:pStyle w:val="ConsPlusNormal"/>
              <w:jc w:val="both"/>
            </w:pPr>
            <w:r>
              <w:t>рост оборота оптовой торговли в Самарской области;</w:t>
            </w:r>
          </w:p>
          <w:p w:rsidR="001530BA" w:rsidRDefault="001530BA">
            <w:pPr>
              <w:pStyle w:val="ConsPlusNormal"/>
              <w:jc w:val="both"/>
            </w:pPr>
            <w:r>
              <w:t>рост оборота розничной торговли в Самарской области;</w:t>
            </w:r>
          </w:p>
          <w:p w:rsidR="001530BA" w:rsidRDefault="001530BA">
            <w:pPr>
              <w:pStyle w:val="ConsPlusNormal"/>
              <w:jc w:val="both"/>
            </w:pPr>
            <w:r>
              <w:t>рост оборота розничной торговли на душу населения в Самарской области;</w:t>
            </w:r>
          </w:p>
          <w:p w:rsidR="001530BA" w:rsidRDefault="001530BA">
            <w:pPr>
              <w:pStyle w:val="ConsPlusNormal"/>
              <w:jc w:val="both"/>
            </w:pPr>
            <w:r>
              <w:t>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p w:rsidR="001530BA" w:rsidRDefault="001530BA">
            <w:pPr>
              <w:pStyle w:val="ConsPlusNormal"/>
              <w:jc w:val="both"/>
            </w:pPr>
            <w:r>
              <w:t>объем внутреннего и въездного туристского потока в Самарскую область;</w:t>
            </w:r>
          </w:p>
          <w:p w:rsidR="001530BA" w:rsidRDefault="001530BA">
            <w:pPr>
              <w:pStyle w:val="ConsPlusNormal"/>
              <w:jc w:val="both"/>
            </w:pPr>
            <w:r>
              <w:t>объем налоговых и иных обязательных платежей от сферы туризма в бюджеты всех уровней;</w:t>
            </w:r>
          </w:p>
          <w:p w:rsidR="001530BA" w:rsidRDefault="001530BA">
            <w:pPr>
              <w:pStyle w:val="ConsPlusNormal"/>
              <w:jc w:val="both"/>
            </w:pPr>
            <w:r>
              <w:t xml:space="preserve">объем услуг, оказанных населению Самарской области в </w:t>
            </w:r>
            <w:r>
              <w:lastRenderedPageBreak/>
              <w:t>сфере туризма;</w:t>
            </w:r>
          </w:p>
          <w:p w:rsidR="001530BA" w:rsidRDefault="001530BA">
            <w:pPr>
              <w:pStyle w:val="ConsPlusNormal"/>
              <w:jc w:val="both"/>
            </w:pPr>
            <w:r>
              <w:t>количество средств размещения на территории Самарской области;</w:t>
            </w:r>
          </w:p>
          <w:p w:rsidR="001530BA" w:rsidRDefault="001530BA">
            <w:pPr>
              <w:pStyle w:val="ConsPlusNormal"/>
              <w:jc w:val="both"/>
            </w:pPr>
            <w:r>
              <w:t>количество человек, занятых в сфере туризма Самарской области;</w:t>
            </w:r>
          </w:p>
          <w:p w:rsidR="001530BA" w:rsidRDefault="001530BA">
            <w:pPr>
              <w:pStyle w:val="ConsPlusNormal"/>
              <w:jc w:val="both"/>
            </w:pPr>
            <w:r>
              <w:t>количество мероприятий, направленных на развитие внутреннего и въездного туризма Самарской области;</w:t>
            </w:r>
          </w:p>
          <w:p w:rsidR="001530BA" w:rsidRDefault="001530BA">
            <w:pPr>
              <w:pStyle w:val="ConsPlusNormal"/>
              <w:jc w:val="both"/>
            </w:pPr>
            <w: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1530BA" w:rsidRDefault="001530BA">
            <w:pPr>
              <w:pStyle w:val="ConsPlusNormal"/>
              <w:jc w:val="both"/>
            </w:pPr>
            <w:r>
              <w:t>количество наименований разработанной и изданной полиграфической продукции о туристских возможностях Самарской области;</w:t>
            </w:r>
          </w:p>
          <w:p w:rsidR="001530BA" w:rsidRDefault="001530BA">
            <w:pPr>
              <w:pStyle w:val="ConsPlusNormal"/>
              <w:jc w:val="both"/>
            </w:pPr>
            <w:r>
              <w:t>количество пользователей системы дистанционного обучения специалистов в сфере туризма</w:t>
            </w:r>
          </w:p>
        </w:tc>
      </w:tr>
      <w:tr w:rsidR="001530BA">
        <w:tc>
          <w:tcPr>
            <w:tcW w:w="9638" w:type="dxa"/>
            <w:gridSpan w:val="3"/>
            <w:tcBorders>
              <w:top w:val="nil"/>
              <w:left w:val="nil"/>
              <w:bottom w:val="nil"/>
              <w:right w:val="nil"/>
            </w:tcBorders>
          </w:tcPr>
          <w:p w:rsidR="001530BA" w:rsidRDefault="001530BA">
            <w:pPr>
              <w:pStyle w:val="ConsPlusNormal"/>
              <w:jc w:val="both"/>
            </w:pPr>
            <w:r>
              <w:lastRenderedPageBreak/>
              <w:t xml:space="preserve">(раздел в ред. </w:t>
            </w:r>
            <w:hyperlink r:id="rId47" w:history="1">
              <w:r>
                <w:rPr>
                  <w:color w:val="0000FF"/>
                </w:rPr>
                <w:t>Постановления</w:t>
              </w:r>
            </w:hyperlink>
            <w:r>
              <w:t xml:space="preserve"> Правительства Самарской области от 28.07.2015 N 467)</w:t>
            </w:r>
          </w:p>
        </w:tc>
      </w:tr>
      <w:tr w:rsidR="001530BA">
        <w:tc>
          <w:tcPr>
            <w:tcW w:w="3288" w:type="dxa"/>
            <w:tcBorders>
              <w:top w:val="nil"/>
              <w:left w:val="nil"/>
              <w:bottom w:val="nil"/>
              <w:right w:val="nil"/>
            </w:tcBorders>
          </w:tcPr>
          <w:p w:rsidR="001530BA" w:rsidRDefault="001530BA">
            <w:pPr>
              <w:pStyle w:val="ConsPlusNormal"/>
            </w:pPr>
            <w:r>
              <w:t>ПОДПРОГРАММЫ С УКАЗАНИЕМ ЦЕЛЕЙ И СРОКОВ РЕАЛИЗАЦИИ</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513F29">
            <w:pPr>
              <w:pStyle w:val="ConsPlusNormal"/>
              <w:jc w:val="both"/>
            </w:pPr>
            <w:hyperlink w:anchor="P322" w:history="1">
              <w:r w:rsidR="001530BA">
                <w:rPr>
                  <w:color w:val="0000FF"/>
                </w:rPr>
                <w:t>подпрограмма</w:t>
              </w:r>
            </w:hyperlink>
            <w:r w:rsidR="001530BA">
              <w:t xml:space="preserve"> "Развитие малого и среднего предпринимательства в Самарской области" на 2014 - 2019 годы.</w:t>
            </w:r>
          </w:p>
          <w:p w:rsidR="001530BA" w:rsidRDefault="001530BA">
            <w:pPr>
              <w:pStyle w:val="ConsPlusNormal"/>
              <w:jc w:val="both"/>
            </w:pPr>
            <w: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530BA" w:rsidRDefault="001530BA">
            <w:pPr>
              <w:pStyle w:val="ConsPlusNormal"/>
              <w:jc w:val="both"/>
            </w:pPr>
            <w:r>
              <w:t>Срок реализации - 2014 - 2019 годы;</w:t>
            </w:r>
          </w:p>
          <w:p w:rsidR="001530BA" w:rsidRDefault="00513F29">
            <w:pPr>
              <w:pStyle w:val="ConsPlusNormal"/>
              <w:jc w:val="both"/>
            </w:pPr>
            <w:hyperlink w:anchor="P1731" w:history="1">
              <w:r w:rsidR="001530BA">
                <w:rPr>
                  <w:color w:val="0000FF"/>
                </w:rPr>
                <w:t>подпрограмма</w:t>
              </w:r>
            </w:hyperlink>
            <w:r w:rsidR="001530BA">
              <w:t xml:space="preserve"> "Развитие торговли и защиты прав потребителей в Самарской области" на 2014 - 2019 годы.</w:t>
            </w:r>
          </w:p>
          <w:p w:rsidR="001530BA" w:rsidRDefault="001530BA">
            <w:pPr>
              <w:pStyle w:val="ConsPlusNormal"/>
              <w:jc w:val="both"/>
            </w:pPr>
            <w: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530BA" w:rsidRDefault="001530BA">
            <w:pPr>
              <w:pStyle w:val="ConsPlusNormal"/>
              <w:jc w:val="both"/>
            </w:pPr>
            <w:r>
              <w:t>Срок реализации - 2014 - 2019 годы;</w:t>
            </w:r>
          </w:p>
          <w:p w:rsidR="001530BA" w:rsidRDefault="00513F29">
            <w:pPr>
              <w:pStyle w:val="ConsPlusNormal"/>
              <w:jc w:val="both"/>
            </w:pPr>
            <w:hyperlink w:anchor="P2187" w:history="1">
              <w:r w:rsidR="001530BA">
                <w:rPr>
                  <w:color w:val="0000FF"/>
                </w:rPr>
                <w:t>подпрограмма</w:t>
              </w:r>
            </w:hyperlink>
            <w:r w:rsidR="001530BA">
              <w:t xml:space="preserve"> "Развитие туристско-рекреационного </w:t>
            </w:r>
            <w:r w:rsidR="001530BA">
              <w:lastRenderedPageBreak/>
              <w:t>кластера в Самарской области" на 2014 год.</w:t>
            </w:r>
          </w:p>
          <w:p w:rsidR="001530BA" w:rsidRDefault="001530BA">
            <w:pPr>
              <w:pStyle w:val="ConsPlusNormal"/>
              <w:jc w:val="both"/>
            </w:pPr>
            <w:r>
              <w:t>Цель - развитие туристско-рекреационного кластера в Самарской области, диверсификация и усиление преимуществ туристского продукта Самарской области. Срок реализации - 2014 год</w:t>
            </w:r>
          </w:p>
        </w:tc>
      </w:tr>
      <w:tr w:rsidR="001530BA">
        <w:tc>
          <w:tcPr>
            <w:tcW w:w="3288" w:type="dxa"/>
            <w:tcBorders>
              <w:top w:val="nil"/>
              <w:left w:val="nil"/>
              <w:bottom w:val="nil"/>
              <w:right w:val="nil"/>
            </w:tcBorders>
          </w:tcPr>
          <w:p w:rsidR="001530BA" w:rsidRDefault="001530BA">
            <w:pPr>
              <w:pStyle w:val="ConsPlusNormal"/>
            </w:pPr>
            <w:r>
              <w:lastRenderedPageBreak/>
              <w:t>ИНЫЕ ПРОГРАММЫ С УКАЗАНИЕМ ЦЕЛЕЙ И СРОКОВ РЕАЛИЗАЦИИ</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отсутствуют</w:t>
            </w:r>
          </w:p>
        </w:tc>
      </w:tr>
      <w:tr w:rsidR="001530BA">
        <w:tc>
          <w:tcPr>
            <w:tcW w:w="3288" w:type="dxa"/>
            <w:tcBorders>
              <w:top w:val="nil"/>
              <w:left w:val="nil"/>
              <w:bottom w:val="nil"/>
              <w:right w:val="nil"/>
            </w:tcBorders>
          </w:tcPr>
          <w:p w:rsidR="001530BA" w:rsidRDefault="001530BA">
            <w:pPr>
              <w:pStyle w:val="ConsPlusNormal"/>
            </w:pPr>
            <w:r>
              <w:t>ПЛАНЫ МЕРОПРИЯТИЙ С УКАЗАНИЕМ ЦЕЛЕЙ И СРОКОВ РЕАЛИЗАЦИИ</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отсутствуют</w:t>
            </w:r>
          </w:p>
        </w:tc>
      </w:tr>
      <w:tr w:rsidR="001530BA">
        <w:tc>
          <w:tcPr>
            <w:tcW w:w="3288" w:type="dxa"/>
            <w:tcBorders>
              <w:top w:val="nil"/>
              <w:left w:val="nil"/>
              <w:bottom w:val="nil"/>
              <w:right w:val="nil"/>
            </w:tcBorders>
          </w:tcPr>
          <w:p w:rsidR="001530BA" w:rsidRDefault="001530BA">
            <w:pPr>
              <w:pStyle w:val="ConsPlusNormal"/>
            </w:pPr>
            <w:r>
              <w:t>ЭТАПЫ И СРОКИ</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2014 - 2019 годы.</w:t>
            </w:r>
          </w:p>
        </w:tc>
      </w:tr>
      <w:tr w:rsidR="001530BA">
        <w:tc>
          <w:tcPr>
            <w:tcW w:w="3288" w:type="dxa"/>
            <w:tcBorders>
              <w:top w:val="nil"/>
              <w:left w:val="nil"/>
              <w:bottom w:val="nil"/>
              <w:right w:val="nil"/>
            </w:tcBorders>
          </w:tcPr>
          <w:p w:rsidR="001530BA" w:rsidRDefault="001530BA">
            <w:pPr>
              <w:pStyle w:val="ConsPlusNormal"/>
            </w:pPr>
            <w:r>
              <w:t>РЕАЛИЗАЦИИ ГОСУДАРСТВЕННОЙ ПРОГРАММЫ</w:t>
            </w:r>
          </w:p>
        </w:tc>
        <w:tc>
          <w:tcPr>
            <w:tcW w:w="397" w:type="dxa"/>
            <w:tcBorders>
              <w:top w:val="nil"/>
              <w:left w:val="nil"/>
              <w:bottom w:val="nil"/>
              <w:right w:val="nil"/>
            </w:tcBorders>
          </w:tcPr>
          <w:p w:rsidR="001530BA" w:rsidRDefault="001530BA">
            <w:pPr>
              <w:pStyle w:val="ConsPlusNormal"/>
            </w:pPr>
          </w:p>
        </w:tc>
        <w:tc>
          <w:tcPr>
            <w:tcW w:w="5953" w:type="dxa"/>
            <w:tcBorders>
              <w:top w:val="nil"/>
              <w:left w:val="nil"/>
              <w:bottom w:val="nil"/>
              <w:right w:val="nil"/>
            </w:tcBorders>
          </w:tcPr>
          <w:p w:rsidR="001530BA" w:rsidRDefault="001530BA">
            <w:pPr>
              <w:pStyle w:val="ConsPlusNormal"/>
              <w:jc w:val="both"/>
            </w:pPr>
            <w:r>
              <w:t>Государственная программа реализуется в один этап</w:t>
            </w:r>
          </w:p>
        </w:tc>
      </w:tr>
      <w:tr w:rsidR="001530BA">
        <w:tc>
          <w:tcPr>
            <w:tcW w:w="3288" w:type="dxa"/>
            <w:tcBorders>
              <w:top w:val="nil"/>
              <w:left w:val="nil"/>
              <w:bottom w:val="nil"/>
              <w:right w:val="nil"/>
            </w:tcBorders>
          </w:tcPr>
          <w:p w:rsidR="001530BA" w:rsidRDefault="001530BA">
            <w:pPr>
              <w:pStyle w:val="ConsPlusNormal"/>
            </w:pPr>
            <w:r>
              <w:t>ОБЪЕМЫ БЮДЖЕТНЫХ АССИГНОВАНИЙ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объем финансирования Государственной программы в 2014 - 2019 годах за счет средств областного бюджета составит 1 898,668 млн. рублей, в том числе:</w:t>
            </w:r>
          </w:p>
          <w:p w:rsidR="001530BA" w:rsidRDefault="001530BA">
            <w:pPr>
              <w:pStyle w:val="ConsPlusNormal"/>
              <w:jc w:val="both"/>
            </w:pPr>
            <w:r>
              <w:t>в 2014 году - 588,936 млн. рублей, в том числе средства, формируемые за счет планируемых к поступлению в областной бюджет средств федерального бюджета в размере 373,408 млн. рублей;</w:t>
            </w:r>
          </w:p>
          <w:p w:rsidR="001530BA" w:rsidRDefault="001530BA">
            <w:pPr>
              <w:pStyle w:val="ConsPlusNormal"/>
              <w:jc w:val="both"/>
            </w:pPr>
            <w:r>
              <w:t>в 2015 году - 572,912 млн. рублей, в том числе средства, формируемые за счет планируемых к поступлению в областной бюджет средств федерального бюджета в размере 425,277 млн. рублей, и средства, формируемые за счет остатков средств федерального бюджета, поступивших в предыдущих финансовых годах в размере 1,636 млн. рублей;</w:t>
            </w:r>
          </w:p>
          <w:p w:rsidR="001530BA" w:rsidRDefault="001530BA">
            <w:pPr>
              <w:pStyle w:val="ConsPlusNormal"/>
              <w:jc w:val="both"/>
            </w:pPr>
            <w:r>
              <w:t>в 2016 году - 160,000 млн. рублей;</w:t>
            </w:r>
          </w:p>
          <w:p w:rsidR="001530BA" w:rsidRDefault="001530BA">
            <w:pPr>
              <w:pStyle w:val="ConsPlusNormal"/>
              <w:jc w:val="both"/>
            </w:pPr>
            <w:r>
              <w:t>в 2017 году - 160,000 млн. рублей;</w:t>
            </w:r>
          </w:p>
          <w:p w:rsidR="001530BA" w:rsidRDefault="001530BA">
            <w:pPr>
              <w:pStyle w:val="ConsPlusNormal"/>
              <w:jc w:val="both"/>
            </w:pPr>
            <w:r>
              <w:lastRenderedPageBreak/>
              <w:t>в 2018 году - 209,228 млн. рублей;</w:t>
            </w:r>
          </w:p>
          <w:p w:rsidR="001530BA" w:rsidRDefault="001530BA">
            <w:pPr>
              <w:pStyle w:val="ConsPlusNormal"/>
              <w:jc w:val="both"/>
            </w:pPr>
            <w:r>
              <w:t>в 2019 году - 209,228 млн. рублей.</w:t>
            </w:r>
          </w:p>
          <w:p w:rsidR="001530BA" w:rsidRDefault="001530BA">
            <w:pPr>
              <w:pStyle w:val="ConsPlusNormal"/>
              <w:jc w:val="both"/>
            </w:pPr>
            <w: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tc>
      </w:tr>
      <w:tr w:rsidR="001530BA">
        <w:tc>
          <w:tcPr>
            <w:tcW w:w="9638" w:type="dxa"/>
            <w:gridSpan w:val="3"/>
            <w:tcBorders>
              <w:top w:val="nil"/>
              <w:left w:val="nil"/>
              <w:bottom w:val="nil"/>
              <w:right w:val="nil"/>
            </w:tcBorders>
          </w:tcPr>
          <w:p w:rsidR="001530BA" w:rsidRDefault="001530BA">
            <w:pPr>
              <w:pStyle w:val="ConsPlusNormal"/>
              <w:jc w:val="both"/>
            </w:pPr>
            <w:r>
              <w:lastRenderedPageBreak/>
              <w:t xml:space="preserve">(раздел в ред. </w:t>
            </w:r>
            <w:hyperlink r:id="rId48" w:history="1">
              <w:r>
                <w:rPr>
                  <w:color w:val="0000FF"/>
                </w:rPr>
                <w:t>Постановления</w:t>
              </w:r>
            </w:hyperlink>
            <w:r>
              <w:t xml:space="preserve"> Правительства Самарской области от 28.07.2015 N 467)</w:t>
            </w:r>
          </w:p>
        </w:tc>
      </w:tr>
      <w:tr w:rsidR="001530BA">
        <w:tc>
          <w:tcPr>
            <w:tcW w:w="3288" w:type="dxa"/>
            <w:tcBorders>
              <w:top w:val="nil"/>
              <w:left w:val="nil"/>
              <w:bottom w:val="nil"/>
              <w:right w:val="nil"/>
            </w:tcBorders>
          </w:tcPr>
          <w:p w:rsidR="001530BA" w:rsidRDefault="001530BA">
            <w:pPr>
              <w:pStyle w:val="ConsPlusNormal"/>
            </w:pPr>
            <w:r>
              <w:t>ОЖИДАЕМЫЕ РЕЗУЛЬТАТЫ РЕАЛИЗАЦИИ ГОСУДАРСТВЕННОЙ ПРОГРАММЫ</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повышение конкурентоспособности малого и среднего предпринимательства на территории Самарской области;</w:t>
            </w:r>
          </w:p>
          <w:p w:rsidR="001530BA" w:rsidRDefault="001530BA">
            <w:pPr>
              <w:pStyle w:val="ConsPlusNormal"/>
              <w:jc w:val="both"/>
            </w:pPr>
            <w:r>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1530BA" w:rsidRDefault="001530BA">
            <w:pPr>
              <w:pStyle w:val="ConsPlusNormal"/>
              <w:jc w:val="both"/>
            </w:pPr>
            <w:r>
              <w:t>увеличение внутреннего и въездного туристического потока в Самарскую область.</w:t>
            </w:r>
          </w:p>
        </w:tc>
      </w:tr>
    </w:tbl>
    <w:p w:rsidR="001530BA" w:rsidRDefault="001530BA">
      <w:pPr>
        <w:sectPr w:rsidR="001530BA">
          <w:pgSz w:w="16838" w:h="11905"/>
          <w:pgMar w:top="1701" w:right="1134" w:bottom="850" w:left="1134" w:header="0" w:footer="0" w:gutter="0"/>
          <w:cols w:space="720"/>
        </w:sectPr>
      </w:pPr>
    </w:p>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r>
        <w:t xml:space="preserve">&lt;*&gt; Сноска утратила силу. - </w:t>
      </w:r>
      <w:hyperlink r:id="rId49" w:history="1">
        <w:r>
          <w:rPr>
            <w:color w:val="0000FF"/>
          </w:rPr>
          <w:t>Постановление</w:t>
        </w:r>
      </w:hyperlink>
      <w:r>
        <w:t xml:space="preserve"> Правительства Самарской области от 28.07.2015 N 467.</w:t>
      </w:r>
    </w:p>
    <w:p w:rsidR="001530BA" w:rsidRDefault="001530BA">
      <w:pPr>
        <w:pStyle w:val="ConsPlusNormal"/>
        <w:jc w:val="both"/>
      </w:pPr>
    </w:p>
    <w:p w:rsidR="001530BA" w:rsidRDefault="001530BA">
      <w:pPr>
        <w:pStyle w:val="ConsPlusNormal"/>
        <w:jc w:val="center"/>
      </w:pPr>
      <w:r>
        <w:t>1. Общая характеристика текущего состояния,</w:t>
      </w:r>
    </w:p>
    <w:p w:rsidR="001530BA" w:rsidRDefault="001530BA">
      <w:pPr>
        <w:pStyle w:val="ConsPlusNormal"/>
        <w:jc w:val="center"/>
      </w:pPr>
      <w:r>
        <w:t>основные проблемы в сфере реализации</w:t>
      </w:r>
    </w:p>
    <w:p w:rsidR="001530BA" w:rsidRDefault="001530BA">
      <w:pPr>
        <w:pStyle w:val="ConsPlusNormal"/>
        <w:jc w:val="center"/>
      </w:pPr>
      <w:r>
        <w:t>Государственной программы, анализ рисков</w:t>
      </w:r>
    </w:p>
    <w:p w:rsidR="001530BA" w:rsidRDefault="001530BA">
      <w:pPr>
        <w:pStyle w:val="ConsPlusNormal"/>
        <w:jc w:val="center"/>
      </w:pPr>
      <w:r>
        <w:t>реализации Государственной программы</w:t>
      </w:r>
    </w:p>
    <w:p w:rsidR="001530BA" w:rsidRDefault="001530BA">
      <w:pPr>
        <w:pStyle w:val="ConsPlusNormal"/>
        <w:jc w:val="both"/>
      </w:pPr>
    </w:p>
    <w:p w:rsidR="001530BA" w:rsidRDefault="001530BA">
      <w:pPr>
        <w:pStyle w:val="ConsPlusNormal"/>
        <w:ind w:firstLine="540"/>
        <w:jc w:val="both"/>
      </w:pPr>
      <w:r>
        <w:t>Самарская область - одна из крупнейших экономически развитых территорий России. Позиционирование Самарской области на межрегиональном и мировом уровне определяется перспективами ее социально-экономического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w:t>
      </w:r>
    </w:p>
    <w:p w:rsidR="001530BA" w:rsidRDefault="001530BA">
      <w:pPr>
        <w:pStyle w:val="ConsPlusNormal"/>
        <w:ind w:firstLine="540"/>
        <w:jc w:val="both"/>
      </w:pPr>
      <w:r>
        <w:t>Экономическое развитие в настоящее время представляет собой не столько количественный рост, сколько качественные изменения,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w:t>
      </w:r>
    </w:p>
    <w:p w:rsidR="001530BA" w:rsidRDefault="001530BA">
      <w:pPr>
        <w:pStyle w:val="ConsPlusNormal"/>
        <w:ind w:firstLine="540"/>
        <w:jc w:val="both"/>
      </w:pPr>
      <w:r>
        <w:t>Развитие любого региона России в значительной мере зависит от создания условий для свободы предпринимательства и конкуренции, привлечения экономических партнеров, инвесторов.</w:t>
      </w:r>
    </w:p>
    <w:p w:rsidR="001530BA" w:rsidRDefault="001530BA">
      <w:pPr>
        <w:pStyle w:val="ConsPlusNormal"/>
        <w:ind w:firstLine="540"/>
        <w:jc w:val="both"/>
      </w:pPr>
      <w:r>
        <w:t>Малое и среднее предпринимательство, торговля и туризм являются одними из важнейших составляющих экономики и оказывают значительное влияние на качество жизни населения Самарской области, что очень важно для диверсификации экономики и ее устойчивого роста в долгосрочной перспективе.</w:t>
      </w:r>
    </w:p>
    <w:p w:rsidR="001530BA" w:rsidRDefault="001530BA">
      <w:pPr>
        <w:pStyle w:val="ConsPlusNormal"/>
        <w:ind w:firstLine="540"/>
        <w:jc w:val="both"/>
      </w:pPr>
      <w:r>
        <w:t>Предпринимательство, торговля, туризм обладают значительным потенциалом социально-экономического развития Самарской области, и ресурсы этих сфер экономики до настоящего момента использовались в неполной мере. Разработка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 учесть интересы жителей Самарской области,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2020 года.</w:t>
      </w:r>
    </w:p>
    <w:p w:rsidR="001530BA" w:rsidRDefault="001530BA">
      <w:pPr>
        <w:pStyle w:val="ConsPlusNormal"/>
        <w:ind w:firstLine="540"/>
        <w:jc w:val="both"/>
      </w:pPr>
      <w:r>
        <w:t>Важное значение для успешной реализации Государственной программы имеет прогнозирование возможных рисков, связанных с достижением цели, решением задач Государственной программы, оценка их масштабов и последствий, а также формирование системы мер по их предотвращению.</w:t>
      </w:r>
    </w:p>
    <w:p w:rsidR="001530BA" w:rsidRDefault="001530BA">
      <w:pPr>
        <w:pStyle w:val="ConsPlusNormal"/>
        <w:ind w:firstLine="540"/>
        <w:jc w:val="both"/>
      </w:pPr>
      <w:r>
        <w:t>В рамках реализации Государственной программы могут быть выделены следующие риски ее реализации.</w:t>
      </w:r>
    </w:p>
    <w:p w:rsidR="001530BA" w:rsidRDefault="001530BA">
      <w:pPr>
        <w:pStyle w:val="ConsPlusNormal"/>
        <w:ind w:firstLine="540"/>
        <w:jc w:val="both"/>
      </w:pPr>
      <w: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1530BA" w:rsidRDefault="001530BA">
      <w:pPr>
        <w:pStyle w:val="ConsPlusNormal"/>
        <w:ind w:firstLine="540"/>
        <w:jc w:val="both"/>
      </w:pPr>
      <w:r>
        <w:t>Для минимизации воздействия данной группы рисков планируется:</w:t>
      </w:r>
    </w:p>
    <w:p w:rsidR="001530BA" w:rsidRDefault="001530BA">
      <w:pPr>
        <w:pStyle w:val="ConsPlusNormal"/>
        <w:ind w:firstLine="540"/>
        <w:jc w:val="both"/>
      </w:pPr>
      <w: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530BA" w:rsidRDefault="001530BA">
      <w:pPr>
        <w:pStyle w:val="ConsPlusNormal"/>
        <w:ind w:firstLine="540"/>
        <w:jc w:val="both"/>
      </w:pPr>
      <w:r>
        <w:t>проводить мониторинг планируемых изменений в федеральном законодательстве.</w:t>
      </w:r>
    </w:p>
    <w:p w:rsidR="001530BA" w:rsidRDefault="001530BA">
      <w:pPr>
        <w:pStyle w:val="ConsPlusNormal"/>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что может повлечь недофинансирование, сокращение или прекращение реализации программных мероприятий.</w:t>
      </w:r>
    </w:p>
    <w:p w:rsidR="001530BA" w:rsidRDefault="001530BA">
      <w:pPr>
        <w:pStyle w:val="ConsPlusNormal"/>
        <w:ind w:firstLine="540"/>
        <w:jc w:val="both"/>
      </w:pPr>
      <w:r>
        <w:t>Способами ограничения финансовых рисков выступают:</w:t>
      </w:r>
    </w:p>
    <w:p w:rsidR="001530BA" w:rsidRDefault="001530BA">
      <w:pPr>
        <w:pStyle w:val="ConsPlusNormal"/>
        <w:ind w:firstLine="540"/>
        <w:jc w:val="both"/>
      </w:pPr>
      <w: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1530BA" w:rsidRDefault="001530BA">
      <w:pPr>
        <w:pStyle w:val="ConsPlusNormal"/>
        <w:ind w:firstLine="540"/>
        <w:jc w:val="both"/>
      </w:pPr>
      <w:r>
        <w:lastRenderedPageBreak/>
        <w:t>определение приоритетов для первоочередного финансирования;</w:t>
      </w:r>
    </w:p>
    <w:p w:rsidR="001530BA" w:rsidRDefault="001530BA">
      <w:pPr>
        <w:pStyle w:val="ConsPlusNormal"/>
        <w:ind w:firstLine="540"/>
        <w:jc w:val="both"/>
      </w:pPr>
      <w:r>
        <w:t>привлечение финансирования из федерального бюджета.</w:t>
      </w:r>
    </w:p>
    <w:p w:rsidR="001530BA" w:rsidRDefault="001530BA">
      <w:pPr>
        <w:pStyle w:val="ConsPlusNormal"/>
        <w:ind w:firstLine="540"/>
        <w:jc w:val="both"/>
      </w:pPr>
      <w: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1530BA" w:rsidRDefault="001530BA">
      <w:pPr>
        <w:pStyle w:val="ConsPlusNormal"/>
        <w:ind w:firstLine="540"/>
        <w:jc w:val="both"/>
      </w:pPr>
      <w:r>
        <w:t>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1530BA" w:rsidRDefault="001530BA">
      <w:pPr>
        <w:pStyle w:val="ConsPlusNormal"/>
        <w:ind w:firstLine="540"/>
        <w:jc w:val="both"/>
      </w:pPr>
      <w:r>
        <w:t>Основными условиями минимизации административных рисков являются:</w:t>
      </w:r>
    </w:p>
    <w:p w:rsidR="001530BA" w:rsidRDefault="001530BA">
      <w:pPr>
        <w:pStyle w:val="ConsPlusNormal"/>
        <w:ind w:firstLine="540"/>
        <w:jc w:val="both"/>
      </w:pPr>
      <w:r>
        <w:t>формирование эффективной системы управления реализацией Государственной программы;</w:t>
      </w:r>
    </w:p>
    <w:p w:rsidR="001530BA" w:rsidRDefault="001530BA">
      <w:pPr>
        <w:pStyle w:val="ConsPlusNormal"/>
        <w:ind w:firstLine="540"/>
        <w:jc w:val="both"/>
      </w:pPr>
      <w:r>
        <w:t>проведение систематического аудита результативности реализации Государственной программы;</w:t>
      </w:r>
    </w:p>
    <w:p w:rsidR="001530BA" w:rsidRDefault="001530BA">
      <w:pPr>
        <w:pStyle w:val="ConsPlusNormal"/>
        <w:ind w:firstLine="540"/>
        <w:jc w:val="both"/>
      </w:pPr>
      <w:r>
        <w:t>регулярная публикация отчетов о ходе реализации Государственной программы;</w:t>
      </w:r>
    </w:p>
    <w:p w:rsidR="001530BA" w:rsidRDefault="001530BA">
      <w:pPr>
        <w:pStyle w:val="ConsPlusNormal"/>
        <w:ind w:firstLine="540"/>
        <w:jc w:val="both"/>
      </w:pPr>
      <w:r>
        <w:t>повышение эффективности взаимодействия участников Государственной программы;</w:t>
      </w:r>
    </w:p>
    <w:p w:rsidR="001530BA" w:rsidRDefault="001530BA">
      <w:pPr>
        <w:pStyle w:val="ConsPlusNormal"/>
        <w:ind w:firstLine="540"/>
        <w:jc w:val="both"/>
      </w:pPr>
      <w:r>
        <w:t>своевременная корректировка мероприятий Государственной программы.</w:t>
      </w:r>
    </w:p>
    <w:p w:rsidR="001530BA" w:rsidRDefault="001530BA">
      <w:pPr>
        <w:pStyle w:val="ConsPlusNormal"/>
        <w:ind w:firstLine="540"/>
        <w:jc w:val="both"/>
      </w:pPr>
      <w:r>
        <w:t>Техногенные и экологические риски связаны с природными и климатическими явлениями и техногенными катастрофами как в Российской Федерации, так и за рубежом.</w:t>
      </w:r>
    </w:p>
    <w:p w:rsidR="001530BA" w:rsidRDefault="001530BA">
      <w:pPr>
        <w:pStyle w:val="ConsPlusNormal"/>
        <w:ind w:firstLine="540"/>
        <w:jc w:val="both"/>
      </w:pPr>
      <w:r>
        <w:t>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w:t>
      </w:r>
    </w:p>
    <w:p w:rsidR="001530BA" w:rsidRDefault="001530BA">
      <w:pPr>
        <w:pStyle w:val="ConsPlusNormal"/>
        <w:ind w:firstLine="540"/>
        <w:jc w:val="both"/>
      </w:pPr>
      <w:r>
        <w:t>Геополитические риски связаны с тем, что политическая ситуация внутри страны и в сопряженных государствах оказывает большое влияние на развитие экономики Самарской области.</w:t>
      </w:r>
    </w:p>
    <w:p w:rsidR="001530BA" w:rsidRDefault="001530BA">
      <w:pPr>
        <w:pStyle w:val="ConsPlusNormal"/>
        <w:ind w:firstLine="540"/>
        <w:jc w:val="both"/>
      </w:pPr>
      <w:r>
        <w:t>Для минимизации техногенных, экологических и геополитических рисков в рамках Программы предусматривается принятие оперативных мер по информированию о данных угрозах.</w:t>
      </w:r>
    </w:p>
    <w:p w:rsidR="001530BA" w:rsidRDefault="001530BA">
      <w:pPr>
        <w:pStyle w:val="ConsPlusNormal"/>
        <w:ind w:firstLine="540"/>
        <w:jc w:val="both"/>
      </w:pPr>
      <w: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специалистов.</w:t>
      </w:r>
    </w:p>
    <w:p w:rsidR="001530BA" w:rsidRDefault="001530BA">
      <w:pPr>
        <w:pStyle w:val="ConsPlusNormal"/>
        <w:ind w:firstLine="540"/>
        <w:jc w:val="both"/>
      </w:pPr>
      <w: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rsidR="001530BA" w:rsidRDefault="001530BA">
      <w:pPr>
        <w:pStyle w:val="ConsPlusNormal"/>
        <w:ind w:firstLine="540"/>
        <w:jc w:val="both"/>
      </w:pPr>
      <w:r>
        <w:t>Снижение рисков возможно за счет:</w:t>
      </w:r>
    </w:p>
    <w:p w:rsidR="001530BA" w:rsidRDefault="001530BA">
      <w:pPr>
        <w:pStyle w:val="ConsPlusNormal"/>
        <w:ind w:firstLine="540"/>
        <w:jc w:val="both"/>
      </w:pPr>
      <w:r>
        <w:t>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rsidR="001530BA" w:rsidRDefault="001530BA">
      <w:pPr>
        <w:pStyle w:val="ConsPlusNormal"/>
        <w:ind w:firstLine="540"/>
        <w:jc w:val="both"/>
      </w:pPr>
      <w:r>
        <w:t>информационного обеспечения, операционного сопровождения реализации Государственной программы, включающего оперативное консультирование исполнителей Государственной программы.</w:t>
      </w:r>
    </w:p>
    <w:p w:rsidR="001530BA" w:rsidRDefault="001530BA">
      <w:pPr>
        <w:pStyle w:val="ConsPlusNormal"/>
        <w:jc w:val="both"/>
      </w:pPr>
    </w:p>
    <w:p w:rsidR="001530BA" w:rsidRDefault="001530BA">
      <w:pPr>
        <w:pStyle w:val="ConsPlusNormal"/>
        <w:jc w:val="center"/>
      </w:pPr>
      <w:r>
        <w:t>2. Приоритеты региональной политики в сфере</w:t>
      </w:r>
    </w:p>
    <w:p w:rsidR="001530BA" w:rsidRDefault="001530BA">
      <w:pPr>
        <w:pStyle w:val="ConsPlusNormal"/>
        <w:jc w:val="center"/>
      </w:pPr>
      <w:r>
        <w:t>реализации Государственной программы, цель и задачи</w:t>
      </w:r>
    </w:p>
    <w:p w:rsidR="001530BA" w:rsidRDefault="001530BA">
      <w:pPr>
        <w:pStyle w:val="ConsPlusNormal"/>
        <w:jc w:val="center"/>
      </w:pPr>
      <w:r>
        <w:t>Государственной программы, планируемые конечные</w:t>
      </w:r>
    </w:p>
    <w:p w:rsidR="001530BA" w:rsidRDefault="001530BA">
      <w:pPr>
        <w:pStyle w:val="ConsPlusNormal"/>
        <w:jc w:val="center"/>
      </w:pPr>
      <w:r>
        <w:t>результаты реализации Государственной программы</w:t>
      </w:r>
    </w:p>
    <w:p w:rsidR="001530BA" w:rsidRDefault="001530BA">
      <w:pPr>
        <w:pStyle w:val="ConsPlusNormal"/>
        <w:jc w:val="both"/>
      </w:pPr>
    </w:p>
    <w:p w:rsidR="001530BA" w:rsidRDefault="001530BA">
      <w:pPr>
        <w:pStyle w:val="ConsPlusNormal"/>
        <w:jc w:val="center"/>
      </w:pPr>
      <w:r>
        <w:t>2.1. Приоритеты региональной политики</w:t>
      </w:r>
    </w:p>
    <w:p w:rsidR="001530BA" w:rsidRDefault="001530BA">
      <w:pPr>
        <w:pStyle w:val="ConsPlusNormal"/>
        <w:jc w:val="center"/>
      </w:pPr>
      <w:r>
        <w:t>в сфере реализации Государственной программы</w:t>
      </w:r>
    </w:p>
    <w:p w:rsidR="001530BA" w:rsidRDefault="001530BA">
      <w:pPr>
        <w:pStyle w:val="ConsPlusNormal"/>
        <w:jc w:val="both"/>
      </w:pPr>
    </w:p>
    <w:p w:rsidR="001530BA" w:rsidRDefault="001530BA">
      <w:pPr>
        <w:pStyle w:val="ConsPlusNormal"/>
        <w:ind w:firstLine="540"/>
        <w:jc w:val="both"/>
      </w:pPr>
      <w:r>
        <w:lastRenderedPageBreak/>
        <w:t>Приоритеты государственной политики в сфере реализации Государственной программы определены следующими нормативными правовыми документами:</w:t>
      </w:r>
    </w:p>
    <w:p w:rsidR="001530BA" w:rsidRDefault="00513F29">
      <w:pPr>
        <w:pStyle w:val="ConsPlusNormal"/>
        <w:ind w:firstLine="540"/>
        <w:jc w:val="both"/>
      </w:pPr>
      <w:hyperlink r:id="rId50" w:history="1">
        <w:r w:rsidR="001530BA">
          <w:rPr>
            <w:color w:val="0000FF"/>
          </w:rPr>
          <w:t>Указом</w:t>
        </w:r>
      </w:hyperlink>
      <w:r w:rsidR="001530BA">
        <w:t xml:space="preserve"> Президента Российской Федерации от 07.05.2012 N 596 "О долгосрочной экономической политике";</w:t>
      </w:r>
    </w:p>
    <w:p w:rsidR="001530BA" w:rsidRDefault="00513F29">
      <w:pPr>
        <w:pStyle w:val="ConsPlusNormal"/>
        <w:ind w:firstLine="540"/>
        <w:jc w:val="both"/>
      </w:pPr>
      <w:hyperlink r:id="rId51" w:history="1">
        <w:r w:rsidR="001530BA">
          <w:rPr>
            <w:color w:val="0000FF"/>
          </w:rPr>
          <w:t>распоряжением</w:t>
        </w:r>
      </w:hyperlink>
      <w:r w:rsidR="001530BA">
        <w:t xml:space="preserve"> Правительства Российской Федерации от 17.11.2008 N 1662-р "Концепция долгосрочного социально-экономического развития Российской Федерации на период до 2020 года";</w:t>
      </w:r>
    </w:p>
    <w:p w:rsidR="001530BA" w:rsidRDefault="00513F29">
      <w:pPr>
        <w:pStyle w:val="ConsPlusNormal"/>
        <w:ind w:firstLine="540"/>
        <w:jc w:val="both"/>
      </w:pPr>
      <w:hyperlink r:id="rId52" w:history="1">
        <w:r w:rsidR="001530BA">
          <w:rPr>
            <w:color w:val="0000FF"/>
          </w:rPr>
          <w:t>Прогнозом</w:t>
        </w:r>
      </w:hyperlink>
      <w:r w:rsidR="001530BA">
        <w:t xml:space="preserve"> долгосрочного социально-экономического развития Российской Федерации на период до 2030 года, утвержденным Правительством Российской Федерации 23.03.2013;</w:t>
      </w:r>
    </w:p>
    <w:p w:rsidR="001530BA" w:rsidRDefault="001530BA">
      <w:pPr>
        <w:pStyle w:val="ConsPlusNormal"/>
        <w:ind w:firstLine="540"/>
        <w:jc w:val="both"/>
      </w:pPr>
      <w:r>
        <w:t xml:space="preserve">Бюджетным </w:t>
      </w:r>
      <w:hyperlink r:id="rId53" w:history="1">
        <w:r>
          <w:rPr>
            <w:color w:val="0000FF"/>
          </w:rPr>
          <w:t>посланием</w:t>
        </w:r>
      </w:hyperlink>
      <w:r>
        <w:t xml:space="preserve"> Президента Российской Федерации Федеральному Собранию Российской Федерации от 13.06.2013 "О бюджетной политике в 2014 - 2016 годах".</w:t>
      </w:r>
    </w:p>
    <w:p w:rsidR="001530BA" w:rsidRDefault="001530BA">
      <w:pPr>
        <w:pStyle w:val="ConsPlusNormal"/>
        <w:ind w:firstLine="540"/>
        <w:jc w:val="both"/>
      </w:pPr>
      <w:r>
        <w:t xml:space="preserve">Развитие предпринимательства, торговли и туризма является одним из приоритетных направлений </w:t>
      </w:r>
      <w:hyperlink r:id="rId54" w:history="1">
        <w:r>
          <w:rPr>
            <w:color w:val="0000FF"/>
          </w:rPr>
          <w:t>Стратегии</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1530BA" w:rsidRDefault="001530BA">
      <w:pPr>
        <w:pStyle w:val="ConsPlusNormal"/>
        <w:jc w:val="both"/>
      </w:pPr>
    </w:p>
    <w:p w:rsidR="001530BA" w:rsidRDefault="001530BA">
      <w:pPr>
        <w:pStyle w:val="ConsPlusNormal"/>
        <w:jc w:val="center"/>
      </w:pPr>
      <w:r>
        <w:t>2.2. Цель и задачи Государственной программы</w:t>
      </w:r>
    </w:p>
    <w:p w:rsidR="001530BA" w:rsidRDefault="001530BA">
      <w:pPr>
        <w:pStyle w:val="ConsPlusNormal"/>
        <w:jc w:val="both"/>
      </w:pPr>
    </w:p>
    <w:p w:rsidR="001530BA" w:rsidRDefault="001530BA">
      <w:pPr>
        <w:pStyle w:val="ConsPlusNormal"/>
        <w:ind w:firstLine="540"/>
        <w:jc w:val="both"/>
      </w:pPr>
      <w:r>
        <w:t>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w:t>
      </w:r>
    </w:p>
    <w:p w:rsidR="001530BA" w:rsidRDefault="001530BA">
      <w:pPr>
        <w:pStyle w:val="ConsPlusNormal"/>
        <w:ind w:firstLine="540"/>
        <w:jc w:val="both"/>
      </w:pPr>
      <w:r>
        <w:t>Для достижения цели Государственной программы потребуется решение следующих задач:</w:t>
      </w:r>
    </w:p>
    <w:p w:rsidR="001530BA" w:rsidRDefault="001530BA">
      <w:pPr>
        <w:pStyle w:val="ConsPlusNormal"/>
        <w:ind w:firstLine="540"/>
        <w:jc w:val="both"/>
      </w:pPr>
      <w: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530BA" w:rsidRDefault="001530BA">
      <w:pPr>
        <w:pStyle w:val="ConsPlusNormal"/>
        <w:ind w:firstLine="540"/>
        <w:jc w:val="both"/>
      </w:pPr>
      <w: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530BA" w:rsidRDefault="001530BA">
      <w:pPr>
        <w:pStyle w:val="ConsPlusNormal"/>
        <w:ind w:firstLine="540"/>
        <w:jc w:val="both"/>
      </w:pPr>
      <w:r>
        <w:t>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1530BA" w:rsidRDefault="001530BA">
      <w:pPr>
        <w:pStyle w:val="ConsPlusNormal"/>
        <w:jc w:val="both"/>
      </w:pPr>
    </w:p>
    <w:p w:rsidR="001530BA" w:rsidRDefault="001530BA">
      <w:pPr>
        <w:pStyle w:val="ConsPlusNormal"/>
        <w:jc w:val="center"/>
      </w:pPr>
      <w:r>
        <w:t>2.3. Планируемые конечные результаты</w:t>
      </w:r>
    </w:p>
    <w:p w:rsidR="001530BA" w:rsidRDefault="001530BA">
      <w:pPr>
        <w:pStyle w:val="ConsPlusNormal"/>
        <w:jc w:val="center"/>
      </w:pPr>
      <w:r>
        <w:t>реализации Государственной программы</w:t>
      </w:r>
    </w:p>
    <w:p w:rsidR="001530BA" w:rsidRDefault="001530BA">
      <w:pPr>
        <w:pStyle w:val="ConsPlusNormal"/>
        <w:jc w:val="both"/>
      </w:pPr>
    </w:p>
    <w:p w:rsidR="001530BA" w:rsidRDefault="001530BA">
      <w:pPr>
        <w:pStyle w:val="ConsPlusNormal"/>
        <w:ind w:firstLine="540"/>
        <w:jc w:val="both"/>
      </w:pPr>
      <w:r>
        <w:t>Реализация программных мероприятий направлена на достижение следующих результатов:</w:t>
      </w:r>
    </w:p>
    <w:p w:rsidR="001530BA" w:rsidRDefault="001530BA">
      <w:pPr>
        <w:pStyle w:val="ConsPlusNormal"/>
        <w:ind w:firstLine="540"/>
        <w:jc w:val="both"/>
      </w:pPr>
      <w:r>
        <w:t>повышение конкурентоспособности малого и среднего предпринимательства на территории Самарской области;</w:t>
      </w:r>
    </w:p>
    <w:p w:rsidR="001530BA" w:rsidRDefault="001530BA">
      <w:pPr>
        <w:pStyle w:val="ConsPlusNormal"/>
        <w:ind w:firstLine="540"/>
        <w:jc w:val="both"/>
      </w:pPr>
      <w:r>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1530BA" w:rsidRDefault="001530BA">
      <w:pPr>
        <w:pStyle w:val="ConsPlusNormal"/>
        <w:ind w:firstLine="540"/>
        <w:jc w:val="both"/>
      </w:pPr>
      <w:r>
        <w:t>увеличение внутреннего и въездного туристического потока в Самарскую область.</w:t>
      </w:r>
    </w:p>
    <w:p w:rsidR="001530BA" w:rsidRDefault="001530BA">
      <w:pPr>
        <w:pStyle w:val="ConsPlusNormal"/>
        <w:ind w:firstLine="540"/>
        <w:jc w:val="both"/>
      </w:pPr>
      <w:r>
        <w:t>Реализация Государственной программы позволит:</w:t>
      </w:r>
    </w:p>
    <w:p w:rsidR="001530BA" w:rsidRDefault="001530BA">
      <w:pPr>
        <w:pStyle w:val="ConsPlusNormal"/>
        <w:ind w:firstLine="540"/>
        <w:jc w:val="both"/>
      </w:pPr>
      <w:r>
        <w:t>обеспечить функционирование высококонкурентной среды, стимулирующей предпринимательскую активность и привлечение капитала в экономику;</w:t>
      </w:r>
    </w:p>
    <w:p w:rsidR="001530BA" w:rsidRDefault="001530BA">
      <w:pPr>
        <w:pStyle w:val="ConsPlusNormal"/>
        <w:ind w:firstLine="540"/>
        <w:jc w:val="both"/>
      </w:pPr>
      <w:r>
        <w:t>повысить инвестиционную активность организаций реального сектора экономики, в том числе обеспечить устойчивое развитие малого и среднего предпринимательства во всех отраслях реального сектора экономики;</w:t>
      </w:r>
    </w:p>
    <w:p w:rsidR="001530BA" w:rsidRDefault="001530BA">
      <w:pPr>
        <w:pStyle w:val="ConsPlusNormal"/>
        <w:ind w:firstLine="540"/>
        <w:jc w:val="both"/>
      </w:pPr>
      <w:r>
        <w:t>повысить конкурентоспособность экономики в целом.</w:t>
      </w:r>
    </w:p>
    <w:p w:rsidR="001530BA" w:rsidRDefault="001530BA">
      <w:pPr>
        <w:pStyle w:val="ConsPlusNormal"/>
        <w:jc w:val="both"/>
      </w:pPr>
    </w:p>
    <w:p w:rsidR="001530BA" w:rsidRDefault="001530BA">
      <w:pPr>
        <w:pStyle w:val="ConsPlusNormal"/>
        <w:jc w:val="center"/>
      </w:pPr>
      <w:r>
        <w:t>3. Перечень, цели и краткое описание подпрограмм,</w:t>
      </w:r>
    </w:p>
    <w:p w:rsidR="001530BA" w:rsidRDefault="001530BA">
      <w:pPr>
        <w:pStyle w:val="ConsPlusNormal"/>
        <w:jc w:val="center"/>
      </w:pPr>
      <w:r>
        <w:t>включенных в Государственную программу</w:t>
      </w:r>
    </w:p>
    <w:p w:rsidR="001530BA" w:rsidRDefault="001530BA">
      <w:pPr>
        <w:pStyle w:val="ConsPlusNormal"/>
        <w:jc w:val="both"/>
      </w:pPr>
    </w:p>
    <w:p w:rsidR="001530BA" w:rsidRDefault="001530BA">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 трех подпрограмм:</w:t>
      </w:r>
    </w:p>
    <w:p w:rsidR="001530BA" w:rsidRDefault="001530BA">
      <w:pPr>
        <w:pStyle w:val="ConsPlusNormal"/>
        <w:ind w:firstLine="540"/>
        <w:jc w:val="both"/>
      </w:pPr>
      <w:r>
        <w:t>"</w:t>
      </w:r>
      <w:hyperlink w:anchor="P322" w:history="1">
        <w:r>
          <w:rPr>
            <w:color w:val="0000FF"/>
          </w:rPr>
          <w:t>Развитие</w:t>
        </w:r>
      </w:hyperlink>
      <w:r>
        <w:t xml:space="preserve"> малого и среднего предпринимательства в Самарской области" на 2014 - 2019 годы (далее - Подпрограмма 1) (приложение 1 к Государственной программе). Целью Подпрограммы 1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w:t>
      </w:r>
      <w:r>
        <w:lastRenderedPageBreak/>
        <w:t xml:space="preserve">области. Подпрограмма 1 является преемницей прекратившей свое действие областной целевой </w:t>
      </w:r>
      <w:hyperlink r:id="rId55" w:history="1">
        <w:r>
          <w:rPr>
            <w:color w:val="0000FF"/>
          </w:rPr>
          <w:t>программы</w:t>
        </w:r>
      </w:hyperlink>
      <w:r>
        <w:t xml:space="preserve"> "Развитие малого и среднего предпринимательства в Самарской области" на 2009 - 2015 годы, утвержденной постановлением Правительства Самарской области от 27.03.2009 N 184;</w:t>
      </w:r>
    </w:p>
    <w:p w:rsidR="001530BA" w:rsidRDefault="001530BA">
      <w:pPr>
        <w:pStyle w:val="ConsPlusNormal"/>
        <w:ind w:firstLine="540"/>
        <w:jc w:val="both"/>
      </w:pPr>
      <w:r>
        <w:t>"</w:t>
      </w:r>
      <w:hyperlink w:anchor="P1731" w:history="1">
        <w:r>
          <w:rPr>
            <w:color w:val="0000FF"/>
          </w:rPr>
          <w:t>Развитие</w:t>
        </w:r>
      </w:hyperlink>
      <w:r>
        <w:t xml:space="preserve"> торговли и защиты прав потребителей в Самарской области" на 2014 - 2019 годы (далее - Подпрограмма 2) (приложение 2 к Государственной программе). 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 Подпрограмма 2 является преемницей </w:t>
      </w:r>
      <w:hyperlink r:id="rId56" w:history="1">
        <w:r>
          <w:rPr>
            <w:color w:val="0000FF"/>
          </w:rPr>
          <w:t>Программы</w:t>
        </w:r>
      </w:hyperlink>
      <w:r>
        <w:t xml:space="preserve"> развития торговли в Самарской области на 2012 - 2015 годы, утвержденной постановлением Правительства Самарской области от 11.08.2011 N 402;</w:t>
      </w:r>
    </w:p>
    <w:p w:rsidR="001530BA" w:rsidRDefault="001530BA">
      <w:pPr>
        <w:pStyle w:val="ConsPlusNormal"/>
        <w:ind w:firstLine="540"/>
        <w:jc w:val="both"/>
      </w:pPr>
      <w:r>
        <w:t>"</w:t>
      </w:r>
      <w:hyperlink w:anchor="P2187" w:history="1">
        <w:r>
          <w:rPr>
            <w:color w:val="0000FF"/>
          </w:rPr>
          <w:t>Развитие</w:t>
        </w:r>
      </w:hyperlink>
      <w:r>
        <w:t xml:space="preserve"> туристско-рекреационного кластера в Самарской области" на 2014 год (далее - Подпрограмма 3) (приложение 3 к Государственной программе). Целью Подпрограммы 3 является развитие туристско-рекреационного кластера в Самарской области, диверсификация и усиление преимуществ туристского продукта Самарской области. Подпрограмма 3 является преемницей областной целевой </w:t>
      </w:r>
      <w:hyperlink r:id="rId57" w:history="1">
        <w:r>
          <w:rPr>
            <w:color w:val="0000FF"/>
          </w:rPr>
          <w:t>программы</w:t>
        </w:r>
      </w:hyperlink>
      <w:r>
        <w:t xml:space="preserve"> "Развитие туристско-рекреационного кластера в Самарской области" на 2011 - 2014 годы, утвержденной постановлением Правительства Самарской области от 27.10.2010 N 539.</w:t>
      </w:r>
    </w:p>
    <w:p w:rsidR="001530BA" w:rsidRDefault="001530BA">
      <w:pPr>
        <w:pStyle w:val="ConsPlusNormal"/>
        <w:ind w:firstLine="540"/>
        <w:jc w:val="both"/>
      </w:pPr>
      <w: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развития Самарской области в соответствующих сферах и в максимальной степени способствуют достижению цели и конечных результатов Государственной программы.</w:t>
      </w:r>
    </w:p>
    <w:p w:rsidR="001530BA" w:rsidRDefault="001530BA">
      <w:pPr>
        <w:pStyle w:val="ConsPlusNormal"/>
        <w:jc w:val="both"/>
      </w:pPr>
    </w:p>
    <w:p w:rsidR="001530BA" w:rsidRDefault="001530BA">
      <w:pPr>
        <w:pStyle w:val="ConsPlusNormal"/>
        <w:jc w:val="center"/>
      </w:pPr>
      <w:r>
        <w:t>4. Этапы и сроки реализации Государственной программы</w:t>
      </w:r>
    </w:p>
    <w:p w:rsidR="001530BA" w:rsidRDefault="001530BA">
      <w:pPr>
        <w:pStyle w:val="ConsPlusNormal"/>
        <w:jc w:val="both"/>
      </w:pPr>
    </w:p>
    <w:p w:rsidR="001530BA" w:rsidRDefault="001530BA">
      <w:pPr>
        <w:pStyle w:val="ConsPlusNormal"/>
        <w:ind w:firstLine="540"/>
        <w:jc w:val="both"/>
      </w:pPr>
      <w:r>
        <w:t>Срок реализации Государственной программы: 2014 - 2019 годы. Государственная программа реализуется в один этап.</w:t>
      </w:r>
    </w:p>
    <w:p w:rsidR="001530BA" w:rsidRDefault="001530BA">
      <w:pPr>
        <w:pStyle w:val="ConsPlusNormal"/>
        <w:jc w:val="both"/>
      </w:pPr>
    </w:p>
    <w:p w:rsidR="001530BA" w:rsidRDefault="001530BA">
      <w:pPr>
        <w:pStyle w:val="ConsPlusNormal"/>
        <w:jc w:val="center"/>
      </w:pPr>
      <w:r>
        <w:t>5. Показатели (индикаторы) Государственной программы</w:t>
      </w:r>
    </w:p>
    <w:p w:rsidR="001530BA" w:rsidRDefault="001530BA">
      <w:pPr>
        <w:pStyle w:val="ConsPlusNormal"/>
        <w:jc w:val="both"/>
      </w:pPr>
    </w:p>
    <w:p w:rsidR="001530BA" w:rsidRDefault="001530BA">
      <w:pPr>
        <w:pStyle w:val="ConsPlusNormal"/>
        <w:ind w:firstLine="540"/>
        <w:jc w:val="both"/>
      </w:pPr>
      <w:r>
        <w:t xml:space="preserve">Показатели (индикаторы), характеризующие ежегодный ход и итоги реализации Государственной программы, представлены в </w:t>
      </w:r>
      <w:hyperlink w:anchor="P516" w:history="1">
        <w:r>
          <w:rPr>
            <w:color w:val="0000FF"/>
          </w:rPr>
          <w:t>приложении 1</w:t>
        </w:r>
      </w:hyperlink>
      <w:r>
        <w:t xml:space="preserve"> к Подпрограмме 1, в </w:t>
      </w:r>
      <w:hyperlink w:anchor="P1996" w:history="1">
        <w:r>
          <w:rPr>
            <w:color w:val="0000FF"/>
          </w:rPr>
          <w:t>приложении 1</w:t>
        </w:r>
      </w:hyperlink>
      <w:r>
        <w:t xml:space="preserve"> к Подпрограмме 2 и в </w:t>
      </w:r>
      <w:hyperlink w:anchor="P2330" w:history="1">
        <w:r>
          <w:rPr>
            <w:color w:val="0000FF"/>
          </w:rPr>
          <w:t>приложении 1</w:t>
        </w:r>
      </w:hyperlink>
      <w:r>
        <w:t xml:space="preserve"> к Подпрограмме 3.</w:t>
      </w:r>
    </w:p>
    <w:p w:rsidR="001530BA" w:rsidRDefault="001530BA">
      <w:pPr>
        <w:pStyle w:val="ConsPlusNormal"/>
        <w:jc w:val="both"/>
      </w:pPr>
    </w:p>
    <w:p w:rsidR="001530BA" w:rsidRDefault="001530BA">
      <w:pPr>
        <w:pStyle w:val="ConsPlusNormal"/>
        <w:jc w:val="center"/>
      </w:pPr>
      <w:r>
        <w:t>6. Ресурсное обеспечение Государственной программы</w:t>
      </w:r>
    </w:p>
    <w:p w:rsidR="001530BA" w:rsidRDefault="001530BA">
      <w:pPr>
        <w:pStyle w:val="ConsPlusNormal"/>
        <w:jc w:val="both"/>
      </w:pPr>
    </w:p>
    <w:p w:rsidR="001530BA" w:rsidRDefault="001530BA">
      <w:pPr>
        <w:pStyle w:val="ConsPlusNormal"/>
        <w:ind w:firstLine="540"/>
        <w:jc w:val="both"/>
      </w:pPr>
      <w:r>
        <w:t>Реализация Государственной 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1530BA" w:rsidRDefault="001530BA">
      <w:pPr>
        <w:pStyle w:val="ConsPlusNormal"/>
        <w:ind w:firstLine="540"/>
        <w:jc w:val="both"/>
      </w:pPr>
      <w:r>
        <w:t>Объем финансирования Государственной программы в 2014 - 2019 годах за счет средств областного бюджета составит 1 898,668 млн. рублей, в том числе:</w:t>
      </w:r>
    </w:p>
    <w:p w:rsidR="001530BA" w:rsidRDefault="001530BA">
      <w:pPr>
        <w:pStyle w:val="ConsPlusNormal"/>
        <w:jc w:val="both"/>
      </w:pPr>
      <w:r>
        <w:t xml:space="preserve">(в ред. </w:t>
      </w:r>
      <w:hyperlink r:id="rId58"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2014 году - 588,936 млн. рублей, в том числе средства, формируемые за счет планируемых к поступлению в областной бюджет средств федерального бюджета в размере 373,408 млн. рублей;</w:t>
      </w:r>
    </w:p>
    <w:p w:rsidR="001530BA" w:rsidRDefault="001530BA">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2015 году - 572,912 млн. рублей, в том числе средства, формируемые за счет планируемых к поступлению в областной бюджет средств федерального бюджета в размере 425,277 млн. рублей, и средства, формируемые за счет остатков средств федерального бюджета, поступивших в предыдущих финансовых годах в размере 1,636 млн. рублей;</w:t>
      </w:r>
    </w:p>
    <w:p w:rsidR="001530BA" w:rsidRDefault="001530BA">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2016 году - 160,000 млн. рублей;</w:t>
      </w:r>
    </w:p>
    <w:p w:rsidR="001530BA" w:rsidRDefault="001530BA">
      <w:pPr>
        <w:pStyle w:val="ConsPlusNormal"/>
        <w:jc w:val="both"/>
      </w:pPr>
      <w:r>
        <w:t xml:space="preserve">(в ред. </w:t>
      </w:r>
      <w:hyperlink r:id="rId61" w:history="1">
        <w:r>
          <w:rPr>
            <w:color w:val="0000FF"/>
          </w:rPr>
          <w:t>Постановления</w:t>
        </w:r>
      </w:hyperlink>
      <w:r>
        <w:t xml:space="preserve"> Правительства Самарской области от 25.12.2014 N 824)</w:t>
      </w:r>
    </w:p>
    <w:p w:rsidR="001530BA" w:rsidRDefault="001530BA">
      <w:pPr>
        <w:pStyle w:val="ConsPlusNormal"/>
        <w:ind w:firstLine="540"/>
        <w:jc w:val="both"/>
      </w:pPr>
      <w:r>
        <w:t>в 2017 году - 160,000 млн. рублей;</w:t>
      </w:r>
    </w:p>
    <w:p w:rsidR="001530BA" w:rsidRDefault="001530BA">
      <w:pPr>
        <w:pStyle w:val="ConsPlusNormal"/>
        <w:jc w:val="both"/>
      </w:pPr>
      <w:r>
        <w:lastRenderedPageBreak/>
        <w:t xml:space="preserve">(в ред. </w:t>
      </w:r>
      <w:hyperlink r:id="rId62" w:history="1">
        <w:r>
          <w:rPr>
            <w:color w:val="0000FF"/>
          </w:rPr>
          <w:t>Постановления</w:t>
        </w:r>
      </w:hyperlink>
      <w:r>
        <w:t xml:space="preserve"> Правительства Самарской области от 25.12.2014 N 824)</w:t>
      </w:r>
    </w:p>
    <w:p w:rsidR="001530BA" w:rsidRDefault="001530BA">
      <w:pPr>
        <w:pStyle w:val="ConsPlusNormal"/>
        <w:ind w:firstLine="540"/>
        <w:jc w:val="both"/>
      </w:pPr>
      <w:r>
        <w:t>в 2018 году - 209,228 млн. рублей;</w:t>
      </w:r>
    </w:p>
    <w:p w:rsidR="001530BA" w:rsidRDefault="001530BA">
      <w:pPr>
        <w:pStyle w:val="ConsPlusNormal"/>
        <w:ind w:firstLine="540"/>
        <w:jc w:val="both"/>
      </w:pPr>
      <w:r>
        <w:t>в 2019 году - 209,228 млн. рублей.</w:t>
      </w:r>
    </w:p>
    <w:p w:rsidR="001530BA" w:rsidRDefault="00513F29">
      <w:pPr>
        <w:pStyle w:val="ConsPlusNormal"/>
        <w:ind w:firstLine="540"/>
        <w:jc w:val="both"/>
      </w:pPr>
      <w:hyperlink w:anchor="P2512" w:history="1">
        <w:r w:rsidR="001530BA">
          <w:rPr>
            <w:color w:val="0000FF"/>
          </w:rPr>
          <w:t>Перечень</w:t>
        </w:r>
      </w:hyperlink>
      <w:r w:rsidR="001530BA">
        <w:t xml:space="preserve"> подпрограмм, входящих в состав Государственной программы, с указанием объемов финансирования по годам представлен в приложении 4 к Государственной программе.</w:t>
      </w:r>
    </w:p>
    <w:p w:rsidR="001530BA" w:rsidRDefault="001530BA">
      <w:pPr>
        <w:pStyle w:val="ConsPlusNormal"/>
        <w:ind w:firstLine="540"/>
        <w:jc w:val="both"/>
      </w:pPr>
      <w: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r>
        <w:t xml:space="preserve">&lt;*&gt; Сноска утратила силу. - </w:t>
      </w:r>
      <w:hyperlink r:id="rId63" w:history="1">
        <w:r>
          <w:rPr>
            <w:color w:val="0000FF"/>
          </w:rPr>
          <w:t>Постановление</w:t>
        </w:r>
      </w:hyperlink>
      <w:r>
        <w:t xml:space="preserve"> Правительства Самарской области от 28.07.2015 N 467.</w:t>
      </w:r>
    </w:p>
    <w:p w:rsidR="001530BA" w:rsidRDefault="001530BA">
      <w:pPr>
        <w:pStyle w:val="ConsPlusNormal"/>
        <w:jc w:val="both"/>
      </w:pPr>
    </w:p>
    <w:p w:rsidR="001530BA" w:rsidRDefault="001530BA">
      <w:pPr>
        <w:pStyle w:val="ConsPlusNormal"/>
        <w:jc w:val="center"/>
      </w:pPr>
      <w:r>
        <w:t>7. Методика комплексной оценки эффективности</w:t>
      </w:r>
    </w:p>
    <w:p w:rsidR="001530BA" w:rsidRDefault="001530BA">
      <w:pPr>
        <w:pStyle w:val="ConsPlusNormal"/>
        <w:jc w:val="center"/>
      </w:pPr>
      <w:r>
        <w:t>реализации Государственной программы</w:t>
      </w:r>
    </w:p>
    <w:p w:rsidR="001530BA" w:rsidRDefault="001530BA">
      <w:pPr>
        <w:pStyle w:val="ConsPlusNormal"/>
        <w:jc w:val="both"/>
      </w:pPr>
    </w:p>
    <w:p w:rsidR="001530BA" w:rsidRDefault="001530BA">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1530BA" w:rsidRDefault="001530BA">
      <w:pPr>
        <w:pStyle w:val="ConsPlusNormal"/>
        <w:jc w:val="both"/>
      </w:pPr>
    </w:p>
    <w:p w:rsidR="001530BA" w:rsidRDefault="001530BA">
      <w:pPr>
        <w:pStyle w:val="ConsPlusNormal"/>
        <w:jc w:val="center"/>
      </w:pPr>
      <w:r>
        <w:t>7.1. Оценка степени выполнения</w:t>
      </w:r>
    </w:p>
    <w:p w:rsidR="001530BA" w:rsidRDefault="001530BA">
      <w:pPr>
        <w:pStyle w:val="ConsPlusNormal"/>
        <w:jc w:val="center"/>
      </w:pPr>
      <w:r>
        <w:t>мероприятий Государственной программы</w:t>
      </w:r>
    </w:p>
    <w:p w:rsidR="001530BA" w:rsidRDefault="001530BA">
      <w:pPr>
        <w:pStyle w:val="ConsPlusNormal"/>
        <w:jc w:val="both"/>
      </w:pPr>
    </w:p>
    <w:p w:rsidR="001530BA" w:rsidRDefault="001530BA">
      <w:pPr>
        <w:pStyle w:val="ConsPlusNormal"/>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530BA" w:rsidRDefault="001530BA">
      <w:pPr>
        <w:pStyle w:val="ConsPlusNormal"/>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1530BA" w:rsidRDefault="001530BA">
      <w:pPr>
        <w:pStyle w:val="ConsPlusNormal"/>
        <w:jc w:val="both"/>
      </w:pPr>
    </w:p>
    <w:p w:rsidR="001530BA" w:rsidRDefault="001530BA">
      <w:pPr>
        <w:pStyle w:val="ConsPlusNormal"/>
        <w:jc w:val="center"/>
      </w:pPr>
      <w:r>
        <w:t>7.2. Оценка эффективности реализации</w:t>
      </w:r>
    </w:p>
    <w:p w:rsidR="001530BA" w:rsidRDefault="001530BA">
      <w:pPr>
        <w:pStyle w:val="ConsPlusNormal"/>
        <w:jc w:val="center"/>
      </w:pPr>
      <w:r>
        <w:t>Государственной программы</w:t>
      </w:r>
    </w:p>
    <w:p w:rsidR="001530BA" w:rsidRDefault="001530BA">
      <w:pPr>
        <w:pStyle w:val="ConsPlusNormal"/>
        <w:jc w:val="both"/>
      </w:pPr>
    </w:p>
    <w:p w:rsidR="001530BA" w:rsidRDefault="001530BA">
      <w:pPr>
        <w:pStyle w:val="ConsPlusNormal"/>
        <w:ind w:firstLine="540"/>
        <w:jc w:val="both"/>
      </w:pPr>
      <w:r>
        <w:t>Показатель эффективности реализации Государственной программы (R) за отчетный год (период) рассчитывается по формуле</w:t>
      </w:r>
    </w:p>
    <w:p w:rsidR="001530BA" w:rsidRDefault="001530BA">
      <w:pPr>
        <w:pStyle w:val="ConsPlusNormal"/>
        <w:jc w:val="both"/>
      </w:pPr>
    </w:p>
    <w:p w:rsidR="001530BA" w:rsidRDefault="00513F29">
      <w:pPr>
        <w:pStyle w:val="ConsPlusNormal"/>
        <w:jc w:val="center"/>
      </w:pPr>
      <w:r>
        <w:pict>
          <v:shape id="_x0000_i1025" style="width:78.6pt;height:32.4pt" coordsize="" o:spt="100" adj="0,,0" path="" filled="f" stroked="f">
            <v:stroke joinstyle="miter"/>
            <v:imagedata r:id="rId64" o:title="base_23808_72138_13"/>
            <v:formulas/>
            <v:path o:connecttype="segments"/>
          </v:shape>
        </w:pict>
      </w:r>
    </w:p>
    <w:p w:rsidR="001530BA" w:rsidRDefault="001530BA">
      <w:pPr>
        <w:pStyle w:val="ConsPlusNormal"/>
        <w:jc w:val="both"/>
      </w:pPr>
    </w:p>
    <w:p w:rsidR="001530BA" w:rsidRDefault="001530BA">
      <w:pPr>
        <w:pStyle w:val="ConsPlusNormal"/>
        <w:ind w:firstLine="540"/>
        <w:jc w:val="both"/>
      </w:pPr>
      <w:r>
        <w:t xml:space="preserve">где </w:t>
      </w:r>
      <w:r w:rsidR="00513F29">
        <w:rPr>
          <w:position w:val="-5"/>
        </w:rPr>
        <w:pict>
          <v:shape id="_x0000_i1026" style="width:16.8pt;height:16.8pt" coordsize="" o:spt="100" adj="0,,0" path="" filled="f" stroked="f">
            <v:stroke joinstyle="miter"/>
            <v:imagedata r:id="rId65" o:title="base_23808_72138_14"/>
            <v:formulas/>
            <v:path o:connecttype="segments"/>
          </v:shape>
        </w:pict>
      </w:r>
      <w:r>
        <w:t xml:space="preserve"> - показатели эффективности реализации </w:t>
      </w:r>
      <w:hyperlink w:anchor="P322" w:history="1">
        <w:r>
          <w:rPr>
            <w:color w:val="0000FF"/>
          </w:rPr>
          <w:t>Подпрограммы 1</w:t>
        </w:r>
      </w:hyperlink>
      <w:r>
        <w:t xml:space="preserve"> и </w:t>
      </w:r>
      <w:hyperlink w:anchor="P2187" w:history="1">
        <w:r>
          <w:rPr>
            <w:color w:val="0000FF"/>
          </w:rPr>
          <w:t>Подпрограммы 3</w:t>
        </w:r>
      </w:hyperlink>
      <w:r>
        <w:t>, входящих в состав Государственной программы, за отчетный год (период);</w:t>
      </w:r>
    </w:p>
    <w:p w:rsidR="001530BA" w:rsidRDefault="00513F29">
      <w:pPr>
        <w:pStyle w:val="ConsPlusNormal"/>
        <w:ind w:firstLine="540"/>
        <w:jc w:val="both"/>
      </w:pPr>
      <w:r>
        <w:rPr>
          <w:position w:val="-5"/>
        </w:rPr>
        <w:pict>
          <v:shape id="_x0000_i1027" style="width:13.8pt;height:16.8pt" coordsize="" o:spt="100" adj="0,,0" path="" filled="f" stroked="f">
            <v:stroke joinstyle="miter"/>
            <v:imagedata r:id="rId66" o:title="base_23808_72138_15"/>
            <v:formulas/>
            <v:path o:connecttype="segments"/>
          </v:shape>
        </w:pict>
      </w:r>
      <w:r w:rsidR="001530BA">
        <w:t xml:space="preserve"> - удельный вес фактически произведенных расходов на реализацию </w:t>
      </w:r>
      <w:hyperlink w:anchor="P322" w:history="1">
        <w:r w:rsidR="001530BA">
          <w:rPr>
            <w:color w:val="0000FF"/>
          </w:rPr>
          <w:t>Подпрограммы 1</w:t>
        </w:r>
      </w:hyperlink>
      <w:r w:rsidR="001530BA">
        <w:t xml:space="preserve"> и </w:t>
      </w:r>
      <w:hyperlink w:anchor="P2187" w:history="1">
        <w:r w:rsidR="001530BA">
          <w:rPr>
            <w:color w:val="0000FF"/>
          </w:rPr>
          <w:t>Подпрограммы 3</w:t>
        </w:r>
      </w:hyperlink>
      <w:r w:rsidR="001530BA">
        <w:t xml:space="preserve"> в общем объеме фактически произведенных расходов на реализацию Государственной программы на конец отчетного года (периода);</w:t>
      </w:r>
    </w:p>
    <w:p w:rsidR="001530BA" w:rsidRDefault="001530BA">
      <w:pPr>
        <w:pStyle w:val="ConsPlusNormal"/>
        <w:ind w:firstLine="540"/>
        <w:jc w:val="both"/>
      </w:pPr>
      <w:r>
        <w:t>N - количество подпрограмм, входящих в состав Государственной программы, по которым производится оценка эффективности ее реализации.</w:t>
      </w:r>
    </w:p>
    <w:p w:rsidR="001530BA" w:rsidRDefault="00513F29">
      <w:pPr>
        <w:pStyle w:val="ConsPlusNormal"/>
        <w:ind w:firstLine="540"/>
        <w:jc w:val="both"/>
      </w:pPr>
      <w:hyperlink r:id="rId67" w:history="1">
        <w:r w:rsidR="001530BA">
          <w:rPr>
            <w:color w:val="0000FF"/>
          </w:rPr>
          <w:t>Критерии</w:t>
        </w:r>
      </w:hyperlink>
      <w:r w:rsidR="001530BA">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1</w:t>
      </w:r>
    </w:p>
    <w:p w:rsidR="001530BA" w:rsidRDefault="001530BA">
      <w:pPr>
        <w:pStyle w:val="ConsPlusNormal"/>
        <w:jc w:val="right"/>
      </w:pPr>
      <w:r>
        <w:t>к Государственной программе</w:t>
      </w:r>
    </w:p>
    <w:p w:rsidR="001530BA" w:rsidRDefault="001530BA">
      <w:pPr>
        <w:pStyle w:val="ConsPlusNormal"/>
        <w:jc w:val="right"/>
      </w:pPr>
      <w:r>
        <w:t>Самарской области "Развитие</w:t>
      </w:r>
    </w:p>
    <w:p w:rsidR="001530BA" w:rsidRDefault="001530BA">
      <w:pPr>
        <w:pStyle w:val="ConsPlusNormal"/>
        <w:jc w:val="right"/>
      </w:pPr>
      <w:r>
        <w:t>предпринимательства, торговли</w:t>
      </w:r>
    </w:p>
    <w:p w:rsidR="001530BA" w:rsidRDefault="001530BA">
      <w:pPr>
        <w:pStyle w:val="ConsPlusNormal"/>
        <w:jc w:val="right"/>
      </w:pPr>
      <w:r>
        <w:t>и туризма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2" w:name="P322"/>
      <w:bookmarkEnd w:id="2"/>
      <w:r>
        <w:t>ПОДПРОГРАММА</w:t>
      </w:r>
    </w:p>
    <w:p w:rsidR="001530BA" w:rsidRDefault="001530BA">
      <w:pPr>
        <w:pStyle w:val="ConsPlusNormal"/>
        <w:jc w:val="center"/>
      </w:pPr>
      <w:r>
        <w:t>"РАЗВИТИЕ МАЛОГО И СРЕДНЕГО ПРЕДПРИНИМАТЕЛЬСТВА</w:t>
      </w:r>
    </w:p>
    <w:p w:rsidR="001530BA" w:rsidRDefault="001530BA">
      <w:pPr>
        <w:pStyle w:val="ConsPlusNormal"/>
        <w:jc w:val="center"/>
      </w:pPr>
      <w:r>
        <w:t>В САМАРСКОЙ ОБЛАСТИ" НА 2014 - 2019 ГОДЫ</w:t>
      </w:r>
    </w:p>
    <w:p w:rsidR="001530BA" w:rsidRDefault="001530BA">
      <w:pPr>
        <w:pStyle w:val="ConsPlusNormal"/>
        <w:jc w:val="center"/>
      </w:pPr>
      <w:r>
        <w:t>(далее - Подпрограмма 1)</w:t>
      </w:r>
    </w:p>
    <w:p w:rsidR="001530BA" w:rsidRDefault="001530BA">
      <w:pPr>
        <w:pStyle w:val="ConsPlusNormal"/>
        <w:jc w:val="center"/>
      </w:pPr>
      <w:r>
        <w:t>Список изменяющих документов</w:t>
      </w:r>
    </w:p>
    <w:p w:rsidR="001530BA" w:rsidRDefault="001530BA">
      <w:pPr>
        <w:pStyle w:val="ConsPlusNormal"/>
        <w:jc w:val="center"/>
      </w:pPr>
      <w:r>
        <w:t>(в ред. Постановлений Правительства Самарской области</w:t>
      </w:r>
    </w:p>
    <w:p w:rsidR="001530BA" w:rsidRDefault="001530BA">
      <w:pPr>
        <w:pStyle w:val="ConsPlusNormal"/>
        <w:jc w:val="center"/>
      </w:pPr>
      <w:r>
        <w:t xml:space="preserve">от 17.07.2014 </w:t>
      </w:r>
      <w:hyperlink r:id="rId68" w:history="1">
        <w:r>
          <w:rPr>
            <w:color w:val="0000FF"/>
          </w:rPr>
          <w:t>N 403</w:t>
        </w:r>
      </w:hyperlink>
      <w:r>
        <w:t xml:space="preserve">, от 19.11.2014 </w:t>
      </w:r>
      <w:hyperlink r:id="rId69" w:history="1">
        <w:r>
          <w:rPr>
            <w:color w:val="0000FF"/>
          </w:rPr>
          <w:t>N 706</w:t>
        </w:r>
      </w:hyperlink>
      <w:r>
        <w:t>,</w:t>
      </w:r>
    </w:p>
    <w:p w:rsidR="001530BA" w:rsidRDefault="001530BA">
      <w:pPr>
        <w:pStyle w:val="ConsPlusNormal"/>
        <w:jc w:val="center"/>
      </w:pPr>
      <w:r>
        <w:t xml:space="preserve">от 25.12.2014 </w:t>
      </w:r>
      <w:hyperlink r:id="rId70" w:history="1">
        <w:r>
          <w:rPr>
            <w:color w:val="0000FF"/>
          </w:rPr>
          <w:t>N 824</w:t>
        </w:r>
      </w:hyperlink>
      <w:r>
        <w:t xml:space="preserve">, от 27.03.2015 </w:t>
      </w:r>
      <w:hyperlink r:id="rId71" w:history="1">
        <w:r>
          <w:rPr>
            <w:color w:val="0000FF"/>
          </w:rPr>
          <w:t>N 142</w:t>
        </w:r>
      </w:hyperlink>
      <w:r>
        <w:t>,</w:t>
      </w:r>
    </w:p>
    <w:p w:rsidR="001530BA" w:rsidRDefault="001530BA">
      <w:pPr>
        <w:pStyle w:val="ConsPlusNormal"/>
        <w:jc w:val="center"/>
      </w:pPr>
      <w:r>
        <w:t xml:space="preserve">от 28.07.2015 </w:t>
      </w:r>
      <w:hyperlink r:id="rId72" w:history="1">
        <w:r>
          <w:rPr>
            <w:color w:val="0000FF"/>
          </w:rPr>
          <w:t>N 467</w:t>
        </w:r>
      </w:hyperlink>
      <w:r>
        <w:t>)</w:t>
      </w:r>
    </w:p>
    <w:p w:rsidR="001530BA" w:rsidRDefault="001530BA">
      <w:pPr>
        <w:pStyle w:val="ConsPlusNormal"/>
        <w:jc w:val="both"/>
      </w:pPr>
    </w:p>
    <w:p w:rsidR="001530BA" w:rsidRDefault="001530BA">
      <w:pPr>
        <w:pStyle w:val="ConsPlusNormal"/>
        <w:jc w:val="center"/>
      </w:pPr>
      <w:r>
        <w:t>ПАСПОРТ ПОДПРОГРАММЫ 1</w:t>
      </w:r>
    </w:p>
    <w:p w:rsidR="001530BA" w:rsidRDefault="001530BA">
      <w:pPr>
        <w:sectPr w:rsidR="001530BA">
          <w:pgSz w:w="11905" w:h="16838"/>
          <w:pgMar w:top="1134" w:right="850" w:bottom="1134" w:left="1701" w:header="0" w:footer="0" w:gutter="0"/>
          <w:cols w:space="720"/>
        </w:sectPr>
      </w:pPr>
    </w:p>
    <w:p w:rsidR="001530BA" w:rsidRDefault="001530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5953"/>
      </w:tblGrid>
      <w:tr w:rsidR="001530BA">
        <w:tc>
          <w:tcPr>
            <w:tcW w:w="3288" w:type="dxa"/>
            <w:tcBorders>
              <w:top w:val="nil"/>
              <w:left w:val="nil"/>
              <w:bottom w:val="nil"/>
              <w:right w:val="nil"/>
            </w:tcBorders>
          </w:tcPr>
          <w:p w:rsidR="001530BA" w:rsidRDefault="001530BA">
            <w:pPr>
              <w:pStyle w:val="ConsPlusNormal"/>
            </w:pPr>
            <w:r>
              <w:t>НАИМЕНОВАНИЕ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подпрограмма "Развитие малого и среднего предпринимательства в Самарской области" на 2014 - 2019 годы</w:t>
            </w:r>
          </w:p>
        </w:tc>
      </w:tr>
      <w:tr w:rsidR="001530BA">
        <w:tc>
          <w:tcPr>
            <w:tcW w:w="3288" w:type="dxa"/>
            <w:tcBorders>
              <w:top w:val="nil"/>
              <w:left w:val="nil"/>
              <w:bottom w:val="nil"/>
              <w:right w:val="nil"/>
            </w:tcBorders>
          </w:tcPr>
          <w:p w:rsidR="001530BA" w:rsidRDefault="001530BA">
            <w:pPr>
              <w:pStyle w:val="ConsPlusNormal"/>
            </w:pPr>
            <w:r>
              <w:t>ОТВЕТСТВЕННЫЙ ИСПОЛНИТЕЛЬ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министерство экономического развития, инвестиций и торговли Самарской области</w:t>
            </w:r>
          </w:p>
        </w:tc>
      </w:tr>
      <w:tr w:rsidR="001530BA">
        <w:tc>
          <w:tcPr>
            <w:tcW w:w="3288" w:type="dxa"/>
            <w:tcBorders>
              <w:top w:val="nil"/>
              <w:left w:val="nil"/>
              <w:bottom w:val="nil"/>
              <w:right w:val="nil"/>
            </w:tcBorders>
          </w:tcPr>
          <w:p w:rsidR="001530BA" w:rsidRDefault="001530BA">
            <w:pPr>
              <w:pStyle w:val="ConsPlusNormal"/>
            </w:pPr>
            <w:r>
              <w:t>ЦЕЛЬ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530BA">
        <w:tc>
          <w:tcPr>
            <w:tcW w:w="3288" w:type="dxa"/>
            <w:tcBorders>
              <w:top w:val="nil"/>
              <w:left w:val="nil"/>
              <w:bottom w:val="nil"/>
              <w:right w:val="nil"/>
            </w:tcBorders>
          </w:tcPr>
          <w:p w:rsidR="001530BA" w:rsidRDefault="001530BA">
            <w:pPr>
              <w:pStyle w:val="ConsPlusNormal"/>
            </w:pPr>
            <w:r>
              <w:t>ЗАДАЧИ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1530BA" w:rsidRDefault="001530BA">
            <w:pPr>
              <w:pStyle w:val="ConsPlusNormal"/>
              <w:jc w:val="both"/>
            </w:pPr>
            <w:r>
              <w:t>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1530BA" w:rsidRDefault="001530BA">
            <w:pPr>
              <w:pStyle w:val="ConsPlusNormal"/>
              <w:jc w:val="both"/>
            </w:pPr>
            <w: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1530BA" w:rsidRDefault="001530BA">
            <w:pPr>
              <w:pStyle w:val="ConsPlusNormal"/>
              <w:jc w:val="both"/>
            </w:pPr>
            <w:r>
              <w:t>развитие инфраструктуры поддержки субъектов малого и среднего предпринимательства</w:t>
            </w:r>
          </w:p>
        </w:tc>
      </w:tr>
      <w:tr w:rsidR="001530BA">
        <w:tc>
          <w:tcPr>
            <w:tcW w:w="3288" w:type="dxa"/>
            <w:tcBorders>
              <w:top w:val="nil"/>
              <w:left w:val="nil"/>
              <w:bottom w:val="nil"/>
              <w:right w:val="nil"/>
            </w:tcBorders>
          </w:tcPr>
          <w:p w:rsidR="001530BA" w:rsidRDefault="001530BA">
            <w:pPr>
              <w:pStyle w:val="ConsPlusNormal"/>
            </w:pPr>
            <w:r>
              <w:t>ПОКАЗАТЕЛИ (ИНДИКАТОРЫ) ПОДПРОГРАММЫ 1</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1530BA" w:rsidRDefault="001530BA">
            <w:pPr>
              <w:pStyle w:val="ConsPlusNormal"/>
              <w:jc w:val="both"/>
            </w:pPr>
            <w:r>
              <w:t>оборот малых и средних предприятий;</w:t>
            </w:r>
          </w:p>
          <w:p w:rsidR="001530BA" w:rsidRDefault="001530BA">
            <w:pPr>
              <w:pStyle w:val="ConsPlusNormal"/>
              <w:jc w:val="both"/>
            </w:pPr>
            <w:r>
              <w:lastRenderedPageBreak/>
              <w:t>количество малых и средних предприятий на 1 тыс. человек населения Самарской области;</w:t>
            </w:r>
          </w:p>
          <w:p w:rsidR="001530BA" w:rsidRDefault="001530BA">
            <w:pPr>
              <w:pStyle w:val="ConsPlusNormal"/>
              <w:jc w:val="both"/>
            </w:pPr>
            <w: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530BA" w:rsidRDefault="001530BA">
            <w:pPr>
              <w:pStyle w:val="ConsPlusNormal"/>
              <w:jc w:val="both"/>
            </w:pPr>
            <w: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1530BA" w:rsidRDefault="001530BA">
            <w:pPr>
              <w:pStyle w:val="ConsPlusNormal"/>
              <w:jc w:val="both"/>
            </w:pPr>
            <w: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p w:rsidR="001530BA" w:rsidRDefault="001530BA">
            <w:pPr>
              <w:pStyle w:val="ConsPlusNormal"/>
              <w:jc w:val="both"/>
            </w:pPr>
            <w: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1530BA" w:rsidRDefault="001530BA">
            <w:pPr>
              <w:pStyle w:val="ConsPlusNormal"/>
              <w:jc w:val="both"/>
            </w:pPr>
            <w: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1530BA" w:rsidRDefault="001530BA">
            <w:pPr>
              <w:pStyle w:val="ConsPlusNormal"/>
              <w:jc w:val="both"/>
            </w:pPr>
            <w:r>
              <w:t>количество субъектов малого и среднего предпринимательства, получивших финансовую поддержку;</w:t>
            </w:r>
          </w:p>
          <w:p w:rsidR="001530BA" w:rsidRDefault="001530BA">
            <w:pPr>
              <w:pStyle w:val="ConsPlusNormal"/>
              <w:jc w:val="both"/>
            </w:pPr>
            <w: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1530BA" w:rsidRDefault="001530BA">
            <w:pPr>
              <w:pStyle w:val="ConsPlusNormal"/>
              <w:jc w:val="both"/>
            </w:pPr>
            <w:r>
              <w:t xml:space="preserve">количество проведенных общественно значимых </w:t>
            </w:r>
            <w:r>
              <w:lastRenderedPageBreak/>
              <w:t>мероприятий;</w:t>
            </w:r>
          </w:p>
          <w:p w:rsidR="001530BA" w:rsidRDefault="001530BA">
            <w:pPr>
              <w:pStyle w:val="ConsPlusNormal"/>
              <w:jc w:val="both"/>
            </w:pPr>
            <w:r>
              <w:t>общее количество кадров, прошедших подготовку, переподготовку и повышение квалификации;</w:t>
            </w:r>
          </w:p>
          <w:p w:rsidR="001530BA" w:rsidRDefault="001530BA">
            <w:pPr>
              <w:pStyle w:val="ConsPlusNormal"/>
              <w:jc w:val="both"/>
            </w:pPr>
            <w:r>
              <w:t>количество человек в возрасте до 30 лет (включительно), вовлеченных в реализацию мероприятий по содействию развитию молодежного предпринимательства;</w:t>
            </w:r>
          </w:p>
          <w:p w:rsidR="001530BA" w:rsidRDefault="001530BA">
            <w:pPr>
              <w:pStyle w:val="ConsPlusNormal"/>
              <w:jc w:val="both"/>
            </w:pPr>
            <w:r>
              <w:t>количество организаций инфраструктуры поддержки субъектов малого и среднего предпринимательства, получивших поддержку</w:t>
            </w:r>
          </w:p>
        </w:tc>
      </w:tr>
      <w:tr w:rsidR="001530BA">
        <w:tc>
          <w:tcPr>
            <w:tcW w:w="9638" w:type="dxa"/>
            <w:gridSpan w:val="3"/>
            <w:tcBorders>
              <w:top w:val="nil"/>
              <w:left w:val="nil"/>
              <w:bottom w:val="nil"/>
              <w:right w:val="nil"/>
            </w:tcBorders>
          </w:tcPr>
          <w:p w:rsidR="001530BA" w:rsidRDefault="001530BA">
            <w:pPr>
              <w:pStyle w:val="ConsPlusNormal"/>
              <w:jc w:val="both"/>
            </w:pPr>
            <w:r>
              <w:lastRenderedPageBreak/>
              <w:t xml:space="preserve">(раздел в ред. </w:t>
            </w:r>
            <w:hyperlink r:id="rId73" w:history="1">
              <w:r>
                <w:rPr>
                  <w:color w:val="0000FF"/>
                </w:rPr>
                <w:t>Постановления</w:t>
              </w:r>
            </w:hyperlink>
            <w:r>
              <w:t xml:space="preserve"> Правительства Самарской области от 28.07.2015 N 467)</w:t>
            </w:r>
          </w:p>
        </w:tc>
      </w:tr>
      <w:tr w:rsidR="001530BA">
        <w:tc>
          <w:tcPr>
            <w:tcW w:w="3288" w:type="dxa"/>
            <w:tcBorders>
              <w:top w:val="nil"/>
              <w:left w:val="nil"/>
              <w:bottom w:val="nil"/>
              <w:right w:val="nil"/>
            </w:tcBorders>
          </w:tcPr>
          <w:p w:rsidR="001530BA" w:rsidRDefault="001530BA">
            <w:pPr>
              <w:pStyle w:val="ConsPlusNormal"/>
            </w:pPr>
            <w:r>
              <w:t>ЭТАПЫ И СРОКИ РЕАЛИЗАЦИИ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2014 - 2019 годы.</w:t>
            </w:r>
          </w:p>
          <w:p w:rsidR="001530BA" w:rsidRDefault="001530BA">
            <w:pPr>
              <w:pStyle w:val="ConsPlusNormal"/>
              <w:jc w:val="both"/>
            </w:pPr>
            <w:r>
              <w:t>Подпрограмма 1 реализуется в один этап.</w:t>
            </w:r>
          </w:p>
        </w:tc>
      </w:tr>
      <w:tr w:rsidR="001530BA">
        <w:tc>
          <w:tcPr>
            <w:tcW w:w="3288" w:type="dxa"/>
            <w:tcBorders>
              <w:top w:val="nil"/>
              <w:left w:val="nil"/>
              <w:bottom w:val="nil"/>
              <w:right w:val="nil"/>
            </w:tcBorders>
          </w:tcPr>
          <w:p w:rsidR="001530BA" w:rsidRDefault="001530BA">
            <w:pPr>
              <w:pStyle w:val="ConsPlusNormal"/>
            </w:pPr>
            <w:r>
              <w:t>ОБЪЕМЫ БЮДЖЕТНЫХ АССИГНОВАНИЙ ПОДПРОГРАММЫ 1</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объем финансирования Подпрограммы 1 в 2014 - 2019 годах за счет средств областного бюджета составит 1 892,368 млн. рублей, в том числе:</w:t>
            </w:r>
          </w:p>
          <w:p w:rsidR="001530BA" w:rsidRDefault="001530BA">
            <w:pPr>
              <w:pStyle w:val="ConsPlusNormal"/>
              <w:jc w:val="both"/>
            </w:pPr>
            <w:r>
              <w:t>в 2014 году - 582,636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1530BA" w:rsidRDefault="001530BA">
            <w:pPr>
              <w:pStyle w:val="ConsPlusNormal"/>
              <w:jc w:val="both"/>
            </w:pPr>
            <w:r>
              <w:t>в 2015 году - 572,912 млн. рублей, в том числе средства, формируемые за счет планируемых к поступлению в областной бюджет средств федерального бюджета в размере 425,277 млн. рублей, и средства, формируемые за счет остатков средств федерального бюджета, поступивших в предыдущих финансовых годах в размере 1,636 млн. рублей;</w:t>
            </w:r>
          </w:p>
          <w:p w:rsidR="001530BA" w:rsidRDefault="001530BA">
            <w:pPr>
              <w:pStyle w:val="ConsPlusNormal"/>
              <w:jc w:val="both"/>
            </w:pPr>
            <w:r>
              <w:t>в 2016 году - 160,000 млн. рублей;</w:t>
            </w:r>
          </w:p>
          <w:p w:rsidR="001530BA" w:rsidRDefault="001530BA">
            <w:pPr>
              <w:pStyle w:val="ConsPlusNormal"/>
              <w:jc w:val="both"/>
            </w:pPr>
            <w:r>
              <w:t>в 2017 году - 160,000 млн. рублей;</w:t>
            </w:r>
          </w:p>
          <w:p w:rsidR="001530BA" w:rsidRDefault="001530BA">
            <w:pPr>
              <w:pStyle w:val="ConsPlusNormal"/>
              <w:jc w:val="both"/>
            </w:pPr>
            <w:r>
              <w:t>в 2018 году - 209,228 млн. рублей;</w:t>
            </w:r>
          </w:p>
          <w:p w:rsidR="001530BA" w:rsidRDefault="001530BA">
            <w:pPr>
              <w:pStyle w:val="ConsPlusNormal"/>
              <w:jc w:val="both"/>
            </w:pPr>
            <w:r>
              <w:t>в 2019 году - 209,228 млн. рублей.</w:t>
            </w:r>
          </w:p>
          <w:p w:rsidR="001530BA" w:rsidRDefault="001530BA">
            <w:pPr>
              <w:pStyle w:val="ConsPlusNormal"/>
              <w:jc w:val="both"/>
            </w:pPr>
            <w:r>
              <w:t xml:space="preserve">В 2014 - 2019 годах планируется привлечение в областной бюджет средств федерального бюджета на государственную </w:t>
            </w:r>
            <w:r>
              <w:lastRenderedPageBreak/>
              <w:t>поддержку малого и среднего предпринимательства в Самарской области</w:t>
            </w:r>
          </w:p>
        </w:tc>
      </w:tr>
      <w:tr w:rsidR="001530BA">
        <w:tc>
          <w:tcPr>
            <w:tcW w:w="9638" w:type="dxa"/>
            <w:gridSpan w:val="3"/>
            <w:tcBorders>
              <w:top w:val="nil"/>
              <w:left w:val="nil"/>
              <w:bottom w:val="nil"/>
              <w:right w:val="nil"/>
            </w:tcBorders>
          </w:tcPr>
          <w:p w:rsidR="001530BA" w:rsidRDefault="001530BA">
            <w:pPr>
              <w:pStyle w:val="ConsPlusNormal"/>
              <w:jc w:val="both"/>
            </w:pPr>
            <w:r>
              <w:lastRenderedPageBreak/>
              <w:t xml:space="preserve">(раздел в ред. </w:t>
            </w:r>
            <w:hyperlink r:id="rId74" w:history="1">
              <w:r>
                <w:rPr>
                  <w:color w:val="0000FF"/>
                </w:rPr>
                <w:t>Постановления</w:t>
              </w:r>
            </w:hyperlink>
            <w:r>
              <w:t xml:space="preserve"> Правительства Самарской области от 28.07.2015 N 467)</w:t>
            </w:r>
          </w:p>
        </w:tc>
      </w:tr>
      <w:tr w:rsidR="001530BA">
        <w:tc>
          <w:tcPr>
            <w:tcW w:w="3288" w:type="dxa"/>
            <w:tcBorders>
              <w:top w:val="nil"/>
              <w:left w:val="nil"/>
              <w:bottom w:val="nil"/>
              <w:right w:val="nil"/>
            </w:tcBorders>
          </w:tcPr>
          <w:p w:rsidR="001530BA" w:rsidRDefault="001530BA">
            <w:pPr>
              <w:pStyle w:val="ConsPlusNormal"/>
            </w:pPr>
            <w:r>
              <w:t>ОЖИДАЕМЫЕ РЕЗУЛЬТАТЫ РЕАЛИЗАЦИИ ПОДПРОГРАММЫ 1</w:t>
            </w:r>
          </w:p>
        </w:tc>
        <w:tc>
          <w:tcPr>
            <w:tcW w:w="397" w:type="dxa"/>
            <w:tcBorders>
              <w:top w:val="nil"/>
              <w:left w:val="nil"/>
              <w:bottom w:val="nil"/>
              <w:right w:val="nil"/>
            </w:tcBorders>
          </w:tcPr>
          <w:p w:rsidR="001530BA" w:rsidRDefault="001530BA">
            <w:pPr>
              <w:pStyle w:val="ConsPlusNormal"/>
              <w:jc w:val="both"/>
            </w:pPr>
            <w:r>
              <w:t>-</w:t>
            </w:r>
          </w:p>
        </w:tc>
        <w:tc>
          <w:tcPr>
            <w:tcW w:w="5953" w:type="dxa"/>
            <w:tcBorders>
              <w:top w:val="nil"/>
              <w:left w:val="nil"/>
              <w:bottom w:val="nil"/>
              <w:right w:val="nil"/>
            </w:tcBorders>
          </w:tcPr>
          <w:p w:rsidR="001530BA" w:rsidRDefault="001530BA">
            <w:pPr>
              <w:pStyle w:val="ConsPlusNormal"/>
              <w:jc w:val="both"/>
            </w:pPr>
            <w:r>
              <w:t>основными ожидаемыми результатами в сфере малого и среднего предпринимательства должны стать:</w:t>
            </w:r>
          </w:p>
          <w:p w:rsidR="001530BA" w:rsidRDefault="001530BA">
            <w:pPr>
              <w:pStyle w:val="ConsPlusNormal"/>
              <w:jc w:val="both"/>
            </w:pPr>
            <w:r>
              <w:t>в количественном выражении:</w:t>
            </w:r>
          </w:p>
          <w:p w:rsidR="001530BA" w:rsidRDefault="001530BA">
            <w:pPr>
              <w:pStyle w:val="ConsPlusNormal"/>
              <w:jc w:val="both"/>
            </w:pPr>
            <w: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23,8% в 2012 году до 24,2% в 2019 году;</w:t>
            </w:r>
          </w:p>
          <w:p w:rsidR="001530BA" w:rsidRDefault="001530BA">
            <w:pPr>
              <w:pStyle w:val="ConsPlusNormal"/>
              <w:jc w:val="both"/>
            </w:pPr>
            <w:r>
              <w:t>увеличение оборота малых и средних предприятий</w:t>
            </w:r>
          </w:p>
          <w:p w:rsidR="001530BA" w:rsidRDefault="001530BA">
            <w:pPr>
              <w:pStyle w:val="ConsPlusNormal"/>
              <w:jc w:val="both"/>
            </w:pPr>
            <w:r>
              <w:t>с 640 млрд. рублей в 2012 году до 790 млрд. рублей в 2019 году;</w:t>
            </w:r>
          </w:p>
          <w:p w:rsidR="001530BA" w:rsidRDefault="001530BA">
            <w:pPr>
              <w:pStyle w:val="ConsPlusNormal"/>
              <w:jc w:val="both"/>
            </w:pPr>
            <w:r>
              <w:t>увеличение количества малых и средних предприятий на 1 тыс. человек населения Самарской области с 15,2 единицы в 2012 году до 15,8 единицы в 2019 году;</w:t>
            </w:r>
          </w:p>
          <w:p w:rsidR="001530BA" w:rsidRDefault="001530BA">
            <w:pPr>
              <w:pStyle w:val="ConsPlusNormal"/>
              <w:jc w:val="both"/>
            </w:pPr>
            <w:r>
              <w:t>увеличение объема поступления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1530BA" w:rsidRDefault="001530BA">
            <w:pPr>
              <w:pStyle w:val="ConsPlusNormal"/>
              <w:jc w:val="both"/>
            </w:pPr>
            <w:r>
              <w:t>в качественном выражении:</w:t>
            </w:r>
          </w:p>
          <w:p w:rsidR="001530BA" w:rsidRDefault="001530BA">
            <w:pPr>
              <w:pStyle w:val="ConsPlusNormal"/>
              <w:jc w:val="both"/>
            </w:pPr>
            <w:r>
              <w:t>улучшение условий ведения бизнеса в России, выражающееся в снижении инвестиционных и предпринимательских рисков, повышении конкурентоспособности продукции (работ, услуг) малого и среднего предпринимательства.</w:t>
            </w:r>
          </w:p>
        </w:tc>
      </w:tr>
    </w:tbl>
    <w:p w:rsidR="001530BA" w:rsidRDefault="001530BA">
      <w:pPr>
        <w:sectPr w:rsidR="001530BA">
          <w:pgSz w:w="16838" w:h="11905"/>
          <w:pgMar w:top="1701" w:right="1134" w:bottom="850" w:left="1134" w:header="0" w:footer="0" w:gutter="0"/>
          <w:cols w:space="720"/>
        </w:sectPr>
      </w:pPr>
    </w:p>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r>
        <w:t xml:space="preserve">&lt;*&gt; Сноска утратила силу. - </w:t>
      </w:r>
      <w:hyperlink r:id="rId75" w:history="1">
        <w:r>
          <w:rPr>
            <w:color w:val="0000FF"/>
          </w:rPr>
          <w:t>Постановление</w:t>
        </w:r>
      </w:hyperlink>
      <w:r>
        <w:t xml:space="preserve"> Правительства Самарской области от 28.07.2015 N 467.</w:t>
      </w:r>
    </w:p>
    <w:p w:rsidR="001530BA" w:rsidRDefault="001530BA">
      <w:pPr>
        <w:pStyle w:val="ConsPlusNormal"/>
        <w:jc w:val="both"/>
      </w:pPr>
    </w:p>
    <w:p w:rsidR="001530BA" w:rsidRDefault="001530BA">
      <w:pPr>
        <w:pStyle w:val="ConsPlusNormal"/>
        <w:jc w:val="center"/>
      </w:pPr>
      <w:r>
        <w:t>1. Характеристика проблемы,</w:t>
      </w:r>
    </w:p>
    <w:p w:rsidR="001530BA" w:rsidRDefault="001530BA">
      <w:pPr>
        <w:pStyle w:val="ConsPlusNormal"/>
        <w:jc w:val="center"/>
      </w:pPr>
      <w:r>
        <w:t>на решение которой направлена Подпрограмма 1</w:t>
      </w:r>
    </w:p>
    <w:p w:rsidR="001530BA" w:rsidRDefault="001530BA">
      <w:pPr>
        <w:pStyle w:val="ConsPlusNormal"/>
        <w:jc w:val="both"/>
      </w:pPr>
    </w:p>
    <w:p w:rsidR="001530BA" w:rsidRDefault="001530BA">
      <w:pPr>
        <w:pStyle w:val="ConsPlusNormal"/>
        <w:ind w:firstLine="540"/>
        <w:jc w:val="both"/>
      </w:pPr>
      <w:r>
        <w:t>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региона, устойчивость экономики региона к циклическим и общемировым кризисам.</w:t>
      </w:r>
    </w:p>
    <w:p w:rsidR="001530BA" w:rsidRDefault="001530BA">
      <w:pPr>
        <w:pStyle w:val="ConsPlusNormal"/>
        <w:ind w:firstLine="540"/>
        <w:jc w:val="both"/>
      </w:pPr>
      <w:r>
        <w:t>Малое предпринимательство имеет ярко выраженный региональный аспект, являясь стратегическим ресурсом развития территории. Самарская область по уровню развития малого предпринимательства является лидером среди регионов Приволжского федерального округа, по отдельным показателям входит в первую пятерку регионов России.</w:t>
      </w:r>
    </w:p>
    <w:p w:rsidR="001530BA" w:rsidRDefault="001530BA">
      <w:pPr>
        <w:pStyle w:val="ConsPlusNormal"/>
        <w:ind w:firstLine="540"/>
        <w:jc w:val="both"/>
      </w:pPr>
      <w:r>
        <w:t>В Самарской области насчитывается 114,0 тыс. субъектов малого и среднего предпринимательства (далее - СМСП): 0,3 тыс. средних предприятий, 48,8 тыс. малых предприятий (с учетом микропредприятий) - юридических лиц и 64,9 тыс. предпринимателей без образования юридического лица. Среднесписочная численность занятых на малых предприятиях составила 246,4 тыс. человек.</w:t>
      </w:r>
    </w:p>
    <w:p w:rsidR="001530BA" w:rsidRDefault="001530BA">
      <w:pPr>
        <w:pStyle w:val="ConsPlusNormal"/>
        <w:ind w:firstLine="540"/>
        <w:jc w:val="both"/>
      </w:pPr>
      <w:r>
        <w:t>Объем оборота малых предприятий по итогам первого полугодия 2013 года составил 252,7 млрд. рублей.</w:t>
      </w:r>
    </w:p>
    <w:p w:rsidR="001530BA" w:rsidRDefault="001530BA">
      <w:pPr>
        <w:pStyle w:val="ConsPlusNormal"/>
        <w:ind w:firstLine="540"/>
        <w:jc w:val="both"/>
      </w:pPr>
      <w:r>
        <w:t>По количеству малых предприятий на 100 тыс. жителей Самарская область занимает среди регионов Приволжского федерального округа первое место, по обороту малых предприятий - 3 место, а по среднесписочной численности занятых на малых предприятиях - 4 место.</w:t>
      </w:r>
    </w:p>
    <w:p w:rsidR="001530BA" w:rsidRDefault="001530BA">
      <w:pPr>
        <w:pStyle w:val="ConsPlusNormal"/>
        <w:ind w:firstLine="540"/>
        <w:jc w:val="both"/>
      </w:pPr>
      <w:r>
        <w:t>Несмотря на то, что потенциал малого и среднего предпринимательства в Самарской области оценивается как положительный, существует ряд проблем, сдерживающих интенсивное развитие:</w:t>
      </w:r>
    </w:p>
    <w:p w:rsidR="001530BA" w:rsidRDefault="001530BA">
      <w:pPr>
        <w:pStyle w:val="ConsPlusNormal"/>
        <w:ind w:firstLine="540"/>
        <w:jc w:val="both"/>
      </w:pPr>
      <w:r>
        <w:t>отсутствие нормативной правовой базы, регулирующей деятельность субъектов среднего предпринимательства на территории Самарской области;</w:t>
      </w:r>
    </w:p>
    <w:p w:rsidR="001530BA" w:rsidRDefault="001530BA">
      <w:pPr>
        <w:pStyle w:val="ConsPlusNormal"/>
        <w:ind w:firstLine="540"/>
        <w:jc w:val="both"/>
      </w:pPr>
      <w:r>
        <w:t>недостаточное развитие нормативной правовой базы муниципальных образований Самарской области в сфере развития СМСП;</w:t>
      </w:r>
    </w:p>
    <w:p w:rsidR="001530BA" w:rsidRDefault="001530BA">
      <w:pPr>
        <w:pStyle w:val="ConsPlusNormal"/>
        <w:ind w:firstLine="540"/>
        <w:jc w:val="both"/>
      </w:pPr>
      <w:r>
        <w:t>отсутствие эффективного взаимодействия малых и средних предприятий с крупными промышленными предприятиями Самарской области, что сдерживает рост конкурентоспособности продукции (работ, услуг) предприятий Самарской области;</w:t>
      </w:r>
    </w:p>
    <w:p w:rsidR="001530BA" w:rsidRDefault="001530BA">
      <w:pPr>
        <w:pStyle w:val="ConsPlusNormal"/>
        <w:ind w:firstLine="540"/>
        <w:jc w:val="both"/>
      </w:pPr>
      <w:r>
        <w:t>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w:t>
      </w:r>
    </w:p>
    <w:p w:rsidR="001530BA" w:rsidRDefault="001530BA">
      <w:pPr>
        <w:pStyle w:val="ConsPlusNormal"/>
        <w:ind w:firstLine="540"/>
        <w:jc w:val="both"/>
      </w:pPr>
      <w:r>
        <w:t>наличие искусственных барьеров для активного участия СМСП в сфере жилищно-коммунального хозяйства;</w:t>
      </w:r>
    </w:p>
    <w:p w:rsidR="001530BA" w:rsidRDefault="001530BA">
      <w:pPr>
        <w:pStyle w:val="ConsPlusNormal"/>
        <w:ind w:firstLine="540"/>
        <w:jc w:val="both"/>
      </w:pPr>
      <w:r>
        <w:t>затрудненный доступ субъектов малого предпринимательства, особенно начинающих, к финансово-кредитным ресурсам, который наиболее остро проявляется в муниципальных районах Самарской области с низкой бюджетной обеспеченностью;</w:t>
      </w:r>
    </w:p>
    <w:p w:rsidR="001530BA" w:rsidRDefault="001530BA">
      <w:pPr>
        <w:pStyle w:val="ConsPlusNormal"/>
        <w:ind w:firstLine="540"/>
        <w:jc w:val="both"/>
      </w:pPr>
      <w:r>
        <w:t>увеличение налоговой нагрузки в 2012 - 2013 годах является главным препятствием для дальнейшего роста малого и среднего предпринимательства в Самарской области.</w:t>
      </w:r>
    </w:p>
    <w:p w:rsidR="001530BA" w:rsidRDefault="001530BA">
      <w:pPr>
        <w:pStyle w:val="ConsPlusNormal"/>
        <w:jc w:val="both"/>
      </w:pPr>
    </w:p>
    <w:p w:rsidR="001530BA" w:rsidRDefault="001530BA">
      <w:pPr>
        <w:pStyle w:val="ConsPlusNormal"/>
        <w:jc w:val="center"/>
      </w:pPr>
      <w:r>
        <w:t>2. Цель и задачи Подпрограммы 1, этапы и сроки ее реализации</w:t>
      </w:r>
    </w:p>
    <w:p w:rsidR="001530BA" w:rsidRDefault="001530BA">
      <w:pPr>
        <w:pStyle w:val="ConsPlusNormal"/>
        <w:jc w:val="both"/>
      </w:pPr>
    </w:p>
    <w:p w:rsidR="001530BA" w:rsidRDefault="001530BA">
      <w:pPr>
        <w:pStyle w:val="ConsPlusNormal"/>
        <w:ind w:firstLine="540"/>
        <w:jc w:val="both"/>
      </w:pPr>
      <w:r>
        <w:t>Государственная поддержка осуществляется в отношении СМСП, поставляющих продукцию за пределы области, в том числе на экспорт, а также в отношении СМСП, осуществляющих деятельность в следующих приоритетных сферах:</w:t>
      </w:r>
    </w:p>
    <w:p w:rsidR="001530BA" w:rsidRDefault="001530BA">
      <w:pPr>
        <w:pStyle w:val="ConsPlusNormal"/>
        <w:ind w:firstLine="540"/>
        <w:jc w:val="both"/>
      </w:pPr>
      <w:r>
        <w:t>обрабатывающее производство (за исключением подакцизной продукции и пива);</w:t>
      </w:r>
    </w:p>
    <w:p w:rsidR="001530BA" w:rsidRDefault="001530BA">
      <w:pPr>
        <w:pStyle w:val="ConsPlusNormal"/>
        <w:ind w:firstLine="540"/>
        <w:jc w:val="both"/>
      </w:pPr>
      <w:r>
        <w:t>здравоохранение и социальные услуги, жилищно-коммунальное хозяйство, оказание бытовых услуг населению;</w:t>
      </w:r>
    </w:p>
    <w:p w:rsidR="001530BA" w:rsidRDefault="001530BA">
      <w:pPr>
        <w:pStyle w:val="ConsPlusNormal"/>
        <w:ind w:firstLine="540"/>
        <w:jc w:val="both"/>
      </w:pPr>
      <w:r>
        <w:lastRenderedPageBreak/>
        <w:t>экологическая и природоохранная деятельность.</w:t>
      </w:r>
    </w:p>
    <w:p w:rsidR="001530BA" w:rsidRDefault="001530BA">
      <w:pPr>
        <w:pStyle w:val="ConsPlusNormal"/>
        <w:ind w:firstLine="540"/>
        <w:jc w:val="both"/>
      </w:pPr>
      <w:r>
        <w:t xml:space="preserve">С учетом обозначенных выше основных проблем и приоритетов региональной политики целью региональной политики в рамках реализации </w:t>
      </w:r>
      <w:hyperlink w:anchor="P322" w:history="1">
        <w:r>
          <w:rPr>
            <w:color w:val="0000FF"/>
          </w:rPr>
          <w:t>Подпрограммы 1</w:t>
        </w:r>
      </w:hyperlink>
      <w:r>
        <w:t xml:space="preserve">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1530BA" w:rsidRDefault="001530BA">
      <w:pPr>
        <w:pStyle w:val="ConsPlusNormal"/>
        <w:ind w:firstLine="540"/>
        <w:jc w:val="both"/>
      </w:pPr>
      <w:r>
        <w:t>Цель Подпрограммы 1 отражает участие государственной власти в становлении малого и среднего предпринимательства как значимого сектора экономики Самарской области. Достижение цели позволит повысить роль малого и среднего предпринимательства в социально-экономическом развитии Самарской области.</w:t>
      </w:r>
    </w:p>
    <w:p w:rsidR="001530BA" w:rsidRDefault="001530BA">
      <w:pPr>
        <w:pStyle w:val="ConsPlusNormal"/>
        <w:ind w:firstLine="540"/>
        <w:jc w:val="both"/>
      </w:pPr>
      <w:r>
        <w:t>Для достижения поставленной цели Подпрограммы 1 с учетом объективных потребностей малого и среднего предпринимательства Самарской области необходимо решить ряд взаимосвязанных задач:</w:t>
      </w:r>
    </w:p>
    <w:p w:rsidR="001530BA" w:rsidRDefault="001530BA">
      <w:pPr>
        <w:pStyle w:val="ConsPlusNormal"/>
        <w:ind w:firstLine="540"/>
        <w:jc w:val="both"/>
      </w:pPr>
      <w:r>
        <w:t>развитие системы информационной и консультационной поддержки СМСП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1530BA" w:rsidRDefault="001530BA">
      <w:pPr>
        <w:pStyle w:val="ConsPlusNormal"/>
        <w:ind w:firstLine="540"/>
        <w:jc w:val="both"/>
      </w:pPr>
      <w:r>
        <w:t>совершенствование форм финансовой поддержки, расширение доступа к кредитным, трудовым и иным ресурсам, оказание финансовой поддержки СМСП;</w:t>
      </w:r>
    </w:p>
    <w:p w:rsidR="001530BA" w:rsidRDefault="001530BA">
      <w:pPr>
        <w:pStyle w:val="ConsPlusNormal"/>
        <w:ind w:firstLine="540"/>
        <w:jc w:val="both"/>
      </w:pPr>
      <w:r>
        <w:t>подготовка, переподготовка и повышение квалификации кадров для СМСП и организаций инфраструктуры, развитие и поддержка предпринимательской инициативы, пропаганда предпринимательства;</w:t>
      </w:r>
    </w:p>
    <w:p w:rsidR="001530BA" w:rsidRDefault="001530BA">
      <w:pPr>
        <w:pStyle w:val="ConsPlusNormal"/>
        <w:ind w:firstLine="540"/>
        <w:jc w:val="both"/>
      </w:pPr>
      <w:r>
        <w:t>развитие инфраструктуры поддержки СМСП.</w:t>
      </w:r>
    </w:p>
    <w:p w:rsidR="001530BA" w:rsidRDefault="00513F29">
      <w:pPr>
        <w:pStyle w:val="ConsPlusNormal"/>
        <w:ind w:firstLine="540"/>
        <w:jc w:val="both"/>
      </w:pPr>
      <w:hyperlink w:anchor="P322" w:history="1">
        <w:r w:rsidR="001530BA">
          <w:rPr>
            <w:color w:val="0000FF"/>
          </w:rPr>
          <w:t>Подпрограмма 1</w:t>
        </w:r>
      </w:hyperlink>
      <w:r w:rsidR="001530BA">
        <w:t xml:space="preserve"> реализуется с 2014 по 2019 год в один этап.</w:t>
      </w:r>
    </w:p>
    <w:p w:rsidR="001530BA" w:rsidRDefault="001530BA">
      <w:pPr>
        <w:pStyle w:val="ConsPlusNormal"/>
        <w:jc w:val="both"/>
      </w:pPr>
    </w:p>
    <w:p w:rsidR="001530BA" w:rsidRDefault="001530BA">
      <w:pPr>
        <w:pStyle w:val="ConsPlusNormal"/>
        <w:jc w:val="center"/>
      </w:pPr>
      <w:r>
        <w:t>3. Показатели (индикаторы), характеризующие</w:t>
      </w:r>
    </w:p>
    <w:p w:rsidR="001530BA" w:rsidRDefault="001530BA">
      <w:pPr>
        <w:pStyle w:val="ConsPlusNormal"/>
        <w:jc w:val="center"/>
      </w:pPr>
      <w:r>
        <w:t>ежегодный ход и итоги реализации Подпрограммы 1</w:t>
      </w:r>
    </w:p>
    <w:p w:rsidR="001530BA" w:rsidRDefault="001530BA">
      <w:pPr>
        <w:pStyle w:val="ConsPlusNormal"/>
        <w:jc w:val="both"/>
      </w:pPr>
    </w:p>
    <w:p w:rsidR="001530BA" w:rsidRDefault="00513F29">
      <w:pPr>
        <w:pStyle w:val="ConsPlusNormal"/>
        <w:ind w:firstLine="540"/>
        <w:jc w:val="both"/>
      </w:pPr>
      <w:hyperlink w:anchor="P516" w:history="1">
        <w:r w:rsidR="001530BA">
          <w:rPr>
            <w:color w:val="0000FF"/>
          </w:rPr>
          <w:t>Перечень</w:t>
        </w:r>
      </w:hyperlink>
      <w:r w:rsidR="001530BA">
        <w:t xml:space="preserve"> показателей (индикаторов) Подпрограммы 1 приведен в приложении 1 к Подпрограмме 1.</w:t>
      </w:r>
    </w:p>
    <w:p w:rsidR="001530BA" w:rsidRDefault="001530BA">
      <w:pPr>
        <w:pStyle w:val="ConsPlusNormal"/>
        <w:ind w:firstLine="540"/>
        <w:jc w:val="both"/>
      </w:pPr>
      <w:r>
        <w:t>Значения показателей (индикаторов) Подпрограммы 1 будут корректироваться по итогам сплошных статистических наблюдений за деятельностью СМСП, проводимых один раз в пять лет.</w:t>
      </w:r>
    </w:p>
    <w:p w:rsidR="001530BA" w:rsidRDefault="001530BA">
      <w:pPr>
        <w:pStyle w:val="ConsPlusNormal"/>
        <w:jc w:val="both"/>
      </w:pPr>
    </w:p>
    <w:p w:rsidR="001530BA" w:rsidRDefault="001530BA">
      <w:pPr>
        <w:pStyle w:val="ConsPlusNormal"/>
        <w:jc w:val="center"/>
      </w:pPr>
      <w:r>
        <w:t>4. Перечень мероприятий Подпрограммы 1</w:t>
      </w:r>
    </w:p>
    <w:p w:rsidR="001530BA" w:rsidRDefault="001530BA">
      <w:pPr>
        <w:pStyle w:val="ConsPlusNormal"/>
        <w:jc w:val="both"/>
      </w:pPr>
    </w:p>
    <w:p w:rsidR="001530BA" w:rsidRDefault="001530BA">
      <w:pPr>
        <w:pStyle w:val="ConsPlusNormal"/>
        <w:ind w:firstLine="540"/>
        <w:jc w:val="both"/>
      </w:pPr>
      <w:r>
        <w:t xml:space="preserve">В рамках </w:t>
      </w:r>
      <w:hyperlink w:anchor="P322" w:history="1">
        <w:r>
          <w:rPr>
            <w:color w:val="0000FF"/>
          </w:rPr>
          <w:t>Подпрограммы 1</w:t>
        </w:r>
      </w:hyperlink>
      <w:r>
        <w:t xml:space="preserve">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 а также учет целей и задач, определенных муниципальными программами развития малого и среднего предпринимательства.</w:t>
      </w:r>
    </w:p>
    <w:p w:rsidR="001530BA" w:rsidRDefault="001530BA">
      <w:pPr>
        <w:pStyle w:val="ConsPlusNormal"/>
        <w:ind w:firstLine="540"/>
        <w:jc w:val="both"/>
      </w:pPr>
      <w:r>
        <w:t>Достижение цели и решение задач Подпрограммы 1 осуществляются путем скоординированного выполнения мероприятий Подпрограммы 1.</w:t>
      </w:r>
    </w:p>
    <w:p w:rsidR="001530BA" w:rsidRDefault="00513F29">
      <w:pPr>
        <w:pStyle w:val="ConsPlusNormal"/>
        <w:ind w:firstLine="540"/>
        <w:jc w:val="both"/>
      </w:pPr>
      <w:hyperlink w:anchor="P699" w:history="1">
        <w:r w:rsidR="001530BA">
          <w:rPr>
            <w:color w:val="0000FF"/>
          </w:rPr>
          <w:t>Распределение</w:t>
        </w:r>
      </w:hyperlink>
      <w:r w:rsidR="001530BA">
        <w:t xml:space="preserve"> средств по мероприятиям Подпрограммы 1 на 2014 - 2019 годы приведено в приложении 2 к Подпрограмме 1.</w:t>
      </w:r>
    </w:p>
    <w:p w:rsidR="001530BA" w:rsidRDefault="00513F29">
      <w:pPr>
        <w:pStyle w:val="ConsPlusNormal"/>
        <w:ind w:firstLine="540"/>
        <w:jc w:val="both"/>
      </w:pPr>
      <w:hyperlink w:anchor="P322" w:history="1">
        <w:r w:rsidR="001530BA">
          <w:rPr>
            <w:color w:val="0000FF"/>
          </w:rPr>
          <w:t>Подпрограмма 1</w:t>
        </w:r>
      </w:hyperlink>
      <w:r w:rsidR="001530BA">
        <w:t xml:space="preserve"> отвечает стратегическим планам развития предпринимательства, разработана в соответствии с Федеральным </w:t>
      </w:r>
      <w:hyperlink r:id="rId76" w:history="1">
        <w:r w:rsidR="001530BA">
          <w:rPr>
            <w:color w:val="0000FF"/>
          </w:rPr>
          <w:t>законом</w:t>
        </w:r>
      </w:hyperlink>
      <w:r w:rsidR="001530BA">
        <w:t xml:space="preserve"> от 24.07.2007 N 209-ФЗ "О развитии малого и среднего предпринимательства в Российской Федерации", </w:t>
      </w:r>
      <w:hyperlink r:id="rId77" w:history="1">
        <w:r w:rsidR="001530BA">
          <w:rPr>
            <w:color w:val="0000FF"/>
          </w:rPr>
          <w:t>постановлением</w:t>
        </w:r>
      </w:hyperlink>
      <w:r w:rsidR="001530BA">
        <w:t xml:space="preserve">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
    <w:p w:rsidR="001530BA" w:rsidRDefault="001530BA">
      <w:pPr>
        <w:pStyle w:val="ConsPlusNormal"/>
        <w:jc w:val="both"/>
      </w:pPr>
    </w:p>
    <w:p w:rsidR="001530BA" w:rsidRDefault="001530BA">
      <w:pPr>
        <w:pStyle w:val="ConsPlusNormal"/>
        <w:jc w:val="center"/>
      </w:pPr>
      <w:r>
        <w:t>5. Обоснование ресурсного обеспечения Подпрограммы 1</w:t>
      </w:r>
    </w:p>
    <w:p w:rsidR="001530BA" w:rsidRDefault="001530BA">
      <w:pPr>
        <w:pStyle w:val="ConsPlusNormal"/>
        <w:jc w:val="both"/>
      </w:pPr>
    </w:p>
    <w:p w:rsidR="001530BA" w:rsidRDefault="001530BA">
      <w:pPr>
        <w:pStyle w:val="ConsPlusNormal"/>
        <w:ind w:firstLine="540"/>
        <w:jc w:val="both"/>
      </w:pPr>
      <w:r>
        <w:t>Система финансового обеспечения реализации мероприятий Подпрограммы 1 основывается на принципах и нормах действующего законодательства.</w:t>
      </w:r>
    </w:p>
    <w:p w:rsidR="001530BA" w:rsidRDefault="001530BA">
      <w:pPr>
        <w:pStyle w:val="ConsPlusNormal"/>
        <w:ind w:firstLine="540"/>
        <w:jc w:val="both"/>
      </w:pPr>
      <w:r>
        <w:lastRenderedPageBreak/>
        <w:t>Объем финансирования мероприятий Подпрограммы 1 за счет средств областного бюджета составит 1 892,368 млн. рублей, в том числе:</w:t>
      </w:r>
    </w:p>
    <w:p w:rsidR="001530BA" w:rsidRDefault="001530BA">
      <w:pPr>
        <w:pStyle w:val="ConsPlusNormal"/>
        <w:jc w:val="both"/>
      </w:pPr>
      <w:r>
        <w:t xml:space="preserve">(в ред. </w:t>
      </w:r>
      <w:hyperlink r:id="rId78"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2014 году - 582,636 млн. рублей, в том числе средства, формируемые за счет планируемых к поступлению в областной бюджет средств федерального бюджета, в размере 373,408 млн. рублей;</w:t>
      </w:r>
    </w:p>
    <w:p w:rsidR="001530BA" w:rsidRDefault="001530BA">
      <w:pPr>
        <w:pStyle w:val="ConsPlusNormal"/>
        <w:jc w:val="both"/>
      </w:pPr>
      <w:r>
        <w:t xml:space="preserve">(в ред. </w:t>
      </w:r>
      <w:hyperlink r:id="rId79"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2015 году - 572,912 млн. рублей, в том числе средства, формируемые за счет планируемых к поступлению в областной бюджет средств федерального бюджета, в размере 425,277 млн. рублей, и средства, формируемые за счет остатков средств федерального бюджета, поступивших в предыдущих финансовых годах в размере 1,636 млн. рублей;</w:t>
      </w:r>
    </w:p>
    <w:p w:rsidR="001530BA" w:rsidRDefault="001530BA">
      <w:pPr>
        <w:pStyle w:val="ConsPlusNormal"/>
        <w:jc w:val="both"/>
      </w:pPr>
      <w:r>
        <w:t xml:space="preserve">(в ред. </w:t>
      </w:r>
      <w:hyperlink r:id="rId80" w:history="1">
        <w:r>
          <w:rPr>
            <w:color w:val="0000FF"/>
          </w:rPr>
          <w:t>Постановления</w:t>
        </w:r>
      </w:hyperlink>
      <w:r>
        <w:t xml:space="preserve"> Правительства Самарской области от 28.07.2015 N 467)</w:t>
      </w:r>
    </w:p>
    <w:p w:rsidR="001530BA" w:rsidRDefault="001530BA">
      <w:pPr>
        <w:pStyle w:val="ConsPlusNormal"/>
        <w:ind w:firstLine="540"/>
        <w:jc w:val="both"/>
      </w:pPr>
      <w:r>
        <w:t>в 2016 году - 160,000 млн. рублей;</w:t>
      </w:r>
    </w:p>
    <w:p w:rsidR="001530BA" w:rsidRDefault="001530BA">
      <w:pPr>
        <w:pStyle w:val="ConsPlusNormal"/>
        <w:jc w:val="both"/>
      </w:pPr>
      <w:r>
        <w:t xml:space="preserve">(в ред. </w:t>
      </w:r>
      <w:hyperlink r:id="rId81" w:history="1">
        <w:r>
          <w:rPr>
            <w:color w:val="0000FF"/>
          </w:rPr>
          <w:t>Постановления</w:t>
        </w:r>
      </w:hyperlink>
      <w:r>
        <w:t xml:space="preserve"> Правительства Самарской области от 25.12.2014 N 824)</w:t>
      </w:r>
    </w:p>
    <w:p w:rsidR="001530BA" w:rsidRDefault="001530BA">
      <w:pPr>
        <w:pStyle w:val="ConsPlusNormal"/>
        <w:ind w:firstLine="540"/>
        <w:jc w:val="both"/>
      </w:pPr>
      <w:r>
        <w:t>в 2017 году - 160,000 млн. рублей;</w:t>
      </w:r>
    </w:p>
    <w:p w:rsidR="001530BA" w:rsidRDefault="001530BA">
      <w:pPr>
        <w:pStyle w:val="ConsPlusNormal"/>
        <w:jc w:val="both"/>
      </w:pPr>
      <w:r>
        <w:t xml:space="preserve">(в ред. </w:t>
      </w:r>
      <w:hyperlink r:id="rId82" w:history="1">
        <w:r>
          <w:rPr>
            <w:color w:val="0000FF"/>
          </w:rPr>
          <w:t>Постановления</w:t>
        </w:r>
      </w:hyperlink>
      <w:r>
        <w:t xml:space="preserve"> Правительства Самарской области от 25.12.2014 N 824)</w:t>
      </w:r>
    </w:p>
    <w:p w:rsidR="001530BA" w:rsidRDefault="001530BA">
      <w:pPr>
        <w:pStyle w:val="ConsPlusNormal"/>
        <w:ind w:firstLine="540"/>
        <w:jc w:val="both"/>
      </w:pPr>
      <w:r>
        <w:t>в 2018 году - 209,228 млн. рублей;</w:t>
      </w:r>
    </w:p>
    <w:p w:rsidR="001530BA" w:rsidRDefault="001530BA">
      <w:pPr>
        <w:pStyle w:val="ConsPlusNormal"/>
        <w:ind w:firstLine="540"/>
        <w:jc w:val="both"/>
      </w:pPr>
      <w:r>
        <w:t>в 2019 году - 209,228 млн. рублей.</w:t>
      </w:r>
    </w:p>
    <w:p w:rsidR="001530BA" w:rsidRDefault="001530BA">
      <w:pPr>
        <w:pStyle w:val="ConsPlusNormal"/>
        <w:ind w:firstLine="540"/>
        <w:jc w:val="both"/>
      </w:pPr>
      <w:r>
        <w:t>Главным распорядителем средств областного бюджета, направленных на реализацию мероприятий Подпрограммы 1, является министерство экономического развития, инвестиций и торговли Самарской области.</w:t>
      </w:r>
    </w:p>
    <w:p w:rsidR="001530BA" w:rsidRDefault="001530BA">
      <w:pPr>
        <w:pStyle w:val="ConsPlusNormal"/>
        <w:ind w:firstLine="540"/>
        <w:jc w:val="both"/>
      </w:pPr>
      <w:r>
        <w:t xml:space="preserve">Мероприятия, предусмотренные </w:t>
      </w:r>
      <w:hyperlink w:anchor="P699" w:history="1">
        <w:r>
          <w:rPr>
            <w:color w:val="0000FF"/>
          </w:rPr>
          <w:t>пунктами 4.3</w:t>
        </w:r>
      </w:hyperlink>
      <w:r>
        <w:t xml:space="preserve">, </w:t>
      </w:r>
      <w:hyperlink w:anchor="P699" w:history="1">
        <w:r>
          <w:rPr>
            <w:color w:val="0000FF"/>
          </w:rPr>
          <w:t>4.5</w:t>
        </w:r>
      </w:hyperlink>
      <w:r>
        <w:t xml:space="preserve"> приложения 2 к Подпрограмме 1, финансируются в форме бюджетных ассигнований на предоставление межбюджетных трансфертов в форме субсидий местным бюджетам.</w:t>
      </w:r>
    </w:p>
    <w:p w:rsidR="001530BA" w:rsidRDefault="001530BA">
      <w:pPr>
        <w:pStyle w:val="ConsPlusNormal"/>
        <w:jc w:val="both"/>
      </w:pPr>
      <w:r>
        <w:t xml:space="preserve">(абзац введен </w:t>
      </w:r>
      <w:hyperlink r:id="rId83" w:history="1">
        <w:r>
          <w:rPr>
            <w:color w:val="0000FF"/>
          </w:rPr>
          <w:t>Постановлением</w:t>
        </w:r>
      </w:hyperlink>
      <w:r>
        <w:t xml:space="preserve"> Правительства Самарской области от 27.03.2015 N 142)</w:t>
      </w:r>
    </w:p>
    <w:p w:rsidR="001530BA" w:rsidRDefault="001530BA">
      <w:pPr>
        <w:pStyle w:val="ConsPlusNormal"/>
        <w:ind w:firstLine="540"/>
        <w:jc w:val="both"/>
      </w:pPr>
      <w:r>
        <w:t xml:space="preserve">Мероприятия, предусмотренные </w:t>
      </w:r>
      <w:hyperlink w:anchor="P699" w:history="1">
        <w:r>
          <w:rPr>
            <w:color w:val="0000FF"/>
          </w:rPr>
          <w:t>пунктами 2.1</w:t>
        </w:r>
      </w:hyperlink>
      <w:r>
        <w:t xml:space="preserve"> - </w:t>
      </w:r>
      <w:hyperlink w:anchor="P699" w:history="1">
        <w:r>
          <w:rPr>
            <w:color w:val="0000FF"/>
          </w:rPr>
          <w:t>2.7</w:t>
        </w:r>
      </w:hyperlink>
      <w:r>
        <w:t xml:space="preserve">, </w:t>
      </w:r>
      <w:hyperlink w:anchor="P699" w:history="1">
        <w:r>
          <w:rPr>
            <w:color w:val="0000FF"/>
          </w:rPr>
          <w:t>4.2</w:t>
        </w:r>
      </w:hyperlink>
      <w:r>
        <w:t xml:space="preserve">, </w:t>
      </w:r>
      <w:hyperlink w:anchor="P699" w:history="1">
        <w:r>
          <w:rPr>
            <w:color w:val="0000FF"/>
          </w:rPr>
          <w:t>4.4</w:t>
        </w:r>
      </w:hyperlink>
      <w:r>
        <w:t xml:space="preserve"> приложения 2 к Подпрограмме 1, финансируются в форме субсидий юридическим лицам, индивидуальным предпринимателям, физическим лицам - производителям товаров, работ, услуг. Указанные субсидии на реализацию мероприятия, предусмотренного </w:t>
      </w:r>
      <w:hyperlink w:anchor="P699" w:history="1">
        <w:r>
          <w:rPr>
            <w:color w:val="0000FF"/>
          </w:rPr>
          <w:t>пунктом 4.2</w:t>
        </w:r>
      </w:hyperlink>
      <w:r>
        <w:t xml:space="preserve"> приложения 2 к Подпрограмме 1, предоставляются в 2014 году в размере 0,5 млн. рублей, в 2016 - 2019 годах - в размере 3,0 млн. рублей.</w:t>
      </w:r>
    </w:p>
    <w:p w:rsidR="001530BA" w:rsidRDefault="001530BA">
      <w:pPr>
        <w:pStyle w:val="ConsPlusNormal"/>
        <w:jc w:val="both"/>
      </w:pPr>
      <w:r>
        <w:t xml:space="preserve">(абзац введен </w:t>
      </w:r>
      <w:hyperlink r:id="rId84" w:history="1">
        <w:r>
          <w:rPr>
            <w:color w:val="0000FF"/>
          </w:rPr>
          <w:t>Постановлением</w:t>
        </w:r>
      </w:hyperlink>
      <w:r>
        <w:t xml:space="preserve"> Правительства Самарской области от 27.03.2015 N 142)</w:t>
      </w:r>
    </w:p>
    <w:p w:rsidR="001530BA" w:rsidRDefault="001530BA">
      <w:pPr>
        <w:pStyle w:val="ConsPlusNormal"/>
        <w:ind w:firstLine="540"/>
        <w:jc w:val="both"/>
      </w:pPr>
      <w:r>
        <w:t xml:space="preserve">Мероприятия, предусмотренные </w:t>
      </w:r>
      <w:hyperlink w:anchor="P699" w:history="1">
        <w:r>
          <w:rPr>
            <w:color w:val="0000FF"/>
          </w:rPr>
          <w:t>пунктами 1.1</w:t>
        </w:r>
      </w:hyperlink>
      <w:r>
        <w:t xml:space="preserve"> - </w:t>
      </w:r>
      <w:hyperlink w:anchor="P699" w:history="1">
        <w:r>
          <w:rPr>
            <w:color w:val="0000FF"/>
          </w:rPr>
          <w:t>1.4</w:t>
        </w:r>
      </w:hyperlink>
      <w:r>
        <w:t xml:space="preserve">, </w:t>
      </w:r>
      <w:hyperlink w:anchor="P699" w:history="1">
        <w:r>
          <w:rPr>
            <w:color w:val="0000FF"/>
          </w:rPr>
          <w:t>3.1</w:t>
        </w:r>
      </w:hyperlink>
      <w:r>
        <w:t xml:space="preserve"> - </w:t>
      </w:r>
      <w:hyperlink w:anchor="P699" w:history="1">
        <w:r>
          <w:rPr>
            <w:color w:val="0000FF"/>
          </w:rPr>
          <w:t>3.5</w:t>
        </w:r>
      </w:hyperlink>
      <w:r>
        <w:t xml:space="preserve">, </w:t>
      </w:r>
      <w:hyperlink w:anchor="P699" w:history="1">
        <w:r>
          <w:rPr>
            <w:color w:val="0000FF"/>
          </w:rPr>
          <w:t>4.2</w:t>
        </w:r>
      </w:hyperlink>
      <w:r>
        <w:t xml:space="preserve"> приложения 2 к Подпрограмме 1, финансируются в форме субсидий некоммерческим организациям, не являющимся государственными (муниципальными) учреждениями. Указанные субсидии на реализацию мероприятия, предусмотренного </w:t>
      </w:r>
      <w:hyperlink w:anchor="P699" w:history="1">
        <w:r>
          <w:rPr>
            <w:color w:val="0000FF"/>
          </w:rPr>
          <w:t>пунктом 4.2</w:t>
        </w:r>
      </w:hyperlink>
      <w:r>
        <w:t xml:space="preserve"> приложения 2 к Подпрограмме 1, предоставляются в 2014 году в размере 0,44 млн. рублей, в 2015 году - в размере 2,4 млн. рублей.</w:t>
      </w:r>
    </w:p>
    <w:p w:rsidR="001530BA" w:rsidRDefault="001530BA">
      <w:pPr>
        <w:pStyle w:val="ConsPlusNormal"/>
        <w:jc w:val="both"/>
      </w:pPr>
      <w:r>
        <w:t xml:space="preserve">(абзац введен </w:t>
      </w:r>
      <w:hyperlink r:id="rId85" w:history="1">
        <w:r>
          <w:rPr>
            <w:color w:val="0000FF"/>
          </w:rPr>
          <w:t>Постановлением</w:t>
        </w:r>
      </w:hyperlink>
      <w:r>
        <w:t xml:space="preserve"> Правительства Самарской области от 27.03.2015 N 142)</w:t>
      </w:r>
    </w:p>
    <w:p w:rsidR="001530BA" w:rsidRDefault="001530BA">
      <w:pPr>
        <w:pStyle w:val="ConsPlusNormal"/>
        <w:ind w:firstLine="540"/>
        <w:jc w:val="both"/>
      </w:pPr>
      <w:r>
        <w:t xml:space="preserve">Мероприятие, предусмотренное </w:t>
      </w:r>
      <w:hyperlink w:anchor="P699" w:history="1">
        <w:r>
          <w:rPr>
            <w:color w:val="0000FF"/>
          </w:rPr>
          <w:t>пунктом 4.1</w:t>
        </w:r>
      </w:hyperlink>
      <w:r>
        <w:t xml:space="preserve"> приложения 2 к Подпрограмме 1, финансируется в форме субсидий автономным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p w:rsidR="001530BA" w:rsidRDefault="001530BA">
      <w:pPr>
        <w:pStyle w:val="ConsPlusNormal"/>
        <w:jc w:val="both"/>
      </w:pPr>
      <w:r>
        <w:t xml:space="preserve">(абзац введен </w:t>
      </w:r>
      <w:hyperlink r:id="rId86" w:history="1">
        <w:r>
          <w:rPr>
            <w:color w:val="0000FF"/>
          </w:rPr>
          <w:t>Постановлением</w:t>
        </w:r>
      </w:hyperlink>
      <w:r>
        <w:t xml:space="preserve"> Правительства Самарской области от 27.03.2015 N 142)</w:t>
      </w:r>
    </w:p>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r>
        <w:t xml:space="preserve">&lt;*&gt; Сноска утратила силу. - </w:t>
      </w:r>
      <w:hyperlink r:id="rId87" w:history="1">
        <w:r>
          <w:rPr>
            <w:color w:val="0000FF"/>
          </w:rPr>
          <w:t>Постановление</w:t>
        </w:r>
      </w:hyperlink>
      <w:r>
        <w:t xml:space="preserve"> Правительства Самарской области от 28.07.2015 N 467;</w:t>
      </w:r>
    </w:p>
    <w:p w:rsidR="001530BA" w:rsidRDefault="001530BA">
      <w:pPr>
        <w:pStyle w:val="ConsPlusNormal"/>
        <w:jc w:val="both"/>
      </w:pPr>
    </w:p>
    <w:p w:rsidR="001530BA" w:rsidRDefault="001530BA">
      <w:pPr>
        <w:pStyle w:val="ConsPlusNormal"/>
        <w:jc w:val="center"/>
      </w:pPr>
      <w:r>
        <w:t>6. Описание мер правового и государственного регулирования</w:t>
      </w:r>
    </w:p>
    <w:p w:rsidR="001530BA" w:rsidRDefault="001530BA">
      <w:pPr>
        <w:pStyle w:val="ConsPlusNormal"/>
        <w:jc w:val="center"/>
      </w:pPr>
      <w:r>
        <w:t>в соответствующей сфере, направленных на достижение</w:t>
      </w:r>
    </w:p>
    <w:p w:rsidR="001530BA" w:rsidRDefault="001530BA">
      <w:pPr>
        <w:pStyle w:val="ConsPlusNormal"/>
        <w:jc w:val="center"/>
      </w:pPr>
      <w:r>
        <w:t>цели Подпрограммы 1</w:t>
      </w:r>
    </w:p>
    <w:p w:rsidR="001530BA" w:rsidRDefault="001530BA">
      <w:pPr>
        <w:pStyle w:val="ConsPlusNormal"/>
        <w:jc w:val="both"/>
      </w:pPr>
    </w:p>
    <w:p w:rsidR="001530BA" w:rsidRDefault="001530BA">
      <w:pPr>
        <w:pStyle w:val="ConsPlusNormal"/>
        <w:ind w:firstLine="540"/>
        <w:jc w:val="both"/>
      </w:pPr>
      <w:r>
        <w:t>Правовое регулирование осуществляется в соответствии со следующими нормативными правовыми актами:</w:t>
      </w:r>
    </w:p>
    <w:p w:rsidR="001530BA" w:rsidRDefault="001530BA">
      <w:pPr>
        <w:pStyle w:val="ConsPlusNormal"/>
        <w:ind w:firstLine="540"/>
        <w:jc w:val="both"/>
      </w:pPr>
      <w:r>
        <w:t xml:space="preserve">Федеральным </w:t>
      </w:r>
      <w:hyperlink r:id="rId88" w:history="1">
        <w:r>
          <w:rPr>
            <w:color w:val="0000FF"/>
          </w:rPr>
          <w:t>законом</w:t>
        </w:r>
      </w:hyperlink>
      <w:r>
        <w:t xml:space="preserve"> от 24.07.2007 N 209-ФЗ "О развитии малого и среднего </w:t>
      </w:r>
      <w:r>
        <w:lastRenderedPageBreak/>
        <w:t xml:space="preserve">предпринимательства в Российской Федерации"; Бюджетным </w:t>
      </w:r>
      <w:hyperlink r:id="rId89" w:history="1">
        <w:r>
          <w:rPr>
            <w:color w:val="0000FF"/>
          </w:rPr>
          <w:t>кодексом</w:t>
        </w:r>
      </w:hyperlink>
      <w:r>
        <w:t xml:space="preserve"> Российской Федерации; </w:t>
      </w:r>
      <w:hyperlink r:id="rId90" w:history="1">
        <w:r>
          <w:rPr>
            <w:color w:val="0000FF"/>
          </w:rPr>
          <w:t>постановлением</w:t>
        </w:r>
      </w:hyperlink>
      <w:r>
        <w:t xml:space="preserve"> Правительства Самарской области от 09.10.2006 N 129 "О Стратегии социально-экономического развития Самарской области на период до 2020 года".</w:t>
      </w:r>
    </w:p>
    <w:p w:rsidR="001530BA" w:rsidRDefault="001530BA">
      <w:pPr>
        <w:pStyle w:val="ConsPlusNormal"/>
        <w:jc w:val="both"/>
      </w:pPr>
    </w:p>
    <w:p w:rsidR="001530BA" w:rsidRDefault="001530BA">
      <w:pPr>
        <w:pStyle w:val="ConsPlusNormal"/>
        <w:jc w:val="center"/>
      </w:pPr>
      <w:r>
        <w:t>7. Механизм реализации Подпрограммы 1</w:t>
      </w:r>
    </w:p>
    <w:p w:rsidR="001530BA" w:rsidRDefault="001530BA">
      <w:pPr>
        <w:pStyle w:val="ConsPlusNormal"/>
        <w:jc w:val="both"/>
      </w:pPr>
    </w:p>
    <w:p w:rsidR="001530BA" w:rsidRDefault="001530BA">
      <w:pPr>
        <w:pStyle w:val="ConsPlusNormal"/>
        <w:ind w:firstLine="540"/>
        <w:jc w:val="both"/>
      </w:pPr>
      <w:r>
        <w:t xml:space="preserve">Текущее управление реализацией </w:t>
      </w:r>
      <w:hyperlink w:anchor="P322" w:history="1">
        <w:r>
          <w:rPr>
            <w:color w:val="0000FF"/>
          </w:rPr>
          <w:t>Подпрограммы 1</w:t>
        </w:r>
      </w:hyperlink>
      <w:r>
        <w:t xml:space="preserve"> осуществляет ответственный исполнитель Подпрограммы 1 - министерство экономического развития, инвестиций и торговли Самарской области.</w:t>
      </w:r>
    </w:p>
    <w:p w:rsidR="001530BA" w:rsidRDefault="001530BA">
      <w:pPr>
        <w:pStyle w:val="ConsPlusNormal"/>
        <w:ind w:firstLine="540"/>
        <w:jc w:val="both"/>
      </w:pPr>
      <w:r>
        <w:t xml:space="preserve">Управление и контроль за ходом реализации Подпрограммы 1 осуществляется в соответствии с действующим законодательством, в том числе с учетом требований </w:t>
      </w:r>
      <w:hyperlink r:id="rId9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1530BA" w:rsidRDefault="001530BA">
      <w:pPr>
        <w:pStyle w:val="ConsPlusNormal"/>
        <w:jc w:val="both"/>
      </w:pPr>
    </w:p>
    <w:p w:rsidR="001530BA" w:rsidRDefault="001530BA">
      <w:pPr>
        <w:pStyle w:val="ConsPlusNormal"/>
        <w:jc w:val="center"/>
      </w:pPr>
      <w:r>
        <w:t>8. Методика комплексной оценки эффективности</w:t>
      </w:r>
    </w:p>
    <w:p w:rsidR="001530BA" w:rsidRDefault="001530BA">
      <w:pPr>
        <w:pStyle w:val="ConsPlusNormal"/>
        <w:jc w:val="center"/>
      </w:pPr>
      <w:r>
        <w:t>реализации Подпрограммы 1</w:t>
      </w:r>
    </w:p>
    <w:p w:rsidR="001530BA" w:rsidRDefault="001530BA">
      <w:pPr>
        <w:pStyle w:val="ConsPlusNormal"/>
        <w:jc w:val="both"/>
      </w:pPr>
    </w:p>
    <w:p w:rsidR="001530BA" w:rsidRDefault="001530BA">
      <w:pPr>
        <w:pStyle w:val="ConsPlusNormal"/>
        <w:ind w:firstLine="540"/>
        <w:jc w:val="both"/>
      </w:pPr>
      <w:r>
        <w:t xml:space="preserve">Комплексная оценка эффективности реализации </w:t>
      </w:r>
      <w:hyperlink w:anchor="P322" w:history="1">
        <w:r>
          <w:rPr>
            <w:color w:val="0000FF"/>
          </w:rPr>
          <w:t>Подпрограммы 1</w:t>
        </w:r>
      </w:hyperlink>
      <w:r>
        <w:t xml:space="preserve">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Подпрограммы 1.</w:t>
      </w:r>
    </w:p>
    <w:p w:rsidR="001530BA" w:rsidRDefault="001530BA">
      <w:pPr>
        <w:pStyle w:val="ConsPlusNormal"/>
        <w:jc w:val="both"/>
      </w:pPr>
    </w:p>
    <w:p w:rsidR="001530BA" w:rsidRDefault="001530BA">
      <w:pPr>
        <w:pStyle w:val="ConsPlusNormal"/>
        <w:jc w:val="center"/>
      </w:pPr>
      <w:r>
        <w:t>8.1. Оценка степени выполнения мероприятий Подпрограммы 1</w:t>
      </w:r>
    </w:p>
    <w:p w:rsidR="001530BA" w:rsidRDefault="001530BA">
      <w:pPr>
        <w:pStyle w:val="ConsPlusNormal"/>
        <w:jc w:val="both"/>
      </w:pPr>
    </w:p>
    <w:p w:rsidR="001530BA" w:rsidRDefault="001530BA">
      <w:pPr>
        <w:pStyle w:val="ConsPlusNormal"/>
        <w:ind w:firstLine="540"/>
        <w:jc w:val="both"/>
      </w:pPr>
      <w:r>
        <w:t xml:space="preserve">Степень выполнения мероприятий </w:t>
      </w:r>
      <w:hyperlink w:anchor="P322" w:history="1">
        <w:r>
          <w:rPr>
            <w:color w:val="0000FF"/>
          </w:rPr>
          <w:t>Подпрограммы 1</w:t>
        </w:r>
      </w:hyperlink>
      <w: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530BA" w:rsidRDefault="001530BA">
      <w:pPr>
        <w:pStyle w:val="ConsPlusNormal"/>
        <w:ind w:firstLine="540"/>
        <w:jc w:val="both"/>
      </w:pPr>
      <w:r>
        <w:t>Степень выполнения мероприятий Подпрограммы 1 по окончании ее реализации 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1530BA" w:rsidRDefault="001530BA">
      <w:pPr>
        <w:pStyle w:val="ConsPlusNormal"/>
        <w:jc w:val="both"/>
      </w:pPr>
    </w:p>
    <w:p w:rsidR="001530BA" w:rsidRDefault="001530BA">
      <w:pPr>
        <w:pStyle w:val="ConsPlusNormal"/>
        <w:jc w:val="center"/>
      </w:pPr>
      <w:r>
        <w:t>8.2. Оценка эффективности реализации Подпрограммы 1</w:t>
      </w:r>
    </w:p>
    <w:p w:rsidR="001530BA" w:rsidRDefault="001530BA">
      <w:pPr>
        <w:pStyle w:val="ConsPlusNormal"/>
        <w:jc w:val="both"/>
      </w:pPr>
    </w:p>
    <w:p w:rsidR="001530BA" w:rsidRDefault="001530BA">
      <w:pPr>
        <w:pStyle w:val="ConsPlusNormal"/>
        <w:ind w:firstLine="540"/>
        <w:jc w:val="both"/>
      </w:pPr>
      <w:r>
        <w:t xml:space="preserve">Эффективность реализации </w:t>
      </w:r>
      <w:hyperlink w:anchor="P322" w:history="1">
        <w:r>
          <w:rPr>
            <w:color w:val="0000FF"/>
          </w:rPr>
          <w:t>Подпрограммы 1</w:t>
        </w:r>
      </w:hyperlink>
      <w:r>
        <w:t xml:space="preserve"> оценивается путем соотнесения степени достижения показателей (индикаторов) Подпрограммы 1 с уровнем ее финансирования (расходов).</w:t>
      </w:r>
    </w:p>
    <w:p w:rsidR="001530BA" w:rsidRDefault="001530BA">
      <w:pPr>
        <w:pStyle w:val="ConsPlusNormal"/>
        <w:ind w:firstLine="540"/>
        <w:jc w:val="both"/>
      </w:pPr>
      <w:r>
        <w:t>Показатель эффективности реализации Подпрограммы 1 (R) за отчетный год рассчитывается по формуле</w:t>
      </w:r>
    </w:p>
    <w:p w:rsidR="001530BA" w:rsidRDefault="001530BA">
      <w:pPr>
        <w:pStyle w:val="ConsPlusNormal"/>
        <w:jc w:val="both"/>
      </w:pPr>
    </w:p>
    <w:p w:rsidR="001530BA" w:rsidRDefault="00513F29">
      <w:pPr>
        <w:pStyle w:val="ConsPlusNormal"/>
        <w:jc w:val="center"/>
      </w:pPr>
      <w:r>
        <w:pict>
          <v:shape id="_x0000_i1028" style="width:132pt;height:72.6pt" coordsize="" o:spt="100" adj="0,,0" path="" filled="f" stroked="f">
            <v:stroke joinstyle="miter"/>
            <v:imagedata r:id="rId92" o:title="base_23808_72138_16"/>
            <v:formulas/>
            <v:path o:connecttype="segments"/>
          </v:shape>
        </w:pict>
      </w:r>
    </w:p>
    <w:p w:rsidR="001530BA" w:rsidRDefault="001530BA">
      <w:pPr>
        <w:pStyle w:val="ConsPlusNormal"/>
        <w:jc w:val="both"/>
      </w:pPr>
    </w:p>
    <w:p w:rsidR="001530BA" w:rsidRDefault="001530BA">
      <w:pPr>
        <w:pStyle w:val="ConsPlusNormal"/>
        <w:ind w:firstLine="540"/>
        <w:jc w:val="both"/>
      </w:pPr>
      <w:r>
        <w:t xml:space="preserve">где N - количество показателей (индикаторов) </w:t>
      </w:r>
      <w:hyperlink w:anchor="P322" w:history="1">
        <w:r>
          <w:rPr>
            <w:color w:val="0000FF"/>
          </w:rPr>
          <w:t>Подпрограммы 1</w:t>
        </w:r>
      </w:hyperlink>
      <w:r>
        <w:t>;</w:t>
      </w:r>
    </w:p>
    <w:p w:rsidR="001530BA" w:rsidRDefault="00513F29">
      <w:pPr>
        <w:pStyle w:val="ConsPlusNormal"/>
        <w:ind w:firstLine="540"/>
        <w:jc w:val="both"/>
      </w:pPr>
      <w:r>
        <w:rPr>
          <w:position w:val="-7"/>
        </w:rPr>
        <w:pict>
          <v:shape id="_x0000_i1029" style="width:33pt;height:19.2pt" coordsize="" o:spt="100" adj="0,,0" path="" filled="f" stroked="f">
            <v:stroke joinstyle="miter"/>
            <v:imagedata r:id="rId93" o:title="base_23808_72138_17"/>
            <v:formulas/>
            <v:path o:connecttype="segments"/>
          </v:shape>
        </w:pict>
      </w:r>
      <w:r w:rsidR="001530BA">
        <w:t xml:space="preserve"> - плановое значение n-го показателя (индикатора);</w:t>
      </w:r>
    </w:p>
    <w:p w:rsidR="001530BA" w:rsidRDefault="00513F29">
      <w:pPr>
        <w:pStyle w:val="ConsPlusNormal"/>
        <w:ind w:firstLine="540"/>
        <w:jc w:val="both"/>
      </w:pPr>
      <w:r>
        <w:rPr>
          <w:position w:val="-7"/>
        </w:rPr>
        <w:pict>
          <v:shape id="_x0000_i1030" style="width:32.4pt;height:19.2pt" coordsize="" o:spt="100" adj="0,,0" path="" filled="f" stroked="f">
            <v:stroke joinstyle="miter"/>
            <v:imagedata r:id="rId94" o:title="base_23808_72138_18"/>
            <v:formulas/>
            <v:path o:connecttype="segments"/>
          </v:shape>
        </w:pict>
      </w:r>
      <w:r w:rsidR="001530BA">
        <w:t xml:space="preserve"> - значение n-го показателя (индикатора) на конец отчетного года;</w:t>
      </w:r>
    </w:p>
    <w:p w:rsidR="001530BA" w:rsidRDefault="00513F29">
      <w:pPr>
        <w:pStyle w:val="ConsPlusNormal"/>
        <w:ind w:firstLine="540"/>
        <w:jc w:val="both"/>
      </w:pPr>
      <w:r>
        <w:rPr>
          <w:position w:val="-6"/>
        </w:rPr>
        <w:pict>
          <v:shape id="_x0000_i1031" style="width:32.4pt;height:17.4pt" coordsize="" o:spt="100" adj="0,,0" path="" filled="f" stroked="f">
            <v:stroke joinstyle="miter"/>
            <v:imagedata r:id="rId95" o:title="base_23808_72138_19"/>
            <v:formulas/>
            <v:path o:connecttype="segments"/>
          </v:shape>
        </w:pict>
      </w:r>
      <w:r w:rsidR="001530BA">
        <w:t xml:space="preserve"> - плановая сумма финансирования по Подпрограмме 1, предусмотренная на реализацию мероприятий Подпрограммы 1 в отчетном году;</w:t>
      </w:r>
    </w:p>
    <w:p w:rsidR="001530BA" w:rsidRDefault="00513F29">
      <w:pPr>
        <w:pStyle w:val="ConsPlusNormal"/>
        <w:ind w:firstLine="540"/>
        <w:jc w:val="both"/>
      </w:pPr>
      <w:r>
        <w:rPr>
          <w:position w:val="-6"/>
        </w:rPr>
        <w:lastRenderedPageBreak/>
        <w:pict>
          <v:shape id="_x0000_i1032" style="width:30pt;height:17.4pt" coordsize="" o:spt="100" adj="0,,0" path="" filled="f" stroked="f">
            <v:stroke joinstyle="miter"/>
            <v:imagedata r:id="rId96" o:title="base_23808_72138_20"/>
            <v:formulas/>
            <v:path o:connecttype="segments"/>
          </v:shape>
        </w:pict>
      </w:r>
      <w:r w:rsidR="001530BA">
        <w:t xml:space="preserve"> - сумма фактически произведенных расходов на реализацию мероприятий </w:t>
      </w:r>
      <w:hyperlink w:anchor="P322" w:history="1">
        <w:r w:rsidR="001530BA">
          <w:rPr>
            <w:color w:val="0000FF"/>
          </w:rPr>
          <w:t>Подпрограммы 1</w:t>
        </w:r>
      </w:hyperlink>
      <w:r w:rsidR="001530BA">
        <w:t xml:space="preserve"> на конец отчетного года.</w:t>
      </w:r>
    </w:p>
    <w:p w:rsidR="001530BA" w:rsidRDefault="001530BA">
      <w:pPr>
        <w:pStyle w:val="ConsPlusNormal"/>
        <w:ind w:firstLine="540"/>
        <w:jc w:val="both"/>
      </w:pPr>
      <w:r>
        <w:t>Для расчета показателя эффективности реализации Подпрограммы 1 (R) используются показатели (индикаторы), достижение значений которых предусмотрено в отчетном году.</w:t>
      </w:r>
    </w:p>
    <w:p w:rsidR="001530BA" w:rsidRDefault="001530BA">
      <w:pPr>
        <w:pStyle w:val="ConsPlusNormal"/>
        <w:ind w:firstLine="540"/>
        <w:jc w:val="both"/>
      </w:pPr>
      <w:r>
        <w:t xml:space="preserve">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w:t>
      </w:r>
      <w:hyperlink w:anchor="P322" w:history="1">
        <w:r>
          <w:rPr>
            <w:color w:val="0000FF"/>
          </w:rPr>
          <w:t>Подпрограммы 1</w:t>
        </w:r>
      </w:hyperlink>
      <w:r>
        <w:t xml:space="preserve"> за все отчетные годы.</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1</w:t>
      </w:r>
    </w:p>
    <w:p w:rsidR="001530BA" w:rsidRDefault="001530BA">
      <w:pPr>
        <w:pStyle w:val="ConsPlusNormal"/>
        <w:jc w:val="right"/>
      </w:pPr>
      <w:r>
        <w:t>к Подпрограмме</w:t>
      </w:r>
    </w:p>
    <w:p w:rsidR="001530BA" w:rsidRDefault="001530BA">
      <w:pPr>
        <w:pStyle w:val="ConsPlusNormal"/>
        <w:jc w:val="right"/>
      </w:pPr>
      <w:r>
        <w:t>"Развитие малого и среднего</w:t>
      </w:r>
    </w:p>
    <w:p w:rsidR="001530BA" w:rsidRDefault="001530BA">
      <w:pPr>
        <w:pStyle w:val="ConsPlusNormal"/>
        <w:jc w:val="right"/>
      </w:pPr>
      <w:r>
        <w:t>предпринимательства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3" w:name="P516"/>
      <w:bookmarkEnd w:id="3"/>
      <w:r>
        <w:t>ПЕРЕЧЕНЬ</w:t>
      </w:r>
    </w:p>
    <w:p w:rsidR="001530BA" w:rsidRDefault="001530BA">
      <w:pPr>
        <w:pStyle w:val="ConsPlusNormal"/>
        <w:jc w:val="center"/>
      </w:pPr>
      <w:r>
        <w:t>ПОКАЗАТЕЛЕЙ (ИНДИКАТОРОВ), ХАРАКТЕРИЗУЮЩИХ</w:t>
      </w:r>
    </w:p>
    <w:p w:rsidR="001530BA" w:rsidRDefault="001530BA">
      <w:pPr>
        <w:pStyle w:val="ConsPlusNormal"/>
        <w:jc w:val="center"/>
      </w:pPr>
      <w:r>
        <w:t>ЕЖЕГОДНЫЙ ХОД И ИТОГИ РЕАЛИЗАЦИИ ПОДПРОГРАММЫ</w:t>
      </w:r>
    </w:p>
    <w:p w:rsidR="001530BA" w:rsidRDefault="001530BA">
      <w:pPr>
        <w:pStyle w:val="ConsPlusNormal"/>
        <w:jc w:val="center"/>
      </w:pPr>
      <w:r>
        <w:t>"РАЗВИТИЕ МАЛОГО И СРЕДНЕГО ПРЕДПРИНИМАТЕЛЬСТВА</w:t>
      </w:r>
    </w:p>
    <w:p w:rsidR="001530BA" w:rsidRDefault="001530BA">
      <w:pPr>
        <w:pStyle w:val="ConsPlusNormal"/>
        <w:jc w:val="center"/>
      </w:pPr>
      <w:r>
        <w:t>В САМАРСКОЙ ОБЛАСТИ" НА 2014 - 2019 ГОДЫ</w:t>
      </w:r>
    </w:p>
    <w:p w:rsidR="001530BA" w:rsidRDefault="001530BA">
      <w:pPr>
        <w:pStyle w:val="ConsPlusNormal"/>
        <w:jc w:val="center"/>
      </w:pPr>
      <w:r>
        <w:t>ГОСУДАРСТВЕННОЙ ПРОГРАММЫ САМАРСКОЙ ОБЛАСТИ</w:t>
      </w:r>
    </w:p>
    <w:p w:rsidR="001530BA" w:rsidRDefault="001530BA">
      <w:pPr>
        <w:pStyle w:val="ConsPlusNormal"/>
        <w:jc w:val="center"/>
      </w:pPr>
      <w:r>
        <w:t>"РАЗВИТИЕ ПРЕДПРИНИМАТЕЛЬСТВА, ТОРГОВЛИ И ТУРИЗМА</w:t>
      </w:r>
    </w:p>
    <w:p w:rsidR="001530BA" w:rsidRDefault="001530BA">
      <w:pPr>
        <w:pStyle w:val="ConsPlusNormal"/>
        <w:jc w:val="center"/>
      </w:pPr>
      <w:r>
        <w:t>В САМАРСКОЙ ОБЛАСТИ" НА 2014 - 2019 ГОДЫ</w:t>
      </w:r>
    </w:p>
    <w:p w:rsidR="001530BA" w:rsidRDefault="001530BA">
      <w:pPr>
        <w:pStyle w:val="ConsPlusNormal"/>
        <w:jc w:val="center"/>
      </w:pPr>
      <w:r>
        <w:t>Список изменяющих документов</w:t>
      </w:r>
    </w:p>
    <w:p w:rsidR="001530BA" w:rsidRDefault="001530BA">
      <w:pPr>
        <w:pStyle w:val="ConsPlusNormal"/>
        <w:jc w:val="center"/>
      </w:pPr>
      <w:r>
        <w:t xml:space="preserve">(в ред. </w:t>
      </w:r>
      <w:hyperlink r:id="rId97" w:history="1">
        <w:r>
          <w:rPr>
            <w:color w:val="0000FF"/>
          </w:rPr>
          <w:t>Постановления</w:t>
        </w:r>
      </w:hyperlink>
      <w:r>
        <w:t xml:space="preserve"> Правительства Самарской области</w:t>
      </w:r>
    </w:p>
    <w:p w:rsidR="001530BA" w:rsidRDefault="001530BA">
      <w:pPr>
        <w:pStyle w:val="ConsPlusNormal"/>
        <w:jc w:val="center"/>
      </w:pPr>
      <w:r>
        <w:t>от 28.07.2015 N 467)</w:t>
      </w:r>
    </w:p>
    <w:p w:rsidR="001530BA" w:rsidRDefault="001530BA">
      <w:pPr>
        <w:sectPr w:rsidR="001530BA">
          <w:pgSz w:w="11905" w:h="16838"/>
          <w:pgMar w:top="1134" w:right="850" w:bottom="1134" w:left="1701" w:header="0" w:footer="0" w:gutter="0"/>
          <w:cols w:space="720"/>
        </w:sectPr>
      </w:pP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284"/>
        <w:gridCol w:w="948"/>
        <w:gridCol w:w="948"/>
        <w:gridCol w:w="948"/>
        <w:gridCol w:w="948"/>
        <w:gridCol w:w="948"/>
        <w:gridCol w:w="948"/>
        <w:gridCol w:w="948"/>
        <w:gridCol w:w="953"/>
      </w:tblGrid>
      <w:tr w:rsidR="001530BA">
        <w:tc>
          <w:tcPr>
            <w:tcW w:w="2778" w:type="dxa"/>
            <w:vMerge w:val="restart"/>
            <w:tcBorders>
              <w:top w:val="single" w:sz="4" w:space="0" w:color="auto"/>
              <w:bottom w:val="single" w:sz="4" w:space="0" w:color="auto"/>
            </w:tcBorders>
          </w:tcPr>
          <w:p w:rsidR="001530BA" w:rsidRDefault="001530BA">
            <w:pPr>
              <w:pStyle w:val="ConsPlusNormal"/>
              <w:jc w:val="center"/>
            </w:pPr>
            <w:r>
              <w:t>Наименование цели, задачи, показателя (индикатора)</w:t>
            </w:r>
          </w:p>
        </w:tc>
        <w:tc>
          <w:tcPr>
            <w:tcW w:w="1284" w:type="dxa"/>
            <w:vMerge w:val="restart"/>
            <w:tcBorders>
              <w:top w:val="single" w:sz="4" w:space="0" w:color="auto"/>
              <w:bottom w:val="single" w:sz="4" w:space="0" w:color="auto"/>
            </w:tcBorders>
          </w:tcPr>
          <w:p w:rsidR="001530BA" w:rsidRDefault="001530BA">
            <w:pPr>
              <w:pStyle w:val="ConsPlusNormal"/>
              <w:jc w:val="center"/>
            </w:pPr>
            <w:r>
              <w:t>Единица измерения</w:t>
            </w:r>
          </w:p>
        </w:tc>
        <w:tc>
          <w:tcPr>
            <w:tcW w:w="7589" w:type="dxa"/>
            <w:gridSpan w:val="8"/>
            <w:tcBorders>
              <w:top w:val="single" w:sz="4" w:space="0" w:color="auto"/>
              <w:bottom w:val="single" w:sz="4" w:space="0" w:color="auto"/>
            </w:tcBorders>
          </w:tcPr>
          <w:p w:rsidR="001530BA" w:rsidRDefault="001530BA">
            <w:pPr>
              <w:pStyle w:val="ConsPlusNormal"/>
              <w:jc w:val="center"/>
            </w:pPr>
            <w:r>
              <w:t>Значение показателя (индикатора) по годам</w:t>
            </w:r>
          </w:p>
        </w:tc>
      </w:tr>
      <w:tr w:rsidR="001530BA">
        <w:tc>
          <w:tcPr>
            <w:tcW w:w="2778" w:type="dxa"/>
            <w:vMerge/>
            <w:tcBorders>
              <w:top w:val="single" w:sz="4" w:space="0" w:color="auto"/>
              <w:bottom w:val="single" w:sz="4" w:space="0" w:color="auto"/>
            </w:tcBorders>
          </w:tcPr>
          <w:p w:rsidR="001530BA" w:rsidRDefault="001530BA"/>
        </w:tc>
        <w:tc>
          <w:tcPr>
            <w:tcW w:w="1284" w:type="dxa"/>
            <w:vMerge/>
            <w:tcBorders>
              <w:top w:val="single" w:sz="4" w:space="0" w:color="auto"/>
              <w:bottom w:val="single" w:sz="4" w:space="0" w:color="auto"/>
            </w:tcBorders>
          </w:tcPr>
          <w:p w:rsidR="001530BA" w:rsidRDefault="001530BA"/>
        </w:tc>
        <w:tc>
          <w:tcPr>
            <w:tcW w:w="1896" w:type="dxa"/>
            <w:gridSpan w:val="2"/>
            <w:tcBorders>
              <w:top w:val="single" w:sz="4" w:space="0" w:color="auto"/>
              <w:bottom w:val="single" w:sz="4" w:space="0" w:color="auto"/>
            </w:tcBorders>
          </w:tcPr>
          <w:p w:rsidR="001530BA" w:rsidRDefault="001530BA">
            <w:pPr>
              <w:pStyle w:val="ConsPlusNormal"/>
              <w:jc w:val="center"/>
            </w:pPr>
            <w:r>
              <w:t>Отчет</w:t>
            </w:r>
          </w:p>
        </w:tc>
        <w:tc>
          <w:tcPr>
            <w:tcW w:w="5693" w:type="dxa"/>
            <w:gridSpan w:val="6"/>
            <w:tcBorders>
              <w:top w:val="single" w:sz="4" w:space="0" w:color="auto"/>
              <w:bottom w:val="single" w:sz="4" w:space="0" w:color="auto"/>
            </w:tcBorders>
          </w:tcPr>
          <w:p w:rsidR="001530BA" w:rsidRDefault="001530BA">
            <w:pPr>
              <w:pStyle w:val="ConsPlusNormal"/>
              <w:jc w:val="center"/>
            </w:pPr>
            <w:r>
              <w:t>Плановый период (прогноз)</w:t>
            </w:r>
          </w:p>
        </w:tc>
      </w:tr>
      <w:tr w:rsidR="001530BA">
        <w:tc>
          <w:tcPr>
            <w:tcW w:w="2778" w:type="dxa"/>
            <w:vMerge/>
            <w:tcBorders>
              <w:top w:val="single" w:sz="4" w:space="0" w:color="auto"/>
              <w:bottom w:val="single" w:sz="4" w:space="0" w:color="auto"/>
            </w:tcBorders>
          </w:tcPr>
          <w:p w:rsidR="001530BA" w:rsidRDefault="001530BA"/>
        </w:tc>
        <w:tc>
          <w:tcPr>
            <w:tcW w:w="1284" w:type="dxa"/>
            <w:vMerge/>
            <w:tcBorders>
              <w:top w:val="single" w:sz="4" w:space="0" w:color="auto"/>
              <w:bottom w:val="single" w:sz="4" w:space="0" w:color="auto"/>
            </w:tcBorders>
          </w:tcPr>
          <w:p w:rsidR="001530BA" w:rsidRDefault="001530BA"/>
        </w:tc>
        <w:tc>
          <w:tcPr>
            <w:tcW w:w="948" w:type="dxa"/>
            <w:tcBorders>
              <w:top w:val="single" w:sz="4" w:space="0" w:color="auto"/>
              <w:bottom w:val="single" w:sz="4" w:space="0" w:color="auto"/>
            </w:tcBorders>
          </w:tcPr>
          <w:p w:rsidR="001530BA" w:rsidRDefault="001530BA">
            <w:pPr>
              <w:pStyle w:val="ConsPlusNormal"/>
              <w:jc w:val="center"/>
            </w:pPr>
            <w:r>
              <w:t>2012</w:t>
            </w:r>
          </w:p>
        </w:tc>
        <w:tc>
          <w:tcPr>
            <w:tcW w:w="948" w:type="dxa"/>
            <w:tcBorders>
              <w:top w:val="single" w:sz="4" w:space="0" w:color="auto"/>
              <w:bottom w:val="single" w:sz="4" w:space="0" w:color="auto"/>
            </w:tcBorders>
          </w:tcPr>
          <w:p w:rsidR="001530BA" w:rsidRDefault="001530BA">
            <w:pPr>
              <w:pStyle w:val="ConsPlusNormal"/>
              <w:jc w:val="center"/>
            </w:pPr>
            <w:r>
              <w:t xml:space="preserve">2013 </w:t>
            </w:r>
            <w:hyperlink w:anchor="P688" w:history="1">
              <w:r>
                <w:rPr>
                  <w:color w:val="0000FF"/>
                </w:rPr>
                <w:t>&lt;*&gt;</w:t>
              </w:r>
            </w:hyperlink>
          </w:p>
        </w:tc>
        <w:tc>
          <w:tcPr>
            <w:tcW w:w="948" w:type="dxa"/>
            <w:tcBorders>
              <w:top w:val="single" w:sz="4" w:space="0" w:color="auto"/>
              <w:bottom w:val="single" w:sz="4" w:space="0" w:color="auto"/>
            </w:tcBorders>
          </w:tcPr>
          <w:p w:rsidR="001530BA" w:rsidRDefault="001530BA">
            <w:pPr>
              <w:pStyle w:val="ConsPlusNormal"/>
              <w:jc w:val="center"/>
            </w:pPr>
            <w:r>
              <w:t xml:space="preserve">2014 </w:t>
            </w:r>
            <w:hyperlink w:anchor="P688" w:history="1">
              <w:r>
                <w:rPr>
                  <w:color w:val="0000FF"/>
                </w:rPr>
                <w:t>&lt;*&gt;</w:t>
              </w:r>
            </w:hyperlink>
          </w:p>
        </w:tc>
        <w:tc>
          <w:tcPr>
            <w:tcW w:w="948" w:type="dxa"/>
            <w:tcBorders>
              <w:top w:val="single" w:sz="4" w:space="0" w:color="auto"/>
              <w:bottom w:val="single" w:sz="4" w:space="0" w:color="auto"/>
            </w:tcBorders>
          </w:tcPr>
          <w:p w:rsidR="001530BA" w:rsidRDefault="001530BA">
            <w:pPr>
              <w:pStyle w:val="ConsPlusNormal"/>
              <w:jc w:val="center"/>
            </w:pPr>
            <w:r>
              <w:t>2015</w:t>
            </w:r>
          </w:p>
        </w:tc>
        <w:tc>
          <w:tcPr>
            <w:tcW w:w="948" w:type="dxa"/>
            <w:tcBorders>
              <w:top w:val="single" w:sz="4" w:space="0" w:color="auto"/>
              <w:bottom w:val="single" w:sz="4" w:space="0" w:color="auto"/>
            </w:tcBorders>
          </w:tcPr>
          <w:p w:rsidR="001530BA" w:rsidRDefault="001530BA">
            <w:pPr>
              <w:pStyle w:val="ConsPlusNormal"/>
              <w:jc w:val="center"/>
            </w:pPr>
            <w:r>
              <w:t>2016</w:t>
            </w:r>
          </w:p>
        </w:tc>
        <w:tc>
          <w:tcPr>
            <w:tcW w:w="948" w:type="dxa"/>
            <w:tcBorders>
              <w:top w:val="single" w:sz="4" w:space="0" w:color="auto"/>
              <w:bottom w:val="single" w:sz="4" w:space="0" w:color="auto"/>
            </w:tcBorders>
          </w:tcPr>
          <w:p w:rsidR="001530BA" w:rsidRDefault="001530BA">
            <w:pPr>
              <w:pStyle w:val="ConsPlusNormal"/>
              <w:jc w:val="center"/>
            </w:pPr>
            <w:r>
              <w:t>2017</w:t>
            </w:r>
          </w:p>
        </w:tc>
        <w:tc>
          <w:tcPr>
            <w:tcW w:w="948" w:type="dxa"/>
            <w:tcBorders>
              <w:top w:val="single" w:sz="4" w:space="0" w:color="auto"/>
              <w:bottom w:val="single" w:sz="4" w:space="0" w:color="auto"/>
            </w:tcBorders>
          </w:tcPr>
          <w:p w:rsidR="001530BA" w:rsidRDefault="001530BA">
            <w:pPr>
              <w:pStyle w:val="ConsPlusNormal"/>
              <w:jc w:val="center"/>
            </w:pPr>
            <w:r>
              <w:t>2018</w:t>
            </w:r>
          </w:p>
        </w:tc>
        <w:tc>
          <w:tcPr>
            <w:tcW w:w="953" w:type="dxa"/>
            <w:tcBorders>
              <w:top w:val="single" w:sz="4" w:space="0" w:color="auto"/>
              <w:bottom w:val="single" w:sz="4" w:space="0" w:color="auto"/>
            </w:tcBorders>
          </w:tcPr>
          <w:p w:rsidR="001530BA" w:rsidRDefault="001530BA">
            <w:pPr>
              <w:pStyle w:val="ConsPlusNormal"/>
              <w:jc w:val="center"/>
            </w:pPr>
            <w:r>
              <w:t>2019</w:t>
            </w:r>
          </w:p>
        </w:tc>
      </w:tr>
      <w:tr w:rsidR="001530BA">
        <w:tblPrEx>
          <w:tblBorders>
            <w:left w:val="none" w:sz="0" w:space="0" w:color="auto"/>
            <w:right w:val="none" w:sz="0" w:space="0" w:color="auto"/>
            <w:insideH w:val="none" w:sz="0" w:space="0" w:color="auto"/>
            <w:insideV w:val="none" w:sz="0" w:space="0" w:color="auto"/>
          </w:tblBorders>
        </w:tblPrEx>
        <w:tc>
          <w:tcPr>
            <w:tcW w:w="11651" w:type="dxa"/>
            <w:gridSpan w:val="10"/>
            <w:tcBorders>
              <w:top w:val="single" w:sz="4" w:space="0" w:color="auto"/>
              <w:left w:val="nil"/>
              <w:bottom w:val="nil"/>
              <w:right w:val="nil"/>
            </w:tcBorders>
          </w:tcPr>
          <w:p w:rsidR="001530BA" w:rsidRDefault="001530BA">
            <w:pPr>
              <w:pStyle w:val="ConsPlusNormal"/>
              <w:jc w:val="center"/>
            </w:pPr>
            <w: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4" w:type="dxa"/>
            <w:tcBorders>
              <w:top w:val="nil"/>
              <w:left w:val="nil"/>
              <w:bottom w:val="nil"/>
              <w:right w:val="nil"/>
            </w:tcBorders>
          </w:tcPr>
          <w:p w:rsidR="001530BA" w:rsidRDefault="001530BA">
            <w:pPr>
              <w:pStyle w:val="ConsPlusNormal"/>
              <w:jc w:val="center"/>
            </w:pPr>
            <w:r>
              <w:t>%</w:t>
            </w:r>
          </w:p>
        </w:tc>
        <w:tc>
          <w:tcPr>
            <w:tcW w:w="948" w:type="dxa"/>
            <w:tcBorders>
              <w:top w:val="nil"/>
              <w:left w:val="nil"/>
              <w:bottom w:val="nil"/>
              <w:right w:val="nil"/>
            </w:tcBorders>
          </w:tcPr>
          <w:p w:rsidR="001530BA" w:rsidRDefault="001530BA">
            <w:pPr>
              <w:pStyle w:val="ConsPlusNormal"/>
              <w:jc w:val="center"/>
            </w:pPr>
            <w:r>
              <w:t>23,8</w:t>
            </w:r>
          </w:p>
        </w:tc>
        <w:tc>
          <w:tcPr>
            <w:tcW w:w="948" w:type="dxa"/>
            <w:tcBorders>
              <w:top w:val="nil"/>
              <w:left w:val="nil"/>
              <w:bottom w:val="nil"/>
              <w:right w:val="nil"/>
            </w:tcBorders>
          </w:tcPr>
          <w:p w:rsidR="001530BA" w:rsidRDefault="001530BA">
            <w:pPr>
              <w:pStyle w:val="ConsPlusNormal"/>
              <w:jc w:val="center"/>
            </w:pPr>
            <w:r>
              <w:t>26,2</w:t>
            </w:r>
          </w:p>
        </w:tc>
        <w:tc>
          <w:tcPr>
            <w:tcW w:w="948" w:type="dxa"/>
            <w:tcBorders>
              <w:top w:val="nil"/>
              <w:left w:val="nil"/>
              <w:bottom w:val="nil"/>
              <w:right w:val="nil"/>
            </w:tcBorders>
          </w:tcPr>
          <w:p w:rsidR="001530BA" w:rsidRDefault="001530BA">
            <w:pPr>
              <w:pStyle w:val="ConsPlusNormal"/>
              <w:jc w:val="center"/>
            </w:pPr>
            <w:r>
              <w:t>26,3</w:t>
            </w:r>
          </w:p>
        </w:tc>
        <w:tc>
          <w:tcPr>
            <w:tcW w:w="948" w:type="dxa"/>
            <w:tcBorders>
              <w:top w:val="nil"/>
              <w:left w:val="nil"/>
              <w:bottom w:val="nil"/>
              <w:right w:val="nil"/>
            </w:tcBorders>
          </w:tcPr>
          <w:p w:rsidR="001530BA" w:rsidRDefault="001530BA">
            <w:pPr>
              <w:pStyle w:val="ConsPlusNormal"/>
              <w:jc w:val="center"/>
            </w:pPr>
            <w:r>
              <w:t>26,3</w:t>
            </w:r>
          </w:p>
        </w:tc>
        <w:tc>
          <w:tcPr>
            <w:tcW w:w="948" w:type="dxa"/>
            <w:tcBorders>
              <w:top w:val="nil"/>
              <w:left w:val="nil"/>
              <w:bottom w:val="nil"/>
              <w:right w:val="nil"/>
            </w:tcBorders>
          </w:tcPr>
          <w:p w:rsidR="001530BA" w:rsidRDefault="001530BA">
            <w:pPr>
              <w:pStyle w:val="ConsPlusNormal"/>
              <w:jc w:val="center"/>
            </w:pPr>
            <w:r>
              <w:t>26,4</w:t>
            </w:r>
          </w:p>
        </w:tc>
        <w:tc>
          <w:tcPr>
            <w:tcW w:w="948" w:type="dxa"/>
            <w:tcBorders>
              <w:top w:val="nil"/>
              <w:left w:val="nil"/>
              <w:bottom w:val="nil"/>
              <w:right w:val="nil"/>
            </w:tcBorders>
          </w:tcPr>
          <w:p w:rsidR="001530BA" w:rsidRDefault="001530BA">
            <w:pPr>
              <w:pStyle w:val="ConsPlusNormal"/>
              <w:jc w:val="center"/>
            </w:pPr>
            <w:r>
              <w:t>26,4</w:t>
            </w:r>
          </w:p>
        </w:tc>
        <w:tc>
          <w:tcPr>
            <w:tcW w:w="948" w:type="dxa"/>
            <w:tcBorders>
              <w:top w:val="nil"/>
              <w:left w:val="nil"/>
              <w:bottom w:val="nil"/>
              <w:right w:val="nil"/>
            </w:tcBorders>
          </w:tcPr>
          <w:p w:rsidR="001530BA" w:rsidRDefault="001530BA">
            <w:pPr>
              <w:pStyle w:val="ConsPlusNormal"/>
              <w:jc w:val="center"/>
            </w:pPr>
            <w:r>
              <w:t>26,5</w:t>
            </w:r>
          </w:p>
        </w:tc>
        <w:tc>
          <w:tcPr>
            <w:tcW w:w="953" w:type="dxa"/>
            <w:tcBorders>
              <w:top w:val="nil"/>
              <w:left w:val="nil"/>
              <w:bottom w:val="nil"/>
              <w:right w:val="nil"/>
            </w:tcBorders>
          </w:tcPr>
          <w:p w:rsidR="001530BA" w:rsidRDefault="001530BA">
            <w:pPr>
              <w:pStyle w:val="ConsPlusNormal"/>
              <w:jc w:val="center"/>
            </w:pPr>
            <w:r>
              <w:t>26,5</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Оборот малых и средних предприятий</w:t>
            </w:r>
          </w:p>
        </w:tc>
        <w:tc>
          <w:tcPr>
            <w:tcW w:w="1284" w:type="dxa"/>
            <w:tcBorders>
              <w:top w:val="nil"/>
              <w:left w:val="nil"/>
              <w:bottom w:val="nil"/>
              <w:right w:val="nil"/>
            </w:tcBorders>
          </w:tcPr>
          <w:p w:rsidR="001530BA" w:rsidRDefault="001530BA">
            <w:pPr>
              <w:pStyle w:val="ConsPlusNormal"/>
              <w:jc w:val="center"/>
            </w:pPr>
            <w:r>
              <w:t>млрд. рублей в ценах соответствующих лет</w:t>
            </w:r>
          </w:p>
        </w:tc>
        <w:tc>
          <w:tcPr>
            <w:tcW w:w="948" w:type="dxa"/>
            <w:tcBorders>
              <w:top w:val="nil"/>
              <w:left w:val="nil"/>
              <w:bottom w:val="nil"/>
              <w:right w:val="nil"/>
            </w:tcBorders>
          </w:tcPr>
          <w:p w:rsidR="001530BA" w:rsidRDefault="001530BA">
            <w:pPr>
              <w:pStyle w:val="ConsPlusNormal"/>
              <w:jc w:val="center"/>
            </w:pPr>
            <w:r>
              <w:t>640</w:t>
            </w:r>
          </w:p>
        </w:tc>
        <w:tc>
          <w:tcPr>
            <w:tcW w:w="948" w:type="dxa"/>
            <w:tcBorders>
              <w:top w:val="nil"/>
              <w:left w:val="nil"/>
              <w:bottom w:val="nil"/>
              <w:right w:val="nil"/>
            </w:tcBorders>
          </w:tcPr>
          <w:p w:rsidR="001530BA" w:rsidRDefault="001530BA">
            <w:pPr>
              <w:pStyle w:val="ConsPlusNormal"/>
              <w:jc w:val="center"/>
            </w:pPr>
            <w:r>
              <w:t>725</w:t>
            </w:r>
          </w:p>
        </w:tc>
        <w:tc>
          <w:tcPr>
            <w:tcW w:w="948" w:type="dxa"/>
            <w:tcBorders>
              <w:top w:val="nil"/>
              <w:left w:val="nil"/>
              <w:bottom w:val="nil"/>
              <w:right w:val="nil"/>
            </w:tcBorders>
          </w:tcPr>
          <w:p w:rsidR="001530BA" w:rsidRDefault="001530BA">
            <w:pPr>
              <w:pStyle w:val="ConsPlusNormal"/>
              <w:jc w:val="center"/>
            </w:pPr>
            <w:r>
              <w:t>745</w:t>
            </w:r>
          </w:p>
        </w:tc>
        <w:tc>
          <w:tcPr>
            <w:tcW w:w="948" w:type="dxa"/>
            <w:tcBorders>
              <w:top w:val="nil"/>
              <w:left w:val="nil"/>
              <w:bottom w:val="nil"/>
              <w:right w:val="nil"/>
            </w:tcBorders>
          </w:tcPr>
          <w:p w:rsidR="001530BA" w:rsidRDefault="001530BA">
            <w:pPr>
              <w:pStyle w:val="ConsPlusNormal"/>
              <w:jc w:val="center"/>
            </w:pPr>
            <w:r>
              <w:t>765</w:t>
            </w:r>
          </w:p>
        </w:tc>
        <w:tc>
          <w:tcPr>
            <w:tcW w:w="948" w:type="dxa"/>
            <w:tcBorders>
              <w:top w:val="nil"/>
              <w:left w:val="nil"/>
              <w:bottom w:val="nil"/>
              <w:right w:val="nil"/>
            </w:tcBorders>
          </w:tcPr>
          <w:p w:rsidR="001530BA" w:rsidRDefault="001530BA">
            <w:pPr>
              <w:pStyle w:val="ConsPlusNormal"/>
              <w:jc w:val="center"/>
            </w:pPr>
            <w:r>
              <w:t>785</w:t>
            </w:r>
          </w:p>
        </w:tc>
        <w:tc>
          <w:tcPr>
            <w:tcW w:w="948" w:type="dxa"/>
            <w:tcBorders>
              <w:top w:val="nil"/>
              <w:left w:val="nil"/>
              <w:bottom w:val="nil"/>
              <w:right w:val="nil"/>
            </w:tcBorders>
          </w:tcPr>
          <w:p w:rsidR="001530BA" w:rsidRDefault="001530BA">
            <w:pPr>
              <w:pStyle w:val="ConsPlusNormal"/>
              <w:jc w:val="center"/>
            </w:pPr>
            <w:r>
              <w:t>805</w:t>
            </w:r>
          </w:p>
        </w:tc>
        <w:tc>
          <w:tcPr>
            <w:tcW w:w="948" w:type="dxa"/>
            <w:tcBorders>
              <w:top w:val="nil"/>
              <w:left w:val="nil"/>
              <w:bottom w:val="nil"/>
              <w:right w:val="nil"/>
            </w:tcBorders>
          </w:tcPr>
          <w:p w:rsidR="001530BA" w:rsidRDefault="001530BA">
            <w:pPr>
              <w:pStyle w:val="ConsPlusNormal"/>
              <w:jc w:val="center"/>
            </w:pPr>
            <w:r>
              <w:t>825</w:t>
            </w:r>
          </w:p>
        </w:tc>
        <w:tc>
          <w:tcPr>
            <w:tcW w:w="953" w:type="dxa"/>
            <w:tcBorders>
              <w:top w:val="nil"/>
              <w:left w:val="nil"/>
              <w:bottom w:val="nil"/>
              <w:right w:val="nil"/>
            </w:tcBorders>
          </w:tcPr>
          <w:p w:rsidR="001530BA" w:rsidRDefault="001530BA">
            <w:pPr>
              <w:pStyle w:val="ConsPlusNormal"/>
              <w:jc w:val="center"/>
            </w:pPr>
            <w:r>
              <w:t>845</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малых и средних предприятий на 1 тыс. человек населения Самарской области</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15,2</w:t>
            </w:r>
          </w:p>
        </w:tc>
        <w:tc>
          <w:tcPr>
            <w:tcW w:w="948" w:type="dxa"/>
            <w:tcBorders>
              <w:top w:val="nil"/>
              <w:left w:val="nil"/>
              <w:bottom w:val="nil"/>
              <w:right w:val="nil"/>
            </w:tcBorders>
          </w:tcPr>
          <w:p w:rsidR="001530BA" w:rsidRDefault="001530BA">
            <w:pPr>
              <w:pStyle w:val="ConsPlusNormal"/>
              <w:jc w:val="center"/>
            </w:pPr>
            <w:r>
              <w:t>16,7</w:t>
            </w:r>
          </w:p>
        </w:tc>
        <w:tc>
          <w:tcPr>
            <w:tcW w:w="948" w:type="dxa"/>
            <w:tcBorders>
              <w:top w:val="nil"/>
              <w:left w:val="nil"/>
              <w:bottom w:val="nil"/>
              <w:right w:val="nil"/>
            </w:tcBorders>
          </w:tcPr>
          <w:p w:rsidR="001530BA" w:rsidRDefault="001530BA">
            <w:pPr>
              <w:pStyle w:val="ConsPlusNormal"/>
              <w:jc w:val="center"/>
            </w:pPr>
            <w:r>
              <w:t>16,8</w:t>
            </w:r>
          </w:p>
        </w:tc>
        <w:tc>
          <w:tcPr>
            <w:tcW w:w="948" w:type="dxa"/>
            <w:tcBorders>
              <w:top w:val="nil"/>
              <w:left w:val="nil"/>
              <w:bottom w:val="nil"/>
              <w:right w:val="nil"/>
            </w:tcBorders>
          </w:tcPr>
          <w:p w:rsidR="001530BA" w:rsidRDefault="001530BA">
            <w:pPr>
              <w:pStyle w:val="ConsPlusNormal"/>
              <w:jc w:val="center"/>
            </w:pPr>
            <w:r>
              <w:t>16,8</w:t>
            </w:r>
          </w:p>
        </w:tc>
        <w:tc>
          <w:tcPr>
            <w:tcW w:w="948" w:type="dxa"/>
            <w:tcBorders>
              <w:top w:val="nil"/>
              <w:left w:val="nil"/>
              <w:bottom w:val="nil"/>
              <w:right w:val="nil"/>
            </w:tcBorders>
          </w:tcPr>
          <w:p w:rsidR="001530BA" w:rsidRDefault="001530BA">
            <w:pPr>
              <w:pStyle w:val="ConsPlusNormal"/>
              <w:jc w:val="center"/>
            </w:pPr>
            <w:r>
              <w:t>16,9</w:t>
            </w:r>
          </w:p>
        </w:tc>
        <w:tc>
          <w:tcPr>
            <w:tcW w:w="948" w:type="dxa"/>
            <w:tcBorders>
              <w:top w:val="nil"/>
              <w:left w:val="nil"/>
              <w:bottom w:val="nil"/>
              <w:right w:val="nil"/>
            </w:tcBorders>
          </w:tcPr>
          <w:p w:rsidR="001530BA" w:rsidRDefault="001530BA">
            <w:pPr>
              <w:pStyle w:val="ConsPlusNormal"/>
              <w:jc w:val="center"/>
            </w:pPr>
            <w:r>
              <w:t>16,9</w:t>
            </w:r>
          </w:p>
        </w:tc>
        <w:tc>
          <w:tcPr>
            <w:tcW w:w="948" w:type="dxa"/>
            <w:tcBorders>
              <w:top w:val="nil"/>
              <w:left w:val="nil"/>
              <w:bottom w:val="nil"/>
              <w:right w:val="nil"/>
            </w:tcBorders>
          </w:tcPr>
          <w:p w:rsidR="001530BA" w:rsidRDefault="001530BA">
            <w:pPr>
              <w:pStyle w:val="ConsPlusNormal"/>
              <w:jc w:val="center"/>
            </w:pPr>
            <w:r>
              <w:t>17,0</w:t>
            </w:r>
          </w:p>
        </w:tc>
        <w:tc>
          <w:tcPr>
            <w:tcW w:w="953" w:type="dxa"/>
            <w:tcBorders>
              <w:top w:val="nil"/>
              <w:left w:val="nil"/>
              <w:bottom w:val="nil"/>
              <w:right w:val="nil"/>
            </w:tcBorders>
          </w:tcPr>
          <w:p w:rsidR="001530BA" w:rsidRDefault="001530BA">
            <w:pPr>
              <w:pStyle w:val="ConsPlusNormal"/>
              <w:jc w:val="center"/>
            </w:pPr>
            <w:r>
              <w:t>17,0</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 xml:space="preserve">Объем поступлений на </w:t>
            </w:r>
            <w:r>
              <w:lastRenderedPageBreak/>
              <w:t>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tc>
        <w:tc>
          <w:tcPr>
            <w:tcW w:w="1284" w:type="dxa"/>
            <w:tcBorders>
              <w:top w:val="nil"/>
              <w:left w:val="nil"/>
              <w:bottom w:val="nil"/>
              <w:right w:val="nil"/>
            </w:tcBorders>
          </w:tcPr>
          <w:p w:rsidR="001530BA" w:rsidRDefault="001530BA">
            <w:pPr>
              <w:pStyle w:val="ConsPlusNormal"/>
              <w:jc w:val="center"/>
            </w:pPr>
            <w:r>
              <w:lastRenderedPageBreak/>
              <w:t xml:space="preserve">млрд. </w:t>
            </w:r>
            <w:r>
              <w:lastRenderedPageBreak/>
              <w:t>рублей</w:t>
            </w:r>
          </w:p>
        </w:tc>
        <w:tc>
          <w:tcPr>
            <w:tcW w:w="948" w:type="dxa"/>
            <w:tcBorders>
              <w:top w:val="nil"/>
              <w:left w:val="nil"/>
              <w:bottom w:val="nil"/>
              <w:right w:val="nil"/>
            </w:tcBorders>
          </w:tcPr>
          <w:p w:rsidR="001530BA" w:rsidRDefault="001530BA">
            <w:pPr>
              <w:pStyle w:val="ConsPlusNormal"/>
              <w:jc w:val="center"/>
            </w:pPr>
            <w:r>
              <w:lastRenderedPageBreak/>
              <w:t>3,8</w:t>
            </w:r>
          </w:p>
        </w:tc>
        <w:tc>
          <w:tcPr>
            <w:tcW w:w="948" w:type="dxa"/>
            <w:tcBorders>
              <w:top w:val="nil"/>
              <w:left w:val="nil"/>
              <w:bottom w:val="nil"/>
              <w:right w:val="nil"/>
            </w:tcBorders>
          </w:tcPr>
          <w:p w:rsidR="001530BA" w:rsidRDefault="001530BA">
            <w:pPr>
              <w:pStyle w:val="ConsPlusNormal"/>
              <w:jc w:val="center"/>
            </w:pPr>
            <w:r>
              <w:t>4,9</w:t>
            </w:r>
          </w:p>
        </w:tc>
        <w:tc>
          <w:tcPr>
            <w:tcW w:w="948" w:type="dxa"/>
            <w:tcBorders>
              <w:top w:val="nil"/>
              <w:left w:val="nil"/>
              <w:bottom w:val="nil"/>
              <w:right w:val="nil"/>
            </w:tcBorders>
          </w:tcPr>
          <w:p w:rsidR="001530BA" w:rsidRDefault="001530BA">
            <w:pPr>
              <w:pStyle w:val="ConsPlusNormal"/>
              <w:jc w:val="center"/>
            </w:pPr>
            <w:r>
              <w:t>5,0</w:t>
            </w:r>
          </w:p>
        </w:tc>
        <w:tc>
          <w:tcPr>
            <w:tcW w:w="948" w:type="dxa"/>
            <w:tcBorders>
              <w:top w:val="nil"/>
              <w:left w:val="nil"/>
              <w:bottom w:val="nil"/>
              <w:right w:val="nil"/>
            </w:tcBorders>
          </w:tcPr>
          <w:p w:rsidR="001530BA" w:rsidRDefault="001530BA">
            <w:pPr>
              <w:pStyle w:val="ConsPlusNormal"/>
              <w:jc w:val="center"/>
            </w:pPr>
            <w:r>
              <w:t>5,1</w:t>
            </w:r>
          </w:p>
        </w:tc>
        <w:tc>
          <w:tcPr>
            <w:tcW w:w="948" w:type="dxa"/>
            <w:tcBorders>
              <w:top w:val="nil"/>
              <w:left w:val="nil"/>
              <w:bottom w:val="nil"/>
              <w:right w:val="nil"/>
            </w:tcBorders>
          </w:tcPr>
          <w:p w:rsidR="001530BA" w:rsidRDefault="001530BA">
            <w:pPr>
              <w:pStyle w:val="ConsPlusNormal"/>
              <w:jc w:val="center"/>
            </w:pPr>
            <w:r>
              <w:t>5,2</w:t>
            </w:r>
          </w:p>
        </w:tc>
        <w:tc>
          <w:tcPr>
            <w:tcW w:w="948" w:type="dxa"/>
            <w:tcBorders>
              <w:top w:val="nil"/>
              <w:left w:val="nil"/>
              <w:bottom w:val="nil"/>
              <w:right w:val="nil"/>
            </w:tcBorders>
          </w:tcPr>
          <w:p w:rsidR="001530BA" w:rsidRDefault="001530BA">
            <w:pPr>
              <w:pStyle w:val="ConsPlusNormal"/>
              <w:jc w:val="center"/>
            </w:pPr>
            <w:r>
              <w:t>5,3</w:t>
            </w:r>
          </w:p>
        </w:tc>
        <w:tc>
          <w:tcPr>
            <w:tcW w:w="948" w:type="dxa"/>
            <w:tcBorders>
              <w:top w:val="nil"/>
              <w:left w:val="nil"/>
              <w:bottom w:val="nil"/>
              <w:right w:val="nil"/>
            </w:tcBorders>
          </w:tcPr>
          <w:p w:rsidR="001530BA" w:rsidRDefault="001530BA">
            <w:pPr>
              <w:pStyle w:val="ConsPlusNormal"/>
              <w:jc w:val="center"/>
            </w:pPr>
            <w:r>
              <w:t>5,4</w:t>
            </w:r>
          </w:p>
        </w:tc>
        <w:tc>
          <w:tcPr>
            <w:tcW w:w="953" w:type="dxa"/>
            <w:tcBorders>
              <w:top w:val="nil"/>
              <w:left w:val="nil"/>
              <w:bottom w:val="nil"/>
              <w:right w:val="nil"/>
            </w:tcBorders>
          </w:tcPr>
          <w:p w:rsidR="001530BA" w:rsidRDefault="001530BA">
            <w:pPr>
              <w:pStyle w:val="ConsPlusNormal"/>
              <w:jc w:val="center"/>
            </w:pPr>
            <w:r>
              <w:t>5,5</w:t>
            </w:r>
          </w:p>
        </w:tc>
      </w:tr>
      <w:tr w:rsidR="001530BA">
        <w:tblPrEx>
          <w:tblBorders>
            <w:left w:val="none" w:sz="0" w:space="0" w:color="auto"/>
            <w:right w:val="none" w:sz="0" w:space="0" w:color="auto"/>
            <w:insideH w:val="none" w:sz="0" w:space="0" w:color="auto"/>
            <w:insideV w:val="none" w:sz="0" w:space="0" w:color="auto"/>
          </w:tblBorders>
        </w:tblPrEx>
        <w:tc>
          <w:tcPr>
            <w:tcW w:w="11651" w:type="dxa"/>
            <w:gridSpan w:val="10"/>
            <w:tcBorders>
              <w:top w:val="nil"/>
              <w:left w:val="nil"/>
              <w:bottom w:val="nil"/>
              <w:right w:val="nil"/>
            </w:tcBorders>
          </w:tcPr>
          <w:p w:rsidR="001530BA" w:rsidRDefault="001530BA">
            <w:pPr>
              <w:pStyle w:val="ConsPlusNormal"/>
              <w:jc w:val="center"/>
            </w:pPr>
            <w:r>
              <w:lastRenderedPageBreak/>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1100</w:t>
            </w:r>
          </w:p>
        </w:tc>
        <w:tc>
          <w:tcPr>
            <w:tcW w:w="948" w:type="dxa"/>
            <w:tcBorders>
              <w:top w:val="nil"/>
              <w:left w:val="nil"/>
              <w:bottom w:val="nil"/>
              <w:right w:val="nil"/>
            </w:tcBorders>
          </w:tcPr>
          <w:p w:rsidR="001530BA" w:rsidRDefault="001530BA">
            <w:pPr>
              <w:pStyle w:val="ConsPlusNormal"/>
              <w:jc w:val="center"/>
            </w:pPr>
            <w:r>
              <w:t>3300</w:t>
            </w:r>
          </w:p>
        </w:tc>
        <w:tc>
          <w:tcPr>
            <w:tcW w:w="948" w:type="dxa"/>
            <w:tcBorders>
              <w:top w:val="nil"/>
              <w:left w:val="nil"/>
              <w:bottom w:val="nil"/>
              <w:right w:val="nil"/>
            </w:tcBorders>
          </w:tcPr>
          <w:p w:rsidR="001530BA" w:rsidRDefault="001530BA">
            <w:pPr>
              <w:pStyle w:val="ConsPlusNormal"/>
              <w:jc w:val="center"/>
            </w:pPr>
            <w:r>
              <w:t>3125</w:t>
            </w:r>
          </w:p>
        </w:tc>
        <w:tc>
          <w:tcPr>
            <w:tcW w:w="948" w:type="dxa"/>
            <w:tcBorders>
              <w:top w:val="nil"/>
              <w:left w:val="nil"/>
              <w:bottom w:val="nil"/>
              <w:right w:val="nil"/>
            </w:tcBorders>
          </w:tcPr>
          <w:p w:rsidR="001530BA" w:rsidRDefault="001530BA">
            <w:pPr>
              <w:pStyle w:val="ConsPlusNormal"/>
              <w:jc w:val="center"/>
            </w:pPr>
            <w:r>
              <w:t>3851</w:t>
            </w:r>
          </w:p>
        </w:tc>
        <w:tc>
          <w:tcPr>
            <w:tcW w:w="948" w:type="dxa"/>
            <w:tcBorders>
              <w:top w:val="nil"/>
              <w:left w:val="nil"/>
              <w:bottom w:val="nil"/>
              <w:right w:val="nil"/>
            </w:tcBorders>
          </w:tcPr>
          <w:p w:rsidR="001530BA" w:rsidRDefault="001530BA">
            <w:pPr>
              <w:pStyle w:val="ConsPlusNormal"/>
              <w:jc w:val="center"/>
            </w:pPr>
            <w:r>
              <w:t>6770</w:t>
            </w:r>
          </w:p>
        </w:tc>
        <w:tc>
          <w:tcPr>
            <w:tcW w:w="948" w:type="dxa"/>
            <w:tcBorders>
              <w:top w:val="nil"/>
              <w:left w:val="nil"/>
              <w:bottom w:val="nil"/>
              <w:right w:val="nil"/>
            </w:tcBorders>
          </w:tcPr>
          <w:p w:rsidR="001530BA" w:rsidRDefault="001530BA">
            <w:pPr>
              <w:pStyle w:val="ConsPlusNormal"/>
              <w:jc w:val="center"/>
            </w:pPr>
            <w:r>
              <w:t>200</w:t>
            </w:r>
          </w:p>
        </w:tc>
        <w:tc>
          <w:tcPr>
            <w:tcW w:w="948" w:type="dxa"/>
            <w:tcBorders>
              <w:top w:val="nil"/>
              <w:left w:val="nil"/>
              <w:bottom w:val="nil"/>
              <w:right w:val="nil"/>
            </w:tcBorders>
          </w:tcPr>
          <w:p w:rsidR="001530BA" w:rsidRDefault="001530BA">
            <w:pPr>
              <w:pStyle w:val="ConsPlusNormal"/>
              <w:jc w:val="center"/>
            </w:pPr>
            <w:r>
              <w:t>200</w:t>
            </w:r>
          </w:p>
        </w:tc>
        <w:tc>
          <w:tcPr>
            <w:tcW w:w="953" w:type="dxa"/>
            <w:tcBorders>
              <w:top w:val="nil"/>
              <w:left w:val="nil"/>
              <w:bottom w:val="nil"/>
              <w:right w:val="nil"/>
            </w:tcBorders>
          </w:tcPr>
          <w:p w:rsidR="001530BA" w:rsidRDefault="001530BA">
            <w:pPr>
              <w:pStyle w:val="ConsPlusNormal"/>
              <w:jc w:val="center"/>
            </w:pPr>
            <w:r>
              <w:t>200</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 xml:space="preserve">Количество субъектов малого и среднего предпринимательства, </w:t>
            </w:r>
            <w:r>
              <w:lastRenderedPageBreak/>
              <w:t>получивших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tc>
        <w:tc>
          <w:tcPr>
            <w:tcW w:w="1284" w:type="dxa"/>
            <w:tcBorders>
              <w:top w:val="nil"/>
              <w:left w:val="nil"/>
              <w:bottom w:val="nil"/>
              <w:right w:val="nil"/>
            </w:tcBorders>
          </w:tcPr>
          <w:p w:rsidR="001530BA" w:rsidRDefault="001530BA">
            <w:pPr>
              <w:pStyle w:val="ConsPlusNormal"/>
              <w:jc w:val="center"/>
            </w:pPr>
            <w:r>
              <w:lastRenderedPageBreak/>
              <w:t>единиц</w:t>
            </w:r>
          </w:p>
        </w:tc>
        <w:tc>
          <w:tcPr>
            <w:tcW w:w="948" w:type="dxa"/>
            <w:tcBorders>
              <w:top w:val="nil"/>
              <w:left w:val="nil"/>
              <w:bottom w:val="nil"/>
              <w:right w:val="nil"/>
            </w:tcBorders>
          </w:tcPr>
          <w:p w:rsidR="001530BA" w:rsidRDefault="001530BA">
            <w:pPr>
              <w:pStyle w:val="ConsPlusNormal"/>
              <w:jc w:val="center"/>
            </w:pPr>
            <w:r>
              <w:t>210</w:t>
            </w:r>
          </w:p>
        </w:tc>
        <w:tc>
          <w:tcPr>
            <w:tcW w:w="948" w:type="dxa"/>
            <w:tcBorders>
              <w:top w:val="nil"/>
              <w:left w:val="nil"/>
              <w:bottom w:val="nil"/>
              <w:right w:val="nil"/>
            </w:tcBorders>
          </w:tcPr>
          <w:p w:rsidR="001530BA" w:rsidRDefault="001530BA">
            <w:pPr>
              <w:pStyle w:val="ConsPlusNormal"/>
              <w:jc w:val="center"/>
            </w:pPr>
            <w:r>
              <w:t>435</w:t>
            </w:r>
          </w:p>
        </w:tc>
        <w:tc>
          <w:tcPr>
            <w:tcW w:w="948" w:type="dxa"/>
            <w:tcBorders>
              <w:top w:val="nil"/>
              <w:left w:val="nil"/>
              <w:bottom w:val="nil"/>
              <w:right w:val="nil"/>
            </w:tcBorders>
          </w:tcPr>
          <w:p w:rsidR="001530BA" w:rsidRDefault="001530BA">
            <w:pPr>
              <w:pStyle w:val="ConsPlusNormal"/>
              <w:jc w:val="center"/>
            </w:pPr>
            <w:r>
              <w:t>355</w:t>
            </w:r>
          </w:p>
        </w:tc>
        <w:tc>
          <w:tcPr>
            <w:tcW w:w="948" w:type="dxa"/>
            <w:tcBorders>
              <w:top w:val="nil"/>
              <w:left w:val="nil"/>
              <w:bottom w:val="nil"/>
              <w:right w:val="nil"/>
            </w:tcBorders>
          </w:tcPr>
          <w:p w:rsidR="001530BA" w:rsidRDefault="001530BA">
            <w:pPr>
              <w:pStyle w:val="ConsPlusNormal"/>
              <w:jc w:val="center"/>
            </w:pPr>
            <w:r>
              <w:t>433</w:t>
            </w:r>
          </w:p>
        </w:tc>
        <w:tc>
          <w:tcPr>
            <w:tcW w:w="948" w:type="dxa"/>
            <w:tcBorders>
              <w:top w:val="nil"/>
              <w:left w:val="nil"/>
              <w:bottom w:val="nil"/>
              <w:right w:val="nil"/>
            </w:tcBorders>
          </w:tcPr>
          <w:p w:rsidR="001530BA" w:rsidRDefault="001530BA">
            <w:pPr>
              <w:pStyle w:val="ConsPlusNormal"/>
              <w:jc w:val="center"/>
            </w:pPr>
            <w:r>
              <w:t>283</w:t>
            </w:r>
          </w:p>
        </w:tc>
        <w:tc>
          <w:tcPr>
            <w:tcW w:w="948" w:type="dxa"/>
            <w:tcBorders>
              <w:top w:val="nil"/>
              <w:left w:val="nil"/>
              <w:bottom w:val="nil"/>
              <w:right w:val="nil"/>
            </w:tcBorders>
          </w:tcPr>
          <w:p w:rsidR="001530BA" w:rsidRDefault="001530BA">
            <w:pPr>
              <w:pStyle w:val="ConsPlusNormal"/>
              <w:jc w:val="center"/>
            </w:pPr>
            <w:r>
              <w:t>55</w:t>
            </w:r>
          </w:p>
        </w:tc>
        <w:tc>
          <w:tcPr>
            <w:tcW w:w="948" w:type="dxa"/>
            <w:tcBorders>
              <w:top w:val="nil"/>
              <w:left w:val="nil"/>
              <w:bottom w:val="nil"/>
              <w:right w:val="nil"/>
            </w:tcBorders>
          </w:tcPr>
          <w:p w:rsidR="001530BA" w:rsidRDefault="001530BA">
            <w:pPr>
              <w:pStyle w:val="ConsPlusNormal"/>
              <w:jc w:val="center"/>
            </w:pPr>
            <w:r>
              <w:t>55</w:t>
            </w:r>
          </w:p>
        </w:tc>
        <w:tc>
          <w:tcPr>
            <w:tcW w:w="953" w:type="dxa"/>
            <w:tcBorders>
              <w:top w:val="nil"/>
              <w:left w:val="nil"/>
              <w:bottom w:val="nil"/>
              <w:right w:val="nil"/>
            </w:tcBorders>
          </w:tcPr>
          <w:p w:rsidR="001530BA" w:rsidRDefault="001530BA">
            <w:pPr>
              <w:pStyle w:val="ConsPlusNormal"/>
              <w:jc w:val="center"/>
            </w:pPr>
            <w:r>
              <w:t>55</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lastRenderedPageBreak/>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345</w:t>
            </w:r>
          </w:p>
        </w:tc>
        <w:tc>
          <w:tcPr>
            <w:tcW w:w="948" w:type="dxa"/>
            <w:tcBorders>
              <w:top w:val="nil"/>
              <w:left w:val="nil"/>
              <w:bottom w:val="nil"/>
              <w:right w:val="nil"/>
            </w:tcBorders>
          </w:tcPr>
          <w:p w:rsidR="001530BA" w:rsidRDefault="001530BA">
            <w:pPr>
              <w:pStyle w:val="ConsPlusNormal"/>
              <w:jc w:val="center"/>
            </w:pPr>
            <w:r>
              <w:t>270</w:t>
            </w:r>
          </w:p>
        </w:tc>
        <w:tc>
          <w:tcPr>
            <w:tcW w:w="948" w:type="dxa"/>
            <w:tcBorders>
              <w:top w:val="nil"/>
              <w:left w:val="nil"/>
              <w:bottom w:val="nil"/>
              <w:right w:val="nil"/>
            </w:tcBorders>
          </w:tcPr>
          <w:p w:rsidR="001530BA" w:rsidRDefault="001530BA">
            <w:pPr>
              <w:pStyle w:val="ConsPlusNormal"/>
              <w:jc w:val="center"/>
            </w:pPr>
            <w:r>
              <w:t>360</w:t>
            </w:r>
          </w:p>
        </w:tc>
        <w:tc>
          <w:tcPr>
            <w:tcW w:w="948" w:type="dxa"/>
            <w:tcBorders>
              <w:top w:val="nil"/>
              <w:left w:val="nil"/>
              <w:bottom w:val="nil"/>
              <w:right w:val="nil"/>
            </w:tcBorders>
          </w:tcPr>
          <w:p w:rsidR="001530BA" w:rsidRDefault="001530BA">
            <w:pPr>
              <w:pStyle w:val="ConsPlusNormal"/>
              <w:jc w:val="center"/>
            </w:pPr>
            <w:r>
              <w:t>166</w:t>
            </w:r>
          </w:p>
        </w:tc>
        <w:tc>
          <w:tcPr>
            <w:tcW w:w="948" w:type="dxa"/>
            <w:tcBorders>
              <w:top w:val="nil"/>
              <w:left w:val="nil"/>
              <w:bottom w:val="nil"/>
              <w:right w:val="nil"/>
            </w:tcBorders>
          </w:tcPr>
          <w:p w:rsidR="001530BA" w:rsidRDefault="001530BA">
            <w:pPr>
              <w:pStyle w:val="ConsPlusNormal"/>
              <w:jc w:val="center"/>
            </w:pPr>
            <w:r>
              <w:t>110</w:t>
            </w:r>
          </w:p>
        </w:tc>
        <w:tc>
          <w:tcPr>
            <w:tcW w:w="948" w:type="dxa"/>
            <w:tcBorders>
              <w:top w:val="nil"/>
              <w:left w:val="nil"/>
              <w:bottom w:val="nil"/>
              <w:right w:val="nil"/>
            </w:tcBorders>
          </w:tcPr>
          <w:p w:rsidR="001530BA" w:rsidRDefault="001530BA">
            <w:pPr>
              <w:pStyle w:val="ConsPlusNormal"/>
              <w:jc w:val="center"/>
            </w:pPr>
            <w:r>
              <w:t>110</w:t>
            </w:r>
          </w:p>
        </w:tc>
        <w:tc>
          <w:tcPr>
            <w:tcW w:w="948" w:type="dxa"/>
            <w:tcBorders>
              <w:top w:val="nil"/>
              <w:left w:val="nil"/>
              <w:bottom w:val="nil"/>
              <w:right w:val="nil"/>
            </w:tcBorders>
          </w:tcPr>
          <w:p w:rsidR="001530BA" w:rsidRDefault="001530BA">
            <w:pPr>
              <w:pStyle w:val="ConsPlusNormal"/>
              <w:jc w:val="center"/>
            </w:pPr>
            <w:r>
              <w:t>110</w:t>
            </w:r>
          </w:p>
        </w:tc>
        <w:tc>
          <w:tcPr>
            <w:tcW w:w="953" w:type="dxa"/>
            <w:tcBorders>
              <w:top w:val="nil"/>
              <w:left w:val="nil"/>
              <w:bottom w:val="nil"/>
              <w:right w:val="nil"/>
            </w:tcBorders>
          </w:tcPr>
          <w:p w:rsidR="001530BA" w:rsidRDefault="001530BA">
            <w:pPr>
              <w:pStyle w:val="ConsPlusNormal"/>
              <w:jc w:val="center"/>
            </w:pPr>
            <w:r>
              <w:t>110</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 xml:space="preserve">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w:t>
            </w:r>
            <w:r>
              <w:lastRenderedPageBreak/>
              <w:t>предпринимательства</w:t>
            </w:r>
          </w:p>
        </w:tc>
        <w:tc>
          <w:tcPr>
            <w:tcW w:w="1284" w:type="dxa"/>
            <w:tcBorders>
              <w:top w:val="nil"/>
              <w:left w:val="nil"/>
              <w:bottom w:val="nil"/>
              <w:right w:val="nil"/>
            </w:tcBorders>
          </w:tcPr>
          <w:p w:rsidR="001530BA" w:rsidRDefault="001530BA">
            <w:pPr>
              <w:pStyle w:val="ConsPlusNormal"/>
              <w:jc w:val="center"/>
            </w:pPr>
            <w:r>
              <w:lastRenderedPageBreak/>
              <w:t>единиц</w:t>
            </w:r>
          </w:p>
        </w:tc>
        <w:tc>
          <w:tcPr>
            <w:tcW w:w="948" w:type="dxa"/>
            <w:tcBorders>
              <w:top w:val="nil"/>
              <w:left w:val="nil"/>
              <w:bottom w:val="nil"/>
              <w:right w:val="nil"/>
            </w:tcBorders>
          </w:tcPr>
          <w:p w:rsidR="001530BA" w:rsidRDefault="001530BA">
            <w:pPr>
              <w:pStyle w:val="ConsPlusNormal"/>
              <w:jc w:val="center"/>
            </w:pPr>
            <w:r>
              <w:t>6</w:t>
            </w:r>
          </w:p>
        </w:tc>
        <w:tc>
          <w:tcPr>
            <w:tcW w:w="948" w:type="dxa"/>
            <w:tcBorders>
              <w:top w:val="nil"/>
              <w:left w:val="nil"/>
              <w:bottom w:val="nil"/>
              <w:right w:val="nil"/>
            </w:tcBorders>
          </w:tcPr>
          <w:p w:rsidR="001530BA" w:rsidRDefault="001530BA">
            <w:pPr>
              <w:pStyle w:val="ConsPlusNormal"/>
              <w:jc w:val="center"/>
            </w:pPr>
            <w:r>
              <w:t>7</w:t>
            </w:r>
          </w:p>
        </w:tc>
        <w:tc>
          <w:tcPr>
            <w:tcW w:w="948" w:type="dxa"/>
            <w:tcBorders>
              <w:top w:val="nil"/>
              <w:left w:val="nil"/>
              <w:bottom w:val="nil"/>
              <w:right w:val="nil"/>
            </w:tcBorders>
          </w:tcPr>
          <w:p w:rsidR="001530BA" w:rsidRDefault="001530BA">
            <w:pPr>
              <w:pStyle w:val="ConsPlusNormal"/>
              <w:jc w:val="center"/>
            </w:pPr>
            <w:r>
              <w:t>6</w:t>
            </w:r>
          </w:p>
        </w:tc>
        <w:tc>
          <w:tcPr>
            <w:tcW w:w="948" w:type="dxa"/>
            <w:tcBorders>
              <w:top w:val="nil"/>
              <w:left w:val="nil"/>
              <w:bottom w:val="nil"/>
              <w:right w:val="nil"/>
            </w:tcBorders>
          </w:tcPr>
          <w:p w:rsidR="001530BA" w:rsidRDefault="001530BA">
            <w:pPr>
              <w:pStyle w:val="ConsPlusNormal"/>
              <w:jc w:val="center"/>
            </w:pPr>
            <w:r>
              <w:t>2</w:t>
            </w:r>
          </w:p>
        </w:tc>
        <w:tc>
          <w:tcPr>
            <w:tcW w:w="948" w:type="dxa"/>
            <w:tcBorders>
              <w:top w:val="nil"/>
              <w:left w:val="nil"/>
              <w:bottom w:val="nil"/>
              <w:right w:val="nil"/>
            </w:tcBorders>
          </w:tcPr>
          <w:p w:rsidR="001530BA" w:rsidRDefault="001530BA">
            <w:pPr>
              <w:pStyle w:val="ConsPlusNormal"/>
              <w:jc w:val="center"/>
            </w:pPr>
            <w:r>
              <w:t>2</w:t>
            </w:r>
          </w:p>
        </w:tc>
        <w:tc>
          <w:tcPr>
            <w:tcW w:w="948" w:type="dxa"/>
            <w:tcBorders>
              <w:top w:val="nil"/>
              <w:left w:val="nil"/>
              <w:bottom w:val="nil"/>
              <w:right w:val="nil"/>
            </w:tcBorders>
          </w:tcPr>
          <w:p w:rsidR="001530BA" w:rsidRDefault="001530BA">
            <w:pPr>
              <w:pStyle w:val="ConsPlusNormal"/>
              <w:jc w:val="center"/>
            </w:pPr>
            <w:r>
              <w:t>2</w:t>
            </w:r>
          </w:p>
        </w:tc>
        <w:tc>
          <w:tcPr>
            <w:tcW w:w="948" w:type="dxa"/>
            <w:tcBorders>
              <w:top w:val="nil"/>
              <w:left w:val="nil"/>
              <w:bottom w:val="nil"/>
              <w:right w:val="nil"/>
            </w:tcBorders>
          </w:tcPr>
          <w:p w:rsidR="001530BA" w:rsidRDefault="001530BA">
            <w:pPr>
              <w:pStyle w:val="ConsPlusNormal"/>
              <w:jc w:val="center"/>
            </w:pPr>
            <w:r>
              <w:t>6</w:t>
            </w:r>
          </w:p>
        </w:tc>
        <w:tc>
          <w:tcPr>
            <w:tcW w:w="953" w:type="dxa"/>
            <w:tcBorders>
              <w:top w:val="nil"/>
              <w:left w:val="nil"/>
              <w:bottom w:val="nil"/>
              <w:right w:val="nil"/>
            </w:tcBorders>
          </w:tcPr>
          <w:p w:rsidR="001530BA" w:rsidRDefault="001530BA">
            <w:pPr>
              <w:pStyle w:val="ConsPlusNormal"/>
              <w:jc w:val="center"/>
            </w:pPr>
            <w:r>
              <w:t>6</w:t>
            </w:r>
          </w:p>
        </w:tc>
      </w:tr>
      <w:tr w:rsidR="001530BA">
        <w:tblPrEx>
          <w:tblBorders>
            <w:left w:val="none" w:sz="0" w:space="0" w:color="auto"/>
            <w:right w:val="none" w:sz="0" w:space="0" w:color="auto"/>
            <w:insideH w:val="none" w:sz="0" w:space="0" w:color="auto"/>
            <w:insideV w:val="none" w:sz="0" w:space="0" w:color="auto"/>
          </w:tblBorders>
        </w:tblPrEx>
        <w:tc>
          <w:tcPr>
            <w:tcW w:w="11651" w:type="dxa"/>
            <w:gridSpan w:val="10"/>
            <w:tcBorders>
              <w:top w:val="nil"/>
              <w:left w:val="nil"/>
              <w:bottom w:val="nil"/>
              <w:right w:val="nil"/>
            </w:tcBorders>
          </w:tcPr>
          <w:p w:rsidR="001530BA" w:rsidRDefault="001530BA">
            <w:pPr>
              <w:pStyle w:val="ConsPlusNormal"/>
              <w:jc w:val="center"/>
            </w:pPr>
            <w:r>
              <w:lastRenderedPageBreak/>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субъектов малого и среднего предпринимательства, получивших финансовую поддержку</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1062</w:t>
            </w:r>
          </w:p>
        </w:tc>
        <w:tc>
          <w:tcPr>
            <w:tcW w:w="948" w:type="dxa"/>
            <w:tcBorders>
              <w:top w:val="nil"/>
              <w:left w:val="nil"/>
              <w:bottom w:val="nil"/>
              <w:right w:val="nil"/>
            </w:tcBorders>
          </w:tcPr>
          <w:p w:rsidR="001530BA" w:rsidRDefault="001530BA">
            <w:pPr>
              <w:pStyle w:val="ConsPlusNormal"/>
              <w:jc w:val="center"/>
            </w:pPr>
            <w:r>
              <w:t>1160</w:t>
            </w:r>
          </w:p>
        </w:tc>
        <w:tc>
          <w:tcPr>
            <w:tcW w:w="948" w:type="dxa"/>
            <w:tcBorders>
              <w:top w:val="nil"/>
              <w:left w:val="nil"/>
              <w:bottom w:val="nil"/>
              <w:right w:val="nil"/>
            </w:tcBorders>
          </w:tcPr>
          <w:p w:rsidR="001530BA" w:rsidRDefault="001530BA">
            <w:pPr>
              <w:pStyle w:val="ConsPlusNormal"/>
              <w:jc w:val="center"/>
            </w:pPr>
            <w:r>
              <w:t>136</w:t>
            </w:r>
          </w:p>
        </w:tc>
        <w:tc>
          <w:tcPr>
            <w:tcW w:w="948" w:type="dxa"/>
            <w:tcBorders>
              <w:top w:val="nil"/>
              <w:left w:val="nil"/>
              <w:bottom w:val="nil"/>
              <w:right w:val="nil"/>
            </w:tcBorders>
          </w:tcPr>
          <w:p w:rsidR="001530BA" w:rsidRDefault="001530BA">
            <w:pPr>
              <w:pStyle w:val="ConsPlusNormal"/>
              <w:jc w:val="center"/>
            </w:pPr>
            <w:r>
              <w:t>174</w:t>
            </w:r>
          </w:p>
        </w:tc>
        <w:tc>
          <w:tcPr>
            <w:tcW w:w="948" w:type="dxa"/>
            <w:tcBorders>
              <w:top w:val="nil"/>
              <w:left w:val="nil"/>
              <w:bottom w:val="nil"/>
              <w:right w:val="nil"/>
            </w:tcBorders>
          </w:tcPr>
          <w:p w:rsidR="001530BA" w:rsidRDefault="001530BA">
            <w:pPr>
              <w:pStyle w:val="ConsPlusNormal"/>
              <w:jc w:val="center"/>
            </w:pPr>
            <w:r>
              <w:t>137</w:t>
            </w:r>
          </w:p>
        </w:tc>
        <w:tc>
          <w:tcPr>
            <w:tcW w:w="948" w:type="dxa"/>
            <w:tcBorders>
              <w:top w:val="nil"/>
              <w:left w:val="nil"/>
              <w:bottom w:val="nil"/>
              <w:right w:val="nil"/>
            </w:tcBorders>
          </w:tcPr>
          <w:p w:rsidR="001530BA" w:rsidRDefault="001530BA">
            <w:pPr>
              <w:pStyle w:val="ConsPlusNormal"/>
              <w:jc w:val="center"/>
            </w:pPr>
            <w:r>
              <w:t>137</w:t>
            </w:r>
          </w:p>
        </w:tc>
        <w:tc>
          <w:tcPr>
            <w:tcW w:w="948" w:type="dxa"/>
            <w:tcBorders>
              <w:top w:val="nil"/>
              <w:left w:val="nil"/>
              <w:bottom w:val="nil"/>
              <w:right w:val="nil"/>
            </w:tcBorders>
          </w:tcPr>
          <w:p w:rsidR="001530BA" w:rsidRDefault="001530BA">
            <w:pPr>
              <w:pStyle w:val="ConsPlusNormal"/>
              <w:jc w:val="center"/>
            </w:pPr>
            <w:r>
              <w:t>88</w:t>
            </w:r>
          </w:p>
        </w:tc>
        <w:tc>
          <w:tcPr>
            <w:tcW w:w="953" w:type="dxa"/>
            <w:tcBorders>
              <w:top w:val="nil"/>
              <w:left w:val="nil"/>
              <w:bottom w:val="nil"/>
              <w:right w:val="nil"/>
            </w:tcBorders>
          </w:tcPr>
          <w:p w:rsidR="001530BA" w:rsidRDefault="001530BA">
            <w:pPr>
              <w:pStyle w:val="ConsPlusNormal"/>
              <w:jc w:val="center"/>
            </w:pPr>
            <w:r>
              <w:t>88</w:t>
            </w:r>
          </w:p>
        </w:tc>
      </w:tr>
      <w:tr w:rsidR="001530BA">
        <w:tblPrEx>
          <w:tblBorders>
            <w:left w:val="none" w:sz="0" w:space="0" w:color="auto"/>
            <w:right w:val="none" w:sz="0" w:space="0" w:color="auto"/>
            <w:insideH w:val="none" w:sz="0" w:space="0" w:color="auto"/>
            <w:insideV w:val="none" w:sz="0" w:space="0" w:color="auto"/>
          </w:tblBorders>
        </w:tblPrEx>
        <w:tc>
          <w:tcPr>
            <w:tcW w:w="11651" w:type="dxa"/>
            <w:gridSpan w:val="10"/>
            <w:tcBorders>
              <w:top w:val="nil"/>
              <w:left w:val="nil"/>
              <w:bottom w:val="nil"/>
              <w:right w:val="nil"/>
            </w:tcBorders>
          </w:tcPr>
          <w:p w:rsidR="001530BA" w:rsidRDefault="001530BA">
            <w:pPr>
              <w:pStyle w:val="ConsPlusNormal"/>
              <w:jc w:val="center"/>
            </w:pPr>
            <w:r>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jc w:val="center"/>
            </w:pPr>
            <w:r>
              <w:t>8</w:t>
            </w:r>
          </w:p>
        </w:tc>
        <w:tc>
          <w:tcPr>
            <w:tcW w:w="948" w:type="dxa"/>
            <w:tcBorders>
              <w:top w:val="nil"/>
              <w:left w:val="nil"/>
              <w:bottom w:val="nil"/>
              <w:right w:val="nil"/>
            </w:tcBorders>
          </w:tcPr>
          <w:p w:rsidR="001530BA" w:rsidRDefault="001530BA">
            <w:pPr>
              <w:pStyle w:val="ConsPlusNormal"/>
              <w:jc w:val="center"/>
            </w:pPr>
            <w:r>
              <w:t>15</w:t>
            </w:r>
          </w:p>
        </w:tc>
        <w:tc>
          <w:tcPr>
            <w:tcW w:w="948" w:type="dxa"/>
            <w:tcBorders>
              <w:top w:val="nil"/>
              <w:left w:val="nil"/>
              <w:bottom w:val="nil"/>
              <w:right w:val="nil"/>
            </w:tcBorders>
          </w:tcPr>
          <w:p w:rsidR="001530BA" w:rsidRDefault="001530BA">
            <w:pPr>
              <w:pStyle w:val="ConsPlusNormal"/>
              <w:jc w:val="center"/>
            </w:pPr>
            <w:r>
              <w:t>8</w:t>
            </w:r>
          </w:p>
        </w:tc>
        <w:tc>
          <w:tcPr>
            <w:tcW w:w="948" w:type="dxa"/>
            <w:tcBorders>
              <w:top w:val="nil"/>
              <w:left w:val="nil"/>
              <w:bottom w:val="nil"/>
              <w:right w:val="nil"/>
            </w:tcBorders>
          </w:tcPr>
          <w:p w:rsidR="001530BA" w:rsidRDefault="001530BA">
            <w:pPr>
              <w:pStyle w:val="ConsPlusNormal"/>
              <w:jc w:val="center"/>
            </w:pPr>
            <w:r>
              <w:t>8</w:t>
            </w:r>
          </w:p>
        </w:tc>
        <w:tc>
          <w:tcPr>
            <w:tcW w:w="948" w:type="dxa"/>
            <w:tcBorders>
              <w:top w:val="nil"/>
              <w:left w:val="nil"/>
              <w:bottom w:val="nil"/>
              <w:right w:val="nil"/>
            </w:tcBorders>
          </w:tcPr>
          <w:p w:rsidR="001530BA" w:rsidRDefault="001530BA">
            <w:pPr>
              <w:pStyle w:val="ConsPlusNormal"/>
              <w:jc w:val="center"/>
            </w:pPr>
            <w:r>
              <w:t>8</w:t>
            </w:r>
          </w:p>
        </w:tc>
        <w:tc>
          <w:tcPr>
            <w:tcW w:w="953" w:type="dxa"/>
            <w:tcBorders>
              <w:top w:val="nil"/>
              <w:left w:val="nil"/>
              <w:bottom w:val="nil"/>
              <w:right w:val="nil"/>
            </w:tcBorders>
          </w:tcPr>
          <w:p w:rsidR="001530BA" w:rsidRDefault="001530BA">
            <w:pPr>
              <w:pStyle w:val="ConsPlusNormal"/>
              <w:jc w:val="center"/>
            </w:pPr>
            <w:r>
              <w:t>8</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проведенных общественно значимых мероприятий</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9</w:t>
            </w:r>
          </w:p>
        </w:tc>
        <w:tc>
          <w:tcPr>
            <w:tcW w:w="948" w:type="dxa"/>
            <w:tcBorders>
              <w:top w:val="nil"/>
              <w:left w:val="nil"/>
              <w:bottom w:val="nil"/>
              <w:right w:val="nil"/>
            </w:tcBorders>
          </w:tcPr>
          <w:p w:rsidR="001530BA" w:rsidRDefault="001530BA">
            <w:pPr>
              <w:pStyle w:val="ConsPlusNormal"/>
              <w:jc w:val="center"/>
            </w:pPr>
            <w:r>
              <w:t>1</w:t>
            </w:r>
          </w:p>
        </w:tc>
        <w:tc>
          <w:tcPr>
            <w:tcW w:w="948" w:type="dxa"/>
            <w:tcBorders>
              <w:top w:val="nil"/>
              <w:left w:val="nil"/>
              <w:bottom w:val="nil"/>
              <w:right w:val="nil"/>
            </w:tcBorders>
          </w:tcPr>
          <w:p w:rsidR="001530BA" w:rsidRDefault="001530BA">
            <w:pPr>
              <w:pStyle w:val="ConsPlusNormal"/>
              <w:jc w:val="center"/>
            </w:pPr>
            <w:r>
              <w:t>7</w:t>
            </w: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jc w:val="center"/>
            </w:pPr>
            <w:r>
              <w:t>7</w:t>
            </w:r>
          </w:p>
        </w:tc>
        <w:tc>
          <w:tcPr>
            <w:tcW w:w="953" w:type="dxa"/>
            <w:tcBorders>
              <w:top w:val="nil"/>
              <w:left w:val="nil"/>
              <w:bottom w:val="nil"/>
              <w:right w:val="nil"/>
            </w:tcBorders>
          </w:tcPr>
          <w:p w:rsidR="001530BA" w:rsidRDefault="001530BA">
            <w:pPr>
              <w:pStyle w:val="ConsPlusNormal"/>
              <w:jc w:val="center"/>
            </w:pPr>
            <w:r>
              <w:t>7</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Общее количество кадров, прошедших подготовку, переподготовку и повышение квалификации</w:t>
            </w:r>
          </w:p>
        </w:tc>
        <w:tc>
          <w:tcPr>
            <w:tcW w:w="1284" w:type="dxa"/>
            <w:tcBorders>
              <w:top w:val="nil"/>
              <w:left w:val="nil"/>
              <w:bottom w:val="nil"/>
              <w:right w:val="nil"/>
            </w:tcBorders>
          </w:tcPr>
          <w:p w:rsidR="001530BA" w:rsidRDefault="001530BA">
            <w:pPr>
              <w:pStyle w:val="ConsPlusNormal"/>
              <w:jc w:val="center"/>
            </w:pPr>
            <w:r>
              <w:t>человек</w:t>
            </w:r>
          </w:p>
        </w:tc>
        <w:tc>
          <w:tcPr>
            <w:tcW w:w="948" w:type="dxa"/>
            <w:tcBorders>
              <w:top w:val="nil"/>
              <w:left w:val="nil"/>
              <w:bottom w:val="nil"/>
              <w:right w:val="nil"/>
            </w:tcBorders>
          </w:tcPr>
          <w:p w:rsidR="001530BA" w:rsidRDefault="001530BA">
            <w:pPr>
              <w:pStyle w:val="ConsPlusNormal"/>
              <w:jc w:val="center"/>
            </w:pPr>
            <w:r>
              <w:t>550</w:t>
            </w:r>
          </w:p>
        </w:tc>
        <w:tc>
          <w:tcPr>
            <w:tcW w:w="948" w:type="dxa"/>
            <w:tcBorders>
              <w:top w:val="nil"/>
              <w:left w:val="nil"/>
              <w:bottom w:val="nil"/>
              <w:right w:val="nil"/>
            </w:tcBorders>
          </w:tcPr>
          <w:p w:rsidR="001530BA" w:rsidRDefault="001530BA">
            <w:pPr>
              <w:pStyle w:val="ConsPlusNormal"/>
              <w:jc w:val="center"/>
            </w:pPr>
            <w:r>
              <w:t>525</w:t>
            </w:r>
          </w:p>
        </w:tc>
        <w:tc>
          <w:tcPr>
            <w:tcW w:w="948" w:type="dxa"/>
            <w:tcBorders>
              <w:top w:val="nil"/>
              <w:left w:val="nil"/>
              <w:bottom w:val="nil"/>
              <w:right w:val="nil"/>
            </w:tcBorders>
          </w:tcPr>
          <w:p w:rsidR="001530BA" w:rsidRDefault="001530BA">
            <w:pPr>
              <w:pStyle w:val="ConsPlusNormal"/>
              <w:jc w:val="center"/>
            </w:pPr>
            <w:r>
              <w:t>2400</w:t>
            </w:r>
          </w:p>
        </w:tc>
        <w:tc>
          <w:tcPr>
            <w:tcW w:w="948" w:type="dxa"/>
            <w:tcBorders>
              <w:top w:val="nil"/>
              <w:left w:val="nil"/>
              <w:bottom w:val="nil"/>
              <w:right w:val="nil"/>
            </w:tcBorders>
          </w:tcPr>
          <w:p w:rsidR="001530BA" w:rsidRDefault="001530BA">
            <w:pPr>
              <w:pStyle w:val="ConsPlusNormal"/>
              <w:jc w:val="center"/>
            </w:pPr>
            <w:r>
              <w:t>2450</w:t>
            </w:r>
          </w:p>
        </w:tc>
        <w:tc>
          <w:tcPr>
            <w:tcW w:w="948" w:type="dxa"/>
            <w:tcBorders>
              <w:top w:val="nil"/>
              <w:left w:val="nil"/>
              <w:bottom w:val="nil"/>
              <w:right w:val="nil"/>
            </w:tcBorders>
          </w:tcPr>
          <w:p w:rsidR="001530BA" w:rsidRDefault="001530BA">
            <w:pPr>
              <w:pStyle w:val="ConsPlusNormal"/>
              <w:jc w:val="center"/>
            </w:pPr>
            <w:r>
              <w:t>525</w:t>
            </w:r>
          </w:p>
        </w:tc>
        <w:tc>
          <w:tcPr>
            <w:tcW w:w="948" w:type="dxa"/>
            <w:tcBorders>
              <w:top w:val="nil"/>
              <w:left w:val="nil"/>
              <w:bottom w:val="nil"/>
              <w:right w:val="nil"/>
            </w:tcBorders>
          </w:tcPr>
          <w:p w:rsidR="001530BA" w:rsidRDefault="001530BA">
            <w:pPr>
              <w:pStyle w:val="ConsPlusNormal"/>
              <w:jc w:val="center"/>
            </w:pPr>
            <w:r>
              <w:t>525</w:t>
            </w:r>
          </w:p>
        </w:tc>
        <w:tc>
          <w:tcPr>
            <w:tcW w:w="948" w:type="dxa"/>
            <w:tcBorders>
              <w:top w:val="nil"/>
              <w:left w:val="nil"/>
              <w:bottom w:val="nil"/>
              <w:right w:val="nil"/>
            </w:tcBorders>
          </w:tcPr>
          <w:p w:rsidR="001530BA" w:rsidRDefault="001530BA">
            <w:pPr>
              <w:pStyle w:val="ConsPlusNormal"/>
              <w:jc w:val="center"/>
            </w:pPr>
            <w:r>
              <w:t>525</w:t>
            </w:r>
          </w:p>
        </w:tc>
        <w:tc>
          <w:tcPr>
            <w:tcW w:w="953" w:type="dxa"/>
            <w:tcBorders>
              <w:top w:val="nil"/>
              <w:left w:val="nil"/>
              <w:bottom w:val="nil"/>
              <w:right w:val="nil"/>
            </w:tcBorders>
          </w:tcPr>
          <w:p w:rsidR="001530BA" w:rsidRDefault="001530BA">
            <w:pPr>
              <w:pStyle w:val="ConsPlusNormal"/>
              <w:jc w:val="center"/>
            </w:pPr>
            <w:r>
              <w:t>525</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 xml:space="preserve">Количество человек в возрасте до 30 лет </w:t>
            </w:r>
            <w:r>
              <w:lastRenderedPageBreak/>
              <w:t>(включительно), вовлеченных в реализацию мероприятий по содействию развитию молодежного предпринимательства</w:t>
            </w:r>
          </w:p>
        </w:tc>
        <w:tc>
          <w:tcPr>
            <w:tcW w:w="1284" w:type="dxa"/>
            <w:tcBorders>
              <w:top w:val="nil"/>
              <w:left w:val="nil"/>
              <w:bottom w:val="nil"/>
              <w:right w:val="nil"/>
            </w:tcBorders>
          </w:tcPr>
          <w:p w:rsidR="001530BA" w:rsidRDefault="001530BA">
            <w:pPr>
              <w:pStyle w:val="ConsPlusNormal"/>
              <w:jc w:val="center"/>
            </w:pPr>
            <w:r>
              <w:lastRenderedPageBreak/>
              <w:t>человек</w:t>
            </w: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jc w:val="center"/>
            </w:pPr>
            <w:r>
              <w:t>2250</w:t>
            </w: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pPr>
          </w:p>
        </w:tc>
        <w:tc>
          <w:tcPr>
            <w:tcW w:w="953"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11651" w:type="dxa"/>
            <w:gridSpan w:val="10"/>
            <w:tcBorders>
              <w:top w:val="nil"/>
              <w:left w:val="nil"/>
              <w:bottom w:val="nil"/>
              <w:right w:val="nil"/>
            </w:tcBorders>
          </w:tcPr>
          <w:p w:rsidR="001530BA" w:rsidRDefault="001530BA">
            <w:pPr>
              <w:pStyle w:val="ConsPlusNormal"/>
              <w:jc w:val="center"/>
            </w:pPr>
            <w:r>
              <w:lastRenderedPageBreak/>
              <w:t>Задача 4. Развитие инфраструктуры поддержки субъектов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2778" w:type="dxa"/>
            <w:tcBorders>
              <w:top w:val="nil"/>
              <w:left w:val="nil"/>
              <w:bottom w:val="nil"/>
              <w:right w:val="nil"/>
            </w:tcBorders>
          </w:tcPr>
          <w:p w:rsidR="001530BA" w:rsidRDefault="001530BA">
            <w:pPr>
              <w:pStyle w:val="ConsPlusNormal"/>
              <w:jc w:val="both"/>
            </w:pPr>
            <w:r>
              <w:t>Количество организаций инфраструктуры поддержки субъектов малого и среднего предпринимательства, получивших поддержку</w:t>
            </w:r>
          </w:p>
        </w:tc>
        <w:tc>
          <w:tcPr>
            <w:tcW w:w="1284" w:type="dxa"/>
            <w:tcBorders>
              <w:top w:val="nil"/>
              <w:left w:val="nil"/>
              <w:bottom w:val="nil"/>
              <w:right w:val="nil"/>
            </w:tcBorders>
          </w:tcPr>
          <w:p w:rsidR="001530BA" w:rsidRDefault="001530BA">
            <w:pPr>
              <w:pStyle w:val="ConsPlusNormal"/>
              <w:jc w:val="center"/>
            </w:pPr>
            <w:r>
              <w:t>единиц</w:t>
            </w:r>
          </w:p>
        </w:tc>
        <w:tc>
          <w:tcPr>
            <w:tcW w:w="948" w:type="dxa"/>
            <w:tcBorders>
              <w:top w:val="nil"/>
              <w:left w:val="nil"/>
              <w:bottom w:val="nil"/>
              <w:right w:val="nil"/>
            </w:tcBorders>
          </w:tcPr>
          <w:p w:rsidR="001530BA" w:rsidRDefault="001530BA">
            <w:pPr>
              <w:pStyle w:val="ConsPlusNormal"/>
              <w:jc w:val="center"/>
            </w:pPr>
            <w:r>
              <w:t>9</w:t>
            </w:r>
          </w:p>
        </w:tc>
        <w:tc>
          <w:tcPr>
            <w:tcW w:w="948" w:type="dxa"/>
            <w:tcBorders>
              <w:top w:val="nil"/>
              <w:left w:val="nil"/>
              <w:bottom w:val="nil"/>
              <w:right w:val="nil"/>
            </w:tcBorders>
          </w:tcPr>
          <w:p w:rsidR="001530BA" w:rsidRDefault="001530BA">
            <w:pPr>
              <w:pStyle w:val="ConsPlusNormal"/>
            </w:pPr>
          </w:p>
        </w:tc>
        <w:tc>
          <w:tcPr>
            <w:tcW w:w="948" w:type="dxa"/>
            <w:tcBorders>
              <w:top w:val="nil"/>
              <w:left w:val="nil"/>
              <w:bottom w:val="nil"/>
              <w:right w:val="nil"/>
            </w:tcBorders>
          </w:tcPr>
          <w:p w:rsidR="001530BA" w:rsidRDefault="001530BA">
            <w:pPr>
              <w:pStyle w:val="ConsPlusNormal"/>
              <w:jc w:val="center"/>
            </w:pPr>
            <w:r>
              <w:t>8</w:t>
            </w:r>
          </w:p>
        </w:tc>
        <w:tc>
          <w:tcPr>
            <w:tcW w:w="948" w:type="dxa"/>
            <w:tcBorders>
              <w:top w:val="nil"/>
              <w:left w:val="nil"/>
              <w:bottom w:val="nil"/>
              <w:right w:val="nil"/>
            </w:tcBorders>
          </w:tcPr>
          <w:p w:rsidR="001530BA" w:rsidRDefault="001530BA">
            <w:pPr>
              <w:pStyle w:val="ConsPlusNormal"/>
              <w:jc w:val="center"/>
            </w:pPr>
            <w:r>
              <w:t>26</w:t>
            </w:r>
          </w:p>
        </w:tc>
        <w:tc>
          <w:tcPr>
            <w:tcW w:w="948" w:type="dxa"/>
            <w:tcBorders>
              <w:top w:val="nil"/>
              <w:left w:val="nil"/>
              <w:bottom w:val="nil"/>
              <w:right w:val="nil"/>
            </w:tcBorders>
          </w:tcPr>
          <w:p w:rsidR="001530BA" w:rsidRDefault="001530BA">
            <w:pPr>
              <w:pStyle w:val="ConsPlusNormal"/>
              <w:jc w:val="center"/>
            </w:pPr>
            <w:r>
              <w:t>3</w:t>
            </w:r>
          </w:p>
        </w:tc>
        <w:tc>
          <w:tcPr>
            <w:tcW w:w="948" w:type="dxa"/>
            <w:tcBorders>
              <w:top w:val="nil"/>
              <w:left w:val="nil"/>
              <w:bottom w:val="nil"/>
              <w:right w:val="nil"/>
            </w:tcBorders>
          </w:tcPr>
          <w:p w:rsidR="001530BA" w:rsidRDefault="001530BA">
            <w:pPr>
              <w:pStyle w:val="ConsPlusNormal"/>
              <w:jc w:val="center"/>
            </w:pPr>
            <w:r>
              <w:t>3</w:t>
            </w:r>
          </w:p>
        </w:tc>
        <w:tc>
          <w:tcPr>
            <w:tcW w:w="948" w:type="dxa"/>
            <w:tcBorders>
              <w:top w:val="nil"/>
              <w:left w:val="nil"/>
              <w:bottom w:val="nil"/>
              <w:right w:val="nil"/>
            </w:tcBorders>
          </w:tcPr>
          <w:p w:rsidR="001530BA" w:rsidRDefault="001530BA">
            <w:pPr>
              <w:pStyle w:val="ConsPlusNormal"/>
              <w:jc w:val="center"/>
            </w:pPr>
            <w:r>
              <w:t>5</w:t>
            </w:r>
          </w:p>
        </w:tc>
        <w:tc>
          <w:tcPr>
            <w:tcW w:w="953" w:type="dxa"/>
            <w:tcBorders>
              <w:top w:val="nil"/>
              <w:left w:val="nil"/>
              <w:bottom w:val="nil"/>
              <w:right w:val="nil"/>
            </w:tcBorders>
          </w:tcPr>
          <w:p w:rsidR="001530BA" w:rsidRDefault="001530BA">
            <w:pPr>
              <w:pStyle w:val="ConsPlusNormal"/>
              <w:jc w:val="center"/>
            </w:pPr>
            <w:r>
              <w:t>5</w:t>
            </w:r>
          </w:p>
        </w:tc>
      </w:tr>
    </w:tbl>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bookmarkStart w:id="4" w:name="P688"/>
      <w:bookmarkEnd w:id="4"/>
      <w:r>
        <w:t xml:space="preserve">&lt;*&gt; Оценка значений показателей (индикаторов) в 2013 году и значений показателей (индикаторов) в 2014 году включает в себя итоги реализации в 2014 году мероприятий областной целевой </w:t>
      </w:r>
      <w:hyperlink r:id="rId98" w:history="1">
        <w:r>
          <w:rPr>
            <w:color w:val="0000FF"/>
          </w:rPr>
          <w:t>программы</w:t>
        </w:r>
      </w:hyperlink>
      <w:r>
        <w:t xml:space="preserve"> "Развитие малого и среднего предпринимательства в Самарской области" на 2009 - 2015 годы, в том числе достигнутые за счет переходящих с 2013 года средств областного бюджета.</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2</w:t>
      </w:r>
    </w:p>
    <w:p w:rsidR="001530BA" w:rsidRDefault="001530BA">
      <w:pPr>
        <w:pStyle w:val="ConsPlusNormal"/>
        <w:jc w:val="right"/>
      </w:pPr>
      <w:r>
        <w:t>к Подпрограмме</w:t>
      </w:r>
    </w:p>
    <w:p w:rsidR="001530BA" w:rsidRDefault="001530BA">
      <w:pPr>
        <w:pStyle w:val="ConsPlusNormal"/>
        <w:jc w:val="right"/>
      </w:pPr>
      <w:r>
        <w:t>"Развитие малого и среднего предпринимательства</w:t>
      </w:r>
    </w:p>
    <w:p w:rsidR="001530BA" w:rsidRDefault="001530BA">
      <w:pPr>
        <w:pStyle w:val="ConsPlusNormal"/>
        <w:jc w:val="right"/>
      </w:pPr>
      <w:r>
        <w:t>в Самарской области" на 2014 - 2019 годы</w:t>
      </w:r>
    </w:p>
    <w:p w:rsidR="001530BA" w:rsidRDefault="001530BA">
      <w:pPr>
        <w:pStyle w:val="ConsPlusNormal"/>
        <w:jc w:val="both"/>
      </w:pPr>
    </w:p>
    <w:p w:rsidR="001530BA" w:rsidRDefault="001530BA">
      <w:pPr>
        <w:pStyle w:val="ConsPlusNormal"/>
        <w:jc w:val="center"/>
      </w:pPr>
      <w:bookmarkStart w:id="5" w:name="P699"/>
      <w:bookmarkEnd w:id="5"/>
      <w:r>
        <w:t>РАСПРЕДЕЛЕНИЕ</w:t>
      </w:r>
    </w:p>
    <w:p w:rsidR="001530BA" w:rsidRDefault="001530BA">
      <w:pPr>
        <w:pStyle w:val="ConsPlusNormal"/>
        <w:jc w:val="center"/>
      </w:pPr>
      <w:r>
        <w:t>СРЕДСТВ ПО МЕРОПРИЯТИЯМ ПОДПРОГРАММЫ "РАЗВИТИЕ МАЛОГО</w:t>
      </w:r>
    </w:p>
    <w:p w:rsidR="001530BA" w:rsidRDefault="001530BA">
      <w:pPr>
        <w:pStyle w:val="ConsPlusNormal"/>
        <w:jc w:val="center"/>
      </w:pPr>
      <w:r>
        <w:t>И СРЕДНЕГО ПРЕДПРИНИМАТЕЛЬСТВА В САМАРСКОЙ ОБЛАСТИ"</w:t>
      </w:r>
    </w:p>
    <w:p w:rsidR="001530BA" w:rsidRDefault="001530BA">
      <w:pPr>
        <w:pStyle w:val="ConsPlusNormal"/>
        <w:jc w:val="center"/>
      </w:pPr>
      <w:r>
        <w:t>НА 2014 - 2019 ГОДЫ ГОСУДАРСТВЕННОЙ ПРОГРАММЫ</w:t>
      </w:r>
    </w:p>
    <w:p w:rsidR="001530BA" w:rsidRDefault="001530BA">
      <w:pPr>
        <w:pStyle w:val="ConsPlusNormal"/>
        <w:jc w:val="center"/>
      </w:pPr>
      <w:r>
        <w:lastRenderedPageBreak/>
        <w:t>САМАРСКОЙ ОБЛАСТИ "РАЗВИТИЕ ПРЕДПРИНИМАТЕЛЬСТВА,</w:t>
      </w:r>
    </w:p>
    <w:p w:rsidR="001530BA" w:rsidRDefault="001530BA">
      <w:pPr>
        <w:pStyle w:val="ConsPlusNormal"/>
        <w:jc w:val="center"/>
      </w:pPr>
      <w:r>
        <w:t>ТОРГОВЛИ И ТУРИЗМА В САМАРСКОЙ ОБЛАСТИ"</w:t>
      </w:r>
    </w:p>
    <w:p w:rsidR="001530BA" w:rsidRDefault="001530BA">
      <w:pPr>
        <w:pStyle w:val="ConsPlusNormal"/>
        <w:jc w:val="center"/>
      </w:pPr>
      <w:r>
        <w:t>НА 2014 - 2019 ГОДЫ</w:t>
      </w:r>
    </w:p>
    <w:p w:rsidR="001530BA" w:rsidRDefault="001530BA">
      <w:pPr>
        <w:pStyle w:val="ConsPlusNormal"/>
        <w:jc w:val="center"/>
      </w:pPr>
      <w:r>
        <w:t>Список изменяющих документов</w:t>
      </w:r>
    </w:p>
    <w:p w:rsidR="001530BA" w:rsidRDefault="001530BA">
      <w:pPr>
        <w:pStyle w:val="ConsPlusNormal"/>
        <w:jc w:val="center"/>
      </w:pPr>
      <w:r>
        <w:t xml:space="preserve">(в ред. </w:t>
      </w:r>
      <w:hyperlink r:id="rId99" w:history="1">
        <w:r>
          <w:rPr>
            <w:color w:val="0000FF"/>
          </w:rPr>
          <w:t>Постановления</w:t>
        </w:r>
      </w:hyperlink>
      <w:r>
        <w:t xml:space="preserve"> Правительства Самарской области</w:t>
      </w:r>
    </w:p>
    <w:p w:rsidR="001530BA" w:rsidRDefault="001530BA">
      <w:pPr>
        <w:pStyle w:val="ConsPlusNormal"/>
        <w:jc w:val="center"/>
      </w:pPr>
      <w:r>
        <w:t>от 28.07.2015 N 467)</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84"/>
        <w:gridCol w:w="1247"/>
        <w:gridCol w:w="898"/>
        <w:gridCol w:w="1162"/>
        <w:gridCol w:w="1162"/>
        <w:gridCol w:w="1162"/>
        <w:gridCol w:w="1162"/>
        <w:gridCol w:w="1162"/>
        <w:gridCol w:w="1162"/>
        <w:gridCol w:w="1162"/>
        <w:gridCol w:w="1364"/>
      </w:tblGrid>
      <w:tr w:rsidR="001530BA">
        <w:tc>
          <w:tcPr>
            <w:tcW w:w="794" w:type="dxa"/>
            <w:vMerge w:val="restart"/>
            <w:tcBorders>
              <w:top w:val="single" w:sz="4" w:space="0" w:color="auto"/>
              <w:bottom w:val="single" w:sz="4" w:space="0" w:color="auto"/>
            </w:tcBorders>
          </w:tcPr>
          <w:p w:rsidR="001530BA" w:rsidRDefault="001530BA">
            <w:pPr>
              <w:pStyle w:val="ConsPlusNormal"/>
              <w:jc w:val="center"/>
            </w:pPr>
            <w:r>
              <w:t>N п/п</w:t>
            </w:r>
          </w:p>
        </w:tc>
        <w:tc>
          <w:tcPr>
            <w:tcW w:w="1984" w:type="dxa"/>
            <w:vMerge w:val="restart"/>
            <w:tcBorders>
              <w:top w:val="single" w:sz="4" w:space="0" w:color="auto"/>
              <w:bottom w:val="single" w:sz="4" w:space="0" w:color="auto"/>
            </w:tcBorders>
          </w:tcPr>
          <w:p w:rsidR="001530BA" w:rsidRDefault="001530BA">
            <w:pPr>
              <w:pStyle w:val="ConsPlusNormal"/>
              <w:jc w:val="center"/>
            </w:pPr>
            <w:r>
              <w:t>Наименование мероприятия</w:t>
            </w:r>
          </w:p>
        </w:tc>
        <w:tc>
          <w:tcPr>
            <w:tcW w:w="1247" w:type="dxa"/>
            <w:vMerge w:val="restart"/>
            <w:tcBorders>
              <w:top w:val="single" w:sz="4" w:space="0" w:color="auto"/>
              <w:bottom w:val="single" w:sz="4" w:space="0" w:color="auto"/>
            </w:tcBorders>
          </w:tcPr>
          <w:p w:rsidR="001530BA" w:rsidRDefault="001530BA">
            <w:pPr>
              <w:pStyle w:val="ConsPlusNormal"/>
              <w:jc w:val="center"/>
            </w:pPr>
            <w:r>
              <w:t>Ответственный исполнитель мероприятия</w:t>
            </w:r>
          </w:p>
        </w:tc>
        <w:tc>
          <w:tcPr>
            <w:tcW w:w="898" w:type="dxa"/>
            <w:vMerge w:val="restart"/>
            <w:tcBorders>
              <w:top w:val="single" w:sz="4" w:space="0" w:color="auto"/>
              <w:bottom w:val="single" w:sz="4" w:space="0" w:color="auto"/>
            </w:tcBorders>
          </w:tcPr>
          <w:p w:rsidR="001530BA" w:rsidRDefault="001530BA">
            <w:pPr>
              <w:pStyle w:val="ConsPlusNormal"/>
              <w:jc w:val="center"/>
            </w:pPr>
            <w:r>
              <w:t>Срок реализации, годы</w:t>
            </w:r>
          </w:p>
        </w:tc>
        <w:tc>
          <w:tcPr>
            <w:tcW w:w="8134" w:type="dxa"/>
            <w:gridSpan w:val="7"/>
            <w:tcBorders>
              <w:top w:val="single" w:sz="4" w:space="0" w:color="auto"/>
              <w:bottom w:val="single" w:sz="4" w:space="0" w:color="auto"/>
            </w:tcBorders>
          </w:tcPr>
          <w:p w:rsidR="001530BA" w:rsidRDefault="001530BA">
            <w:pPr>
              <w:pStyle w:val="ConsPlusNormal"/>
              <w:jc w:val="center"/>
            </w:pPr>
            <w:r>
              <w:t>Объем финансирования подпрограммы по годам, млн. рублей</w:t>
            </w:r>
          </w:p>
        </w:tc>
        <w:tc>
          <w:tcPr>
            <w:tcW w:w="1364" w:type="dxa"/>
            <w:vMerge w:val="restart"/>
            <w:tcBorders>
              <w:top w:val="single" w:sz="4" w:space="0" w:color="auto"/>
              <w:bottom w:val="single" w:sz="4" w:space="0" w:color="auto"/>
            </w:tcBorders>
          </w:tcPr>
          <w:p w:rsidR="001530BA" w:rsidRDefault="001530BA">
            <w:pPr>
              <w:pStyle w:val="ConsPlusNormal"/>
              <w:jc w:val="center"/>
            </w:pPr>
            <w:r>
              <w:t>Ожидаемый результат</w:t>
            </w:r>
          </w:p>
        </w:tc>
      </w:tr>
      <w:tr w:rsidR="001530BA">
        <w:tc>
          <w:tcPr>
            <w:tcW w:w="794" w:type="dxa"/>
            <w:vMerge/>
            <w:tcBorders>
              <w:top w:val="single" w:sz="4" w:space="0" w:color="auto"/>
              <w:bottom w:val="single" w:sz="4" w:space="0" w:color="auto"/>
            </w:tcBorders>
          </w:tcPr>
          <w:p w:rsidR="001530BA" w:rsidRDefault="001530BA"/>
        </w:tc>
        <w:tc>
          <w:tcPr>
            <w:tcW w:w="1984" w:type="dxa"/>
            <w:vMerge/>
            <w:tcBorders>
              <w:top w:val="single" w:sz="4" w:space="0" w:color="auto"/>
              <w:bottom w:val="single" w:sz="4" w:space="0" w:color="auto"/>
            </w:tcBorders>
          </w:tcPr>
          <w:p w:rsidR="001530BA" w:rsidRDefault="001530BA"/>
        </w:tc>
        <w:tc>
          <w:tcPr>
            <w:tcW w:w="1247" w:type="dxa"/>
            <w:vMerge/>
            <w:tcBorders>
              <w:top w:val="single" w:sz="4" w:space="0" w:color="auto"/>
              <w:bottom w:val="single" w:sz="4" w:space="0" w:color="auto"/>
            </w:tcBorders>
          </w:tcPr>
          <w:p w:rsidR="001530BA" w:rsidRDefault="001530BA"/>
        </w:tc>
        <w:tc>
          <w:tcPr>
            <w:tcW w:w="898" w:type="dxa"/>
            <w:vMerge/>
            <w:tcBorders>
              <w:top w:val="single" w:sz="4" w:space="0" w:color="auto"/>
              <w:bottom w:val="single" w:sz="4" w:space="0" w:color="auto"/>
            </w:tcBorders>
          </w:tcPr>
          <w:p w:rsidR="001530BA" w:rsidRDefault="001530BA"/>
        </w:tc>
        <w:tc>
          <w:tcPr>
            <w:tcW w:w="1162" w:type="dxa"/>
            <w:tcBorders>
              <w:top w:val="single" w:sz="4" w:space="0" w:color="auto"/>
              <w:bottom w:val="single" w:sz="4" w:space="0" w:color="auto"/>
            </w:tcBorders>
          </w:tcPr>
          <w:p w:rsidR="001530BA" w:rsidRDefault="001530BA">
            <w:pPr>
              <w:pStyle w:val="ConsPlusNormal"/>
              <w:jc w:val="center"/>
            </w:pPr>
            <w:r>
              <w:t>2014</w:t>
            </w:r>
          </w:p>
        </w:tc>
        <w:tc>
          <w:tcPr>
            <w:tcW w:w="1162" w:type="dxa"/>
            <w:tcBorders>
              <w:top w:val="single" w:sz="4" w:space="0" w:color="auto"/>
              <w:bottom w:val="single" w:sz="4" w:space="0" w:color="auto"/>
            </w:tcBorders>
          </w:tcPr>
          <w:p w:rsidR="001530BA" w:rsidRDefault="001530BA">
            <w:pPr>
              <w:pStyle w:val="ConsPlusNormal"/>
              <w:jc w:val="center"/>
            </w:pPr>
            <w:r>
              <w:t>2015</w:t>
            </w:r>
          </w:p>
        </w:tc>
        <w:tc>
          <w:tcPr>
            <w:tcW w:w="1162" w:type="dxa"/>
            <w:tcBorders>
              <w:top w:val="single" w:sz="4" w:space="0" w:color="auto"/>
              <w:bottom w:val="single" w:sz="4" w:space="0" w:color="auto"/>
            </w:tcBorders>
          </w:tcPr>
          <w:p w:rsidR="001530BA" w:rsidRDefault="001530BA">
            <w:pPr>
              <w:pStyle w:val="ConsPlusNormal"/>
              <w:jc w:val="center"/>
            </w:pPr>
            <w:r>
              <w:t>2016</w:t>
            </w:r>
          </w:p>
        </w:tc>
        <w:tc>
          <w:tcPr>
            <w:tcW w:w="1162" w:type="dxa"/>
            <w:tcBorders>
              <w:top w:val="single" w:sz="4" w:space="0" w:color="auto"/>
              <w:bottom w:val="single" w:sz="4" w:space="0" w:color="auto"/>
            </w:tcBorders>
          </w:tcPr>
          <w:p w:rsidR="001530BA" w:rsidRDefault="001530BA">
            <w:pPr>
              <w:pStyle w:val="ConsPlusNormal"/>
              <w:jc w:val="center"/>
            </w:pPr>
            <w:r>
              <w:t>2017</w:t>
            </w:r>
          </w:p>
        </w:tc>
        <w:tc>
          <w:tcPr>
            <w:tcW w:w="1162" w:type="dxa"/>
            <w:tcBorders>
              <w:top w:val="single" w:sz="4" w:space="0" w:color="auto"/>
              <w:bottom w:val="single" w:sz="4" w:space="0" w:color="auto"/>
            </w:tcBorders>
          </w:tcPr>
          <w:p w:rsidR="001530BA" w:rsidRDefault="001530BA">
            <w:pPr>
              <w:pStyle w:val="ConsPlusNormal"/>
              <w:jc w:val="center"/>
            </w:pPr>
            <w:r>
              <w:t>2018</w:t>
            </w:r>
          </w:p>
        </w:tc>
        <w:tc>
          <w:tcPr>
            <w:tcW w:w="1162" w:type="dxa"/>
            <w:tcBorders>
              <w:top w:val="single" w:sz="4" w:space="0" w:color="auto"/>
              <w:bottom w:val="single" w:sz="4" w:space="0" w:color="auto"/>
            </w:tcBorders>
          </w:tcPr>
          <w:p w:rsidR="001530BA" w:rsidRDefault="001530BA">
            <w:pPr>
              <w:pStyle w:val="ConsPlusNormal"/>
              <w:jc w:val="center"/>
            </w:pPr>
            <w:r>
              <w:t>2019</w:t>
            </w:r>
          </w:p>
        </w:tc>
        <w:tc>
          <w:tcPr>
            <w:tcW w:w="1162" w:type="dxa"/>
            <w:tcBorders>
              <w:top w:val="single" w:sz="4" w:space="0" w:color="auto"/>
              <w:bottom w:val="single" w:sz="4" w:space="0" w:color="auto"/>
            </w:tcBorders>
          </w:tcPr>
          <w:p w:rsidR="001530BA" w:rsidRDefault="001530BA">
            <w:pPr>
              <w:pStyle w:val="ConsPlusNormal"/>
              <w:jc w:val="center"/>
            </w:pPr>
            <w:r>
              <w:t>Всего</w:t>
            </w:r>
          </w:p>
        </w:tc>
        <w:tc>
          <w:tcPr>
            <w:tcW w:w="1364" w:type="dxa"/>
            <w:vMerge/>
            <w:tcBorders>
              <w:top w:val="single" w:sz="4" w:space="0" w:color="auto"/>
              <w:bottom w:val="single" w:sz="4" w:space="0" w:color="auto"/>
            </w:tcBorders>
          </w:tcPr>
          <w:p w:rsidR="001530BA" w:rsidRDefault="001530BA"/>
        </w:tc>
      </w:tr>
      <w:tr w:rsidR="001530BA">
        <w:tblPrEx>
          <w:tblBorders>
            <w:left w:val="none" w:sz="0" w:space="0" w:color="auto"/>
            <w:right w:val="none" w:sz="0" w:space="0" w:color="auto"/>
            <w:insideH w:val="none" w:sz="0" w:space="0" w:color="auto"/>
            <w:insideV w:val="none" w:sz="0" w:space="0" w:color="auto"/>
          </w:tblBorders>
        </w:tblPrEx>
        <w:tc>
          <w:tcPr>
            <w:tcW w:w="14421" w:type="dxa"/>
            <w:gridSpan w:val="12"/>
            <w:tcBorders>
              <w:top w:val="single" w:sz="4" w:space="0" w:color="auto"/>
              <w:left w:val="nil"/>
              <w:bottom w:val="nil"/>
              <w:right w:val="nil"/>
            </w:tcBorders>
          </w:tcPr>
          <w:p w:rsidR="001530BA" w:rsidRDefault="001530BA">
            <w:pPr>
              <w:pStyle w:val="ConsPlusNormal"/>
              <w:jc w:val="center"/>
            </w:pPr>
            <w: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4421" w:type="dxa"/>
            <w:gridSpan w:val="12"/>
            <w:tcBorders>
              <w:top w:val="nil"/>
              <w:left w:val="nil"/>
              <w:bottom w:val="nil"/>
              <w:right w:val="nil"/>
            </w:tcBorders>
          </w:tcPr>
          <w:p w:rsidR="001530BA" w:rsidRDefault="001530BA">
            <w:pPr>
              <w:pStyle w:val="ConsPlusNormal"/>
              <w:jc w:val="center"/>
            </w:pPr>
            <w:r>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1.1.</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некоммерческой организации, не являющейся государственным (муниципальным) учреждением, в целях оказания комплекса услуг, направленных на содействие развитию </w:t>
            </w:r>
            <w:r>
              <w:lastRenderedPageBreak/>
              <w:t>субъектов малого и среднего предпринимательства</w:t>
            </w:r>
          </w:p>
        </w:tc>
        <w:tc>
          <w:tcPr>
            <w:tcW w:w="1247" w:type="dxa"/>
            <w:tcBorders>
              <w:top w:val="nil"/>
              <w:left w:val="nil"/>
              <w:bottom w:val="nil"/>
              <w:right w:val="nil"/>
            </w:tcBorders>
          </w:tcPr>
          <w:p w:rsidR="001530BA" w:rsidRDefault="001530BA">
            <w:pPr>
              <w:pStyle w:val="ConsPlusNormal"/>
              <w:jc w:val="center"/>
            </w:pPr>
            <w:r>
              <w:lastRenderedPageBreak/>
              <w:t>Министерство экономического развития, инвестиций и торговли Самарской области (далее - 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32,900</w:t>
            </w:r>
          </w:p>
        </w:tc>
        <w:tc>
          <w:tcPr>
            <w:tcW w:w="1162" w:type="dxa"/>
            <w:tcBorders>
              <w:top w:val="nil"/>
              <w:left w:val="nil"/>
              <w:bottom w:val="nil"/>
              <w:right w:val="nil"/>
            </w:tcBorders>
          </w:tcPr>
          <w:p w:rsidR="001530BA" w:rsidRDefault="001530BA">
            <w:pPr>
              <w:pStyle w:val="ConsPlusNormal"/>
              <w:jc w:val="center"/>
            </w:pPr>
            <w:r>
              <w:t>74,870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147,250</w:t>
            </w:r>
          </w:p>
        </w:tc>
        <w:tc>
          <w:tcPr>
            <w:tcW w:w="1364" w:type="dxa"/>
            <w:tcBorders>
              <w:top w:val="nil"/>
              <w:left w:val="nil"/>
              <w:bottom w:val="nil"/>
              <w:right w:val="nil"/>
            </w:tcBorders>
          </w:tcPr>
          <w:p w:rsidR="001530BA" w:rsidRDefault="001530BA">
            <w:pPr>
              <w:pStyle w:val="ConsPlusNormal"/>
              <w:jc w:val="center"/>
            </w:pPr>
            <w:r>
              <w:t>Повышение конкурентоспособности продукции (работ, услуг) субъектов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15,870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9,870</w:t>
            </w:r>
          </w:p>
        </w:tc>
        <w:tc>
          <w:tcPr>
            <w:tcW w:w="1162" w:type="dxa"/>
            <w:tcBorders>
              <w:top w:val="nil"/>
              <w:left w:val="nil"/>
              <w:bottom w:val="nil"/>
              <w:right w:val="nil"/>
            </w:tcBorders>
          </w:tcPr>
          <w:p w:rsidR="001530BA" w:rsidRDefault="001530BA">
            <w:pPr>
              <w:pStyle w:val="ConsPlusNormal"/>
              <w:jc w:val="center"/>
            </w:pPr>
            <w:r>
              <w:t>65,220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23,030</w:t>
            </w:r>
          </w:p>
        </w:tc>
        <w:tc>
          <w:tcPr>
            <w:tcW w:w="1162" w:type="dxa"/>
            <w:tcBorders>
              <w:top w:val="nil"/>
              <w:left w:val="nil"/>
              <w:bottom w:val="nil"/>
              <w:right w:val="nil"/>
            </w:tcBorders>
          </w:tcPr>
          <w:p w:rsidR="001530BA" w:rsidRDefault="001530BA">
            <w:pPr>
              <w:pStyle w:val="ConsPlusNormal"/>
              <w:jc w:val="center"/>
            </w:pPr>
            <w:r>
              <w:t>59,000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82,030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1.2.</w:t>
            </w:r>
          </w:p>
        </w:tc>
        <w:tc>
          <w:tcPr>
            <w:tcW w:w="1984" w:type="dxa"/>
            <w:tcBorders>
              <w:top w:val="nil"/>
              <w:left w:val="nil"/>
              <w:bottom w:val="nil"/>
              <w:right w:val="nil"/>
            </w:tcBorders>
          </w:tcPr>
          <w:p w:rsidR="001530BA" w:rsidRDefault="001530BA">
            <w:pPr>
              <w:pStyle w:val="ConsPlusNormal"/>
              <w:jc w:val="both"/>
            </w:pPr>
            <w:r>
              <w:t>Предоставление субсидий некоммерческим организациям, не являющимся государственными (муниципальными) учреждениями, на проведение мероприятий: по информационно-аналитической, консультационной и организационной поддержке внешнеэкономичес</w:t>
            </w:r>
            <w:r>
              <w:lastRenderedPageBreak/>
              <w:t>кой деятельности субъектов малого и среднего предпринимательства, содействию выходу экспортно ориентированных малых и средних предприятий на иностранные рынки;</w:t>
            </w:r>
          </w:p>
          <w:p w:rsidR="001530BA" w:rsidRDefault="001530BA">
            <w:pPr>
              <w:pStyle w:val="ConsPlusNormal"/>
              <w:jc w:val="both"/>
            </w:pPr>
            <w:r>
              <w:t>по созданию и информационному наполнению информационных ресурсов в сети Интернет, предназначенных для поддержки и информирования экспортеров Самарской области</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9,160</w:t>
            </w:r>
          </w:p>
        </w:tc>
        <w:tc>
          <w:tcPr>
            <w:tcW w:w="1162" w:type="dxa"/>
            <w:tcBorders>
              <w:top w:val="nil"/>
              <w:left w:val="nil"/>
              <w:bottom w:val="nil"/>
              <w:right w:val="nil"/>
            </w:tcBorders>
          </w:tcPr>
          <w:p w:rsidR="001530BA" w:rsidRDefault="001530BA">
            <w:pPr>
              <w:pStyle w:val="ConsPlusNormal"/>
              <w:jc w:val="center"/>
            </w:pPr>
            <w:r>
              <w:t>12,600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32,760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4,600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2,750</w:t>
            </w:r>
          </w:p>
        </w:tc>
        <w:tc>
          <w:tcPr>
            <w:tcW w:w="1162" w:type="dxa"/>
            <w:tcBorders>
              <w:top w:val="nil"/>
              <w:left w:val="nil"/>
              <w:bottom w:val="nil"/>
              <w:right w:val="nil"/>
            </w:tcBorders>
          </w:tcPr>
          <w:p w:rsidR="001530BA" w:rsidRDefault="001530BA">
            <w:pPr>
              <w:pStyle w:val="ConsPlusNormal"/>
              <w:jc w:val="center"/>
            </w:pPr>
            <w:r>
              <w:t>18,350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 xml:space="preserve">за счет планируемых к поступлению в областной бюджет средств </w:t>
            </w:r>
            <w:r>
              <w:lastRenderedPageBreak/>
              <w:t>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6,410</w:t>
            </w:r>
          </w:p>
        </w:tc>
        <w:tc>
          <w:tcPr>
            <w:tcW w:w="1162" w:type="dxa"/>
            <w:tcBorders>
              <w:top w:val="nil"/>
              <w:left w:val="nil"/>
              <w:bottom w:val="nil"/>
              <w:right w:val="nil"/>
            </w:tcBorders>
          </w:tcPr>
          <w:p w:rsidR="001530BA" w:rsidRDefault="001530BA">
            <w:pPr>
              <w:pStyle w:val="ConsPlusNormal"/>
              <w:jc w:val="center"/>
            </w:pPr>
            <w:r>
              <w:t>8,000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14,410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1.3.</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организацию региональных выставок-ярмарок, в том числе отраслевых, с проведением конкурса лучших по профессии, организацию участия субъектов малого и среднего предпринимательства в региональных, федеральных и международных выставках, салонах, форумах, конгрессах, организацию и проведение деловых миссий субъектов малого и </w:t>
            </w:r>
            <w:r>
              <w:lastRenderedPageBreak/>
              <w:t>среднего предпринимательства</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6,100</w:t>
            </w:r>
          </w:p>
        </w:tc>
        <w:tc>
          <w:tcPr>
            <w:tcW w:w="1162" w:type="dxa"/>
            <w:tcBorders>
              <w:top w:val="nil"/>
              <w:left w:val="nil"/>
              <w:bottom w:val="nil"/>
              <w:right w:val="nil"/>
            </w:tcBorders>
          </w:tcPr>
          <w:p w:rsidR="001530BA" w:rsidRDefault="001530BA">
            <w:pPr>
              <w:pStyle w:val="ConsPlusNormal"/>
              <w:jc w:val="center"/>
            </w:pPr>
            <w:r>
              <w:t>4,000</w:t>
            </w:r>
          </w:p>
        </w:tc>
        <w:tc>
          <w:tcPr>
            <w:tcW w:w="1162" w:type="dxa"/>
            <w:tcBorders>
              <w:top w:val="nil"/>
              <w:left w:val="nil"/>
              <w:bottom w:val="nil"/>
              <w:right w:val="nil"/>
            </w:tcBorders>
          </w:tcPr>
          <w:p w:rsidR="001530BA" w:rsidRDefault="001530BA">
            <w:pPr>
              <w:pStyle w:val="ConsPlusNormal"/>
              <w:jc w:val="center"/>
            </w:pPr>
            <w:r>
              <w:t>4,000</w:t>
            </w:r>
          </w:p>
        </w:tc>
        <w:tc>
          <w:tcPr>
            <w:tcW w:w="1162" w:type="dxa"/>
            <w:tcBorders>
              <w:top w:val="nil"/>
              <w:left w:val="nil"/>
              <w:bottom w:val="nil"/>
              <w:right w:val="nil"/>
            </w:tcBorders>
          </w:tcPr>
          <w:p w:rsidR="001530BA" w:rsidRDefault="001530BA">
            <w:pPr>
              <w:pStyle w:val="ConsPlusNormal"/>
              <w:jc w:val="center"/>
            </w:pPr>
            <w:r>
              <w:t>4,000</w:t>
            </w:r>
          </w:p>
        </w:tc>
        <w:tc>
          <w:tcPr>
            <w:tcW w:w="1162" w:type="dxa"/>
            <w:tcBorders>
              <w:top w:val="nil"/>
              <w:left w:val="nil"/>
              <w:bottom w:val="nil"/>
              <w:right w:val="nil"/>
            </w:tcBorders>
          </w:tcPr>
          <w:p w:rsidR="001530BA" w:rsidRDefault="001530BA">
            <w:pPr>
              <w:pStyle w:val="ConsPlusNormal"/>
              <w:jc w:val="center"/>
            </w:pPr>
            <w:r>
              <w:t>6,100</w:t>
            </w:r>
          </w:p>
        </w:tc>
        <w:tc>
          <w:tcPr>
            <w:tcW w:w="1162" w:type="dxa"/>
            <w:tcBorders>
              <w:top w:val="nil"/>
              <w:left w:val="nil"/>
              <w:bottom w:val="nil"/>
              <w:right w:val="nil"/>
            </w:tcBorders>
          </w:tcPr>
          <w:p w:rsidR="001530BA" w:rsidRDefault="001530BA">
            <w:pPr>
              <w:pStyle w:val="ConsPlusNormal"/>
              <w:jc w:val="center"/>
            </w:pPr>
            <w:r>
              <w:t>6,100</w:t>
            </w:r>
          </w:p>
        </w:tc>
        <w:tc>
          <w:tcPr>
            <w:tcW w:w="1162" w:type="dxa"/>
            <w:tcBorders>
              <w:top w:val="nil"/>
              <w:left w:val="nil"/>
              <w:bottom w:val="nil"/>
              <w:right w:val="nil"/>
            </w:tcBorders>
          </w:tcPr>
          <w:p w:rsidR="001530BA" w:rsidRDefault="001530BA">
            <w:pPr>
              <w:pStyle w:val="ConsPlusNormal"/>
              <w:jc w:val="center"/>
            </w:pPr>
            <w:r>
              <w:t>30,300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1.4.</w:t>
            </w:r>
          </w:p>
        </w:tc>
        <w:tc>
          <w:tcPr>
            <w:tcW w:w="1984" w:type="dxa"/>
            <w:tcBorders>
              <w:top w:val="nil"/>
              <w:left w:val="nil"/>
              <w:bottom w:val="nil"/>
              <w:right w:val="nil"/>
            </w:tcBorders>
          </w:tcPr>
          <w:p w:rsidR="001530BA" w:rsidRDefault="001530BA">
            <w:pPr>
              <w:pStyle w:val="ConsPlusNormal"/>
              <w:jc w:val="both"/>
            </w:pPr>
            <w:r>
              <w:t>Предоставление субсидий некоммерческим организациям, не являющимся государственными (муниципальными) учреждениями, на проведение мероприятий по информационно-консультационной поддержке и содействию субъектов малого и среднего предпринимательства Самарской области в целях установления и развития взаимовыгодного делового сотрудничества с организациями России и стран Европейского союза</w:t>
            </w:r>
          </w:p>
        </w:tc>
        <w:tc>
          <w:tcPr>
            <w:tcW w:w="1247" w:type="dxa"/>
            <w:tcBorders>
              <w:top w:val="nil"/>
              <w:left w:val="nil"/>
              <w:bottom w:val="nil"/>
              <w:right w:val="nil"/>
            </w:tcBorders>
          </w:tcPr>
          <w:p w:rsidR="001530BA" w:rsidRDefault="001530BA">
            <w:pPr>
              <w:pStyle w:val="ConsPlusNormal"/>
              <w:jc w:val="center"/>
            </w:pPr>
            <w:r>
              <w:t>МЭРИТ СО</w:t>
            </w:r>
          </w:p>
        </w:tc>
        <w:tc>
          <w:tcPr>
            <w:tcW w:w="898" w:type="dxa"/>
            <w:tcBorders>
              <w:top w:val="nil"/>
              <w:left w:val="nil"/>
              <w:bottom w:val="nil"/>
              <w:right w:val="nil"/>
            </w:tcBorders>
          </w:tcPr>
          <w:p w:rsidR="001530BA" w:rsidRDefault="001530BA">
            <w:pPr>
              <w:pStyle w:val="ConsPlusNormal"/>
              <w:jc w:val="center"/>
            </w:pPr>
            <w:r>
              <w:t>2014, 2016 - 2019</w:t>
            </w:r>
          </w:p>
        </w:tc>
        <w:tc>
          <w:tcPr>
            <w:tcW w:w="1162" w:type="dxa"/>
            <w:tcBorders>
              <w:top w:val="nil"/>
              <w:left w:val="nil"/>
              <w:bottom w:val="nil"/>
              <w:right w:val="nil"/>
            </w:tcBorders>
          </w:tcPr>
          <w:p w:rsidR="001530BA" w:rsidRDefault="001530BA">
            <w:pPr>
              <w:pStyle w:val="ConsPlusNormal"/>
              <w:jc w:val="center"/>
            </w:pPr>
            <w:r>
              <w:t>6,160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13,560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1,850</w:t>
            </w:r>
          </w:p>
        </w:tc>
        <w:tc>
          <w:tcPr>
            <w:tcW w:w="1162" w:type="dxa"/>
            <w:tcBorders>
              <w:top w:val="nil"/>
              <w:left w:val="nil"/>
              <w:bottom w:val="nil"/>
              <w:right w:val="nil"/>
            </w:tcBorders>
          </w:tcPr>
          <w:p w:rsidR="001530BA" w:rsidRDefault="001530BA">
            <w:pPr>
              <w:pStyle w:val="ConsPlusNormal"/>
              <w:jc w:val="center"/>
            </w:pPr>
            <w:r>
              <w:t>9,250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4,310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4,310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14421" w:type="dxa"/>
            <w:gridSpan w:val="12"/>
            <w:tcBorders>
              <w:top w:val="nil"/>
              <w:left w:val="nil"/>
              <w:bottom w:val="nil"/>
              <w:right w:val="nil"/>
            </w:tcBorders>
          </w:tcPr>
          <w:p w:rsidR="001530BA" w:rsidRDefault="001530BA">
            <w:pPr>
              <w:pStyle w:val="ConsPlusNormal"/>
              <w:jc w:val="center"/>
            </w:pPr>
            <w: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2.1.</w:t>
            </w:r>
          </w:p>
        </w:tc>
        <w:tc>
          <w:tcPr>
            <w:tcW w:w="1984" w:type="dxa"/>
            <w:tcBorders>
              <w:top w:val="nil"/>
              <w:left w:val="nil"/>
              <w:bottom w:val="nil"/>
              <w:right w:val="nil"/>
            </w:tcBorders>
          </w:tcPr>
          <w:p w:rsidR="001530BA" w:rsidRDefault="001530BA">
            <w:pPr>
              <w:pStyle w:val="ConsPlusNormal"/>
              <w:jc w:val="both"/>
            </w:pPr>
            <w:r>
              <w:t>Предоставление субсидий субъектам малого и среднего предпринимательства - производителям товаров, работ, услуг в целях возмещения затрат в части расходов на уплату лизинговых платежей по договорам лизинга</w:t>
            </w:r>
          </w:p>
        </w:tc>
        <w:tc>
          <w:tcPr>
            <w:tcW w:w="1247" w:type="dxa"/>
            <w:tcBorders>
              <w:top w:val="nil"/>
              <w:left w:val="nil"/>
              <w:bottom w:val="nil"/>
              <w:right w:val="nil"/>
            </w:tcBorders>
          </w:tcPr>
          <w:p w:rsidR="001530BA" w:rsidRDefault="001530BA">
            <w:pPr>
              <w:pStyle w:val="ConsPlusNormal"/>
              <w:jc w:val="center"/>
            </w:pPr>
            <w:r>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116,858</w:t>
            </w:r>
          </w:p>
        </w:tc>
        <w:tc>
          <w:tcPr>
            <w:tcW w:w="1162" w:type="dxa"/>
            <w:tcBorders>
              <w:top w:val="nil"/>
              <w:left w:val="nil"/>
              <w:bottom w:val="nil"/>
              <w:right w:val="nil"/>
            </w:tcBorders>
          </w:tcPr>
          <w:p w:rsidR="001530BA" w:rsidRDefault="001530BA">
            <w:pPr>
              <w:pStyle w:val="ConsPlusNormal"/>
              <w:jc w:val="center"/>
            </w:pPr>
            <w:r>
              <w:t>72,377</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jc w:val="center"/>
            </w:pPr>
            <w:r>
              <w:t>35,058</w:t>
            </w:r>
          </w:p>
        </w:tc>
        <w:tc>
          <w:tcPr>
            <w:tcW w:w="1162" w:type="dxa"/>
            <w:tcBorders>
              <w:top w:val="nil"/>
              <w:left w:val="nil"/>
              <w:bottom w:val="nil"/>
              <w:right w:val="nil"/>
            </w:tcBorders>
          </w:tcPr>
          <w:p w:rsidR="001530BA" w:rsidRDefault="001530BA">
            <w:pPr>
              <w:pStyle w:val="ConsPlusNormal"/>
              <w:jc w:val="center"/>
            </w:pPr>
            <w:r>
              <w:t>35,058</w:t>
            </w:r>
          </w:p>
        </w:tc>
        <w:tc>
          <w:tcPr>
            <w:tcW w:w="1162" w:type="dxa"/>
            <w:tcBorders>
              <w:top w:val="nil"/>
              <w:left w:val="nil"/>
              <w:bottom w:val="nil"/>
              <w:right w:val="nil"/>
            </w:tcBorders>
          </w:tcPr>
          <w:p w:rsidR="001530BA" w:rsidRDefault="001530BA">
            <w:pPr>
              <w:pStyle w:val="ConsPlusNormal"/>
              <w:jc w:val="center"/>
            </w:pPr>
            <w:r>
              <w:t>329,351</w:t>
            </w:r>
          </w:p>
        </w:tc>
        <w:tc>
          <w:tcPr>
            <w:tcW w:w="1364" w:type="dxa"/>
            <w:tcBorders>
              <w:top w:val="nil"/>
              <w:left w:val="nil"/>
              <w:bottom w:val="nil"/>
              <w:right w:val="nil"/>
            </w:tcBorders>
          </w:tcPr>
          <w:p w:rsidR="001530BA" w:rsidRDefault="001530BA">
            <w:pPr>
              <w:pStyle w:val="ConsPlusNormal"/>
              <w:jc w:val="center"/>
            </w:pPr>
            <w:r>
              <w:t>Расширение доступа субъектов малого и среднего предпринимательства к финансовым ресурсам</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35,058</w:t>
            </w:r>
          </w:p>
        </w:tc>
        <w:tc>
          <w:tcPr>
            <w:tcW w:w="1162" w:type="dxa"/>
            <w:tcBorders>
              <w:top w:val="nil"/>
              <w:left w:val="nil"/>
              <w:bottom w:val="nil"/>
              <w:right w:val="nil"/>
            </w:tcBorders>
          </w:tcPr>
          <w:p w:rsidR="001530BA" w:rsidRDefault="001530BA">
            <w:pPr>
              <w:pStyle w:val="ConsPlusNormal"/>
              <w:jc w:val="center"/>
            </w:pPr>
            <w:r>
              <w:t>15,180</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jc w:val="center"/>
            </w:pPr>
            <w:r>
              <w:t>35,058</w:t>
            </w:r>
          </w:p>
        </w:tc>
        <w:tc>
          <w:tcPr>
            <w:tcW w:w="1162" w:type="dxa"/>
            <w:tcBorders>
              <w:top w:val="nil"/>
              <w:left w:val="nil"/>
              <w:bottom w:val="nil"/>
              <w:right w:val="nil"/>
            </w:tcBorders>
          </w:tcPr>
          <w:p w:rsidR="001530BA" w:rsidRDefault="001530BA">
            <w:pPr>
              <w:pStyle w:val="ConsPlusNormal"/>
              <w:jc w:val="center"/>
            </w:pPr>
            <w:r>
              <w:t>35,058</w:t>
            </w:r>
          </w:p>
        </w:tc>
        <w:tc>
          <w:tcPr>
            <w:tcW w:w="1162" w:type="dxa"/>
            <w:tcBorders>
              <w:top w:val="nil"/>
              <w:left w:val="nil"/>
              <w:bottom w:val="nil"/>
              <w:right w:val="nil"/>
            </w:tcBorders>
          </w:tcPr>
          <w:p w:rsidR="001530BA" w:rsidRDefault="001530BA">
            <w:pPr>
              <w:pStyle w:val="ConsPlusNormal"/>
              <w:jc w:val="center"/>
            </w:pPr>
            <w:r>
              <w:t>190,354</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81,800</w:t>
            </w:r>
          </w:p>
        </w:tc>
        <w:tc>
          <w:tcPr>
            <w:tcW w:w="1162" w:type="dxa"/>
            <w:tcBorders>
              <w:top w:val="nil"/>
              <w:left w:val="nil"/>
              <w:bottom w:val="nil"/>
              <w:right w:val="nil"/>
            </w:tcBorders>
          </w:tcPr>
          <w:p w:rsidR="001530BA" w:rsidRDefault="001530BA">
            <w:pPr>
              <w:pStyle w:val="ConsPlusNormal"/>
              <w:jc w:val="center"/>
            </w:pPr>
            <w:r>
              <w:t>56,000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137,800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остатков средств федерального бюджета, поступивших в предыдущих финансовых годах</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1,197</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1,197</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2.2.</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(грантов на создание собственного бизнеса) субъектам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государственную регистрацию </w:t>
            </w:r>
            <w:r>
              <w:lastRenderedPageBreak/>
              <w:t>юридического лица или индивидуального предпринимателя, приобретение основных средств и производственного оборудования, обеспечение приобретения права по договору коммерческой концессии (франшизу) (паушальный взнос)</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24,300</w:t>
            </w:r>
          </w:p>
        </w:tc>
        <w:tc>
          <w:tcPr>
            <w:tcW w:w="1162" w:type="dxa"/>
            <w:tcBorders>
              <w:top w:val="nil"/>
              <w:left w:val="nil"/>
              <w:bottom w:val="nil"/>
              <w:right w:val="nil"/>
            </w:tcBorders>
          </w:tcPr>
          <w:p w:rsidR="001530BA" w:rsidRDefault="001530BA">
            <w:pPr>
              <w:pStyle w:val="ConsPlusNormal"/>
              <w:jc w:val="center"/>
            </w:pPr>
            <w:r>
              <w:t>60,600</w:t>
            </w:r>
          </w:p>
        </w:tc>
        <w:tc>
          <w:tcPr>
            <w:tcW w:w="1162" w:type="dxa"/>
            <w:tcBorders>
              <w:top w:val="nil"/>
              <w:left w:val="nil"/>
              <w:bottom w:val="nil"/>
              <w:right w:val="nil"/>
            </w:tcBorders>
          </w:tcPr>
          <w:p w:rsidR="001530BA" w:rsidRDefault="001530BA">
            <w:pPr>
              <w:pStyle w:val="ConsPlusNormal"/>
              <w:jc w:val="center"/>
            </w:pPr>
            <w:r>
              <w:t>36,730</w:t>
            </w:r>
          </w:p>
        </w:tc>
        <w:tc>
          <w:tcPr>
            <w:tcW w:w="1162" w:type="dxa"/>
            <w:tcBorders>
              <w:top w:val="nil"/>
              <w:left w:val="nil"/>
              <w:bottom w:val="nil"/>
              <w:right w:val="nil"/>
            </w:tcBorders>
          </w:tcPr>
          <w:p w:rsidR="001530BA" w:rsidRDefault="001530BA">
            <w:pPr>
              <w:pStyle w:val="ConsPlusNormal"/>
              <w:jc w:val="center"/>
            </w:pPr>
            <w:r>
              <w:t>36,730</w:t>
            </w:r>
          </w:p>
        </w:tc>
        <w:tc>
          <w:tcPr>
            <w:tcW w:w="1162" w:type="dxa"/>
            <w:tcBorders>
              <w:top w:val="nil"/>
              <w:left w:val="nil"/>
              <w:bottom w:val="nil"/>
              <w:right w:val="nil"/>
            </w:tcBorders>
          </w:tcPr>
          <w:p w:rsidR="001530BA" w:rsidRDefault="001530BA">
            <w:pPr>
              <w:pStyle w:val="ConsPlusNormal"/>
              <w:jc w:val="center"/>
            </w:pPr>
            <w:r>
              <w:t>18,300</w:t>
            </w:r>
          </w:p>
        </w:tc>
        <w:tc>
          <w:tcPr>
            <w:tcW w:w="1162" w:type="dxa"/>
            <w:tcBorders>
              <w:top w:val="nil"/>
              <w:left w:val="nil"/>
              <w:bottom w:val="nil"/>
              <w:right w:val="nil"/>
            </w:tcBorders>
          </w:tcPr>
          <w:p w:rsidR="001530BA" w:rsidRDefault="001530BA">
            <w:pPr>
              <w:pStyle w:val="ConsPlusNormal"/>
              <w:jc w:val="center"/>
            </w:pPr>
            <w:r>
              <w:t>18,300</w:t>
            </w:r>
          </w:p>
        </w:tc>
        <w:tc>
          <w:tcPr>
            <w:tcW w:w="1162" w:type="dxa"/>
            <w:tcBorders>
              <w:top w:val="nil"/>
              <w:left w:val="nil"/>
              <w:bottom w:val="nil"/>
              <w:right w:val="nil"/>
            </w:tcBorders>
          </w:tcPr>
          <w:p w:rsidR="001530BA" w:rsidRDefault="001530BA">
            <w:pPr>
              <w:pStyle w:val="ConsPlusNormal"/>
              <w:jc w:val="center"/>
            </w:pPr>
            <w:r>
              <w:t>194,960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7,500</w:t>
            </w:r>
          </w:p>
        </w:tc>
        <w:tc>
          <w:tcPr>
            <w:tcW w:w="1162" w:type="dxa"/>
            <w:tcBorders>
              <w:top w:val="nil"/>
              <w:left w:val="nil"/>
              <w:bottom w:val="nil"/>
              <w:right w:val="nil"/>
            </w:tcBorders>
          </w:tcPr>
          <w:p w:rsidR="001530BA" w:rsidRDefault="001530BA">
            <w:pPr>
              <w:pStyle w:val="ConsPlusNormal"/>
              <w:jc w:val="center"/>
            </w:pPr>
            <w:r>
              <w:t>12,530</w:t>
            </w:r>
          </w:p>
        </w:tc>
        <w:tc>
          <w:tcPr>
            <w:tcW w:w="1162" w:type="dxa"/>
            <w:tcBorders>
              <w:top w:val="nil"/>
              <w:left w:val="nil"/>
              <w:bottom w:val="nil"/>
              <w:right w:val="nil"/>
            </w:tcBorders>
          </w:tcPr>
          <w:p w:rsidR="001530BA" w:rsidRDefault="001530BA">
            <w:pPr>
              <w:pStyle w:val="ConsPlusNormal"/>
              <w:jc w:val="center"/>
            </w:pPr>
            <w:r>
              <w:t>36,730</w:t>
            </w:r>
          </w:p>
        </w:tc>
        <w:tc>
          <w:tcPr>
            <w:tcW w:w="1162" w:type="dxa"/>
            <w:tcBorders>
              <w:top w:val="nil"/>
              <w:left w:val="nil"/>
              <w:bottom w:val="nil"/>
              <w:right w:val="nil"/>
            </w:tcBorders>
          </w:tcPr>
          <w:p w:rsidR="001530BA" w:rsidRDefault="001530BA">
            <w:pPr>
              <w:pStyle w:val="ConsPlusNormal"/>
              <w:jc w:val="center"/>
            </w:pPr>
            <w:r>
              <w:t>36,730</w:t>
            </w:r>
          </w:p>
        </w:tc>
        <w:tc>
          <w:tcPr>
            <w:tcW w:w="1162" w:type="dxa"/>
            <w:tcBorders>
              <w:top w:val="nil"/>
              <w:left w:val="nil"/>
              <w:bottom w:val="nil"/>
              <w:right w:val="nil"/>
            </w:tcBorders>
          </w:tcPr>
          <w:p w:rsidR="001530BA" w:rsidRDefault="001530BA">
            <w:pPr>
              <w:pStyle w:val="ConsPlusNormal"/>
              <w:jc w:val="center"/>
            </w:pPr>
            <w:r>
              <w:t>18,300</w:t>
            </w:r>
          </w:p>
        </w:tc>
        <w:tc>
          <w:tcPr>
            <w:tcW w:w="1162" w:type="dxa"/>
            <w:tcBorders>
              <w:top w:val="nil"/>
              <w:left w:val="nil"/>
              <w:bottom w:val="nil"/>
              <w:right w:val="nil"/>
            </w:tcBorders>
          </w:tcPr>
          <w:p w:rsidR="001530BA" w:rsidRDefault="001530BA">
            <w:pPr>
              <w:pStyle w:val="ConsPlusNormal"/>
              <w:jc w:val="center"/>
            </w:pPr>
            <w:r>
              <w:t>18,300</w:t>
            </w:r>
          </w:p>
        </w:tc>
        <w:tc>
          <w:tcPr>
            <w:tcW w:w="1162" w:type="dxa"/>
            <w:tcBorders>
              <w:top w:val="nil"/>
              <w:left w:val="nil"/>
              <w:bottom w:val="nil"/>
              <w:right w:val="nil"/>
            </w:tcBorders>
          </w:tcPr>
          <w:p w:rsidR="001530BA" w:rsidRDefault="001530BA">
            <w:pPr>
              <w:pStyle w:val="ConsPlusNormal"/>
              <w:jc w:val="center"/>
            </w:pPr>
            <w:r>
              <w:t>130,090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включая неисполненные обязательства предыдущего года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0,300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0,300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16,800</w:t>
            </w:r>
          </w:p>
        </w:tc>
        <w:tc>
          <w:tcPr>
            <w:tcW w:w="1162" w:type="dxa"/>
            <w:tcBorders>
              <w:top w:val="nil"/>
              <w:left w:val="nil"/>
              <w:bottom w:val="nil"/>
              <w:right w:val="nil"/>
            </w:tcBorders>
          </w:tcPr>
          <w:p w:rsidR="001530BA" w:rsidRDefault="001530BA">
            <w:pPr>
              <w:pStyle w:val="ConsPlusNormal"/>
              <w:jc w:val="center"/>
            </w:pPr>
            <w:r>
              <w:t>48,000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64,800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остатков средств федерального бюджета, поступивших в предыдущих финансовых годах</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0,070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0,070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2.3.</w:t>
            </w:r>
          </w:p>
        </w:tc>
        <w:tc>
          <w:tcPr>
            <w:tcW w:w="1984" w:type="dxa"/>
            <w:tcBorders>
              <w:top w:val="nil"/>
              <w:left w:val="nil"/>
              <w:bottom w:val="nil"/>
              <w:right w:val="nil"/>
            </w:tcBorders>
          </w:tcPr>
          <w:p w:rsidR="001530BA" w:rsidRDefault="001530BA">
            <w:pPr>
              <w:pStyle w:val="ConsPlusNormal"/>
              <w:jc w:val="both"/>
            </w:pPr>
            <w:r>
              <w:t xml:space="preserve">Предоставление на безвозмездной и безвозвратной основе субсидий юридическим лицам, являющимся субъектами малого и среднего предпринимательства - действующими более одного года инновационными компаниями, фактически производящими инновационные товары, осуществляющими инновационные работы или оказывающими инновационные услуги, а также фактически </w:t>
            </w:r>
            <w:r>
              <w:lastRenderedPageBreak/>
              <w:t>осуществляющими затраты на технологические инновации, в целях возмещения затрат в связи с производством товаров, выполнением работ, оказанием услуг</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w:t>
            </w:r>
          </w:p>
        </w:tc>
        <w:tc>
          <w:tcPr>
            <w:tcW w:w="1162" w:type="dxa"/>
            <w:tcBorders>
              <w:top w:val="nil"/>
              <w:left w:val="nil"/>
              <w:bottom w:val="nil"/>
              <w:right w:val="nil"/>
            </w:tcBorders>
          </w:tcPr>
          <w:p w:rsidR="001530BA" w:rsidRDefault="001530BA">
            <w:pPr>
              <w:pStyle w:val="ConsPlusNormal"/>
              <w:jc w:val="center"/>
            </w:pPr>
            <w:r>
              <w:t>1,570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1,570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2.4.</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w:t>
            </w:r>
            <w:r>
              <w:lastRenderedPageBreak/>
              <w:t>приобретение производственного оборудования для создания, и (или) развития, и (или) модернизации производства товаров, работ, услуг</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53,660</w:t>
            </w:r>
          </w:p>
        </w:tc>
        <w:tc>
          <w:tcPr>
            <w:tcW w:w="1162" w:type="dxa"/>
            <w:tcBorders>
              <w:top w:val="nil"/>
              <w:left w:val="nil"/>
              <w:bottom w:val="nil"/>
              <w:right w:val="nil"/>
            </w:tcBorders>
          </w:tcPr>
          <w:p w:rsidR="001530BA" w:rsidRDefault="001530BA">
            <w:pPr>
              <w:pStyle w:val="ConsPlusNormal"/>
              <w:jc w:val="center"/>
            </w:pPr>
            <w:r>
              <w:t>87,869</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205,929</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19,500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16,100</w:t>
            </w:r>
          </w:p>
        </w:tc>
        <w:tc>
          <w:tcPr>
            <w:tcW w:w="1162" w:type="dxa"/>
            <w:tcBorders>
              <w:top w:val="nil"/>
              <w:left w:val="nil"/>
              <w:bottom w:val="nil"/>
              <w:right w:val="nil"/>
            </w:tcBorders>
          </w:tcPr>
          <w:p w:rsidR="001530BA" w:rsidRDefault="001530BA">
            <w:pPr>
              <w:pStyle w:val="ConsPlusNormal"/>
              <w:jc w:val="center"/>
            </w:pPr>
            <w:r>
              <w:t>100,000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37,560</w:t>
            </w:r>
          </w:p>
        </w:tc>
        <w:tc>
          <w:tcPr>
            <w:tcW w:w="1162" w:type="dxa"/>
            <w:tcBorders>
              <w:top w:val="nil"/>
              <w:left w:val="nil"/>
              <w:bottom w:val="nil"/>
              <w:right w:val="nil"/>
            </w:tcBorders>
          </w:tcPr>
          <w:p w:rsidR="001530BA" w:rsidRDefault="001530BA">
            <w:pPr>
              <w:pStyle w:val="ConsPlusNormal"/>
              <w:jc w:val="center"/>
            </w:pPr>
            <w:r>
              <w:t>68,000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105,560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остатков средств федерального бюджета, поступивших в предыдущих финансовых годах</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0,369</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0,369</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2.5.</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юридическим </w:t>
            </w:r>
            <w:r>
              <w:lastRenderedPageBreak/>
              <w:t>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по организации групп дневного времяпрепровождения детей дошкольного возраста и иных подобных им видов деятельности по уходу и присмотру за детьми</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2018 - 2019</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8,500</w:t>
            </w:r>
          </w:p>
        </w:tc>
        <w:tc>
          <w:tcPr>
            <w:tcW w:w="1162" w:type="dxa"/>
            <w:tcBorders>
              <w:top w:val="nil"/>
              <w:left w:val="nil"/>
              <w:bottom w:val="nil"/>
              <w:right w:val="nil"/>
            </w:tcBorders>
          </w:tcPr>
          <w:p w:rsidR="001530BA" w:rsidRDefault="001530BA">
            <w:pPr>
              <w:pStyle w:val="ConsPlusNormal"/>
              <w:jc w:val="center"/>
            </w:pPr>
            <w:r>
              <w:t>8,500</w:t>
            </w:r>
          </w:p>
        </w:tc>
        <w:tc>
          <w:tcPr>
            <w:tcW w:w="1162" w:type="dxa"/>
            <w:tcBorders>
              <w:top w:val="nil"/>
              <w:left w:val="nil"/>
              <w:bottom w:val="nil"/>
              <w:right w:val="nil"/>
            </w:tcBorders>
          </w:tcPr>
          <w:p w:rsidR="001530BA" w:rsidRDefault="001530BA">
            <w:pPr>
              <w:pStyle w:val="ConsPlusNormal"/>
              <w:jc w:val="center"/>
            </w:pPr>
            <w:r>
              <w:t>17,000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2.6.</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юридическим лицам, </w:t>
            </w:r>
            <w:r>
              <w:lastRenderedPageBreak/>
              <w:t>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на организацию производства товаров, выполнения работ, оказания услуг</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2014 - 2015</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5,000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8,900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2.7.</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w:t>
            </w:r>
            <w:r>
              <w:lastRenderedPageBreak/>
              <w:t>товаров, выполнением работ, оказанием услуг в части расходов на уплату процентов по кредитам на строительство (реконструкцию) для собственных нужд производственных зданий, строений и сооружений либо на приобретение производственного оборудования для создания, и (или) развития, и (или) модернизации производства товаров, работ, услуг</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2015</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15,500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15,500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 xml:space="preserve">за счет планируемых к поступлению в областной бюджет </w:t>
            </w:r>
            <w:r>
              <w:lastRenderedPageBreak/>
              <w:t>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12,000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12,000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14421" w:type="dxa"/>
            <w:gridSpan w:val="12"/>
            <w:tcBorders>
              <w:top w:val="nil"/>
              <w:left w:val="nil"/>
              <w:bottom w:val="nil"/>
              <w:right w:val="nil"/>
            </w:tcBorders>
          </w:tcPr>
          <w:p w:rsidR="001530BA" w:rsidRDefault="001530BA">
            <w:pPr>
              <w:pStyle w:val="ConsPlusNormal"/>
              <w:jc w:val="center"/>
            </w:pPr>
            <w:r>
              <w:lastRenderedPageBreak/>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3.1.</w:t>
            </w:r>
          </w:p>
        </w:tc>
        <w:tc>
          <w:tcPr>
            <w:tcW w:w="1984" w:type="dxa"/>
            <w:tcBorders>
              <w:top w:val="nil"/>
              <w:left w:val="nil"/>
              <w:bottom w:val="nil"/>
              <w:right w:val="nil"/>
            </w:tcBorders>
          </w:tcPr>
          <w:p w:rsidR="001530BA" w:rsidRDefault="001530BA">
            <w:pPr>
              <w:pStyle w:val="ConsPlusNormal"/>
              <w:jc w:val="both"/>
            </w:pPr>
            <w:r>
              <w:t>Предоставление субсидий некоммерческим организациям, не являющимся государственными (муниципальными) учреждениями, на создание положительного общественного мнения о предпринимательстве, пропаганду предпринимательства</w:t>
            </w:r>
          </w:p>
        </w:tc>
        <w:tc>
          <w:tcPr>
            <w:tcW w:w="1247" w:type="dxa"/>
            <w:tcBorders>
              <w:top w:val="nil"/>
              <w:left w:val="nil"/>
              <w:bottom w:val="nil"/>
              <w:right w:val="nil"/>
            </w:tcBorders>
          </w:tcPr>
          <w:p w:rsidR="001530BA" w:rsidRDefault="001530BA">
            <w:pPr>
              <w:pStyle w:val="ConsPlusNormal"/>
              <w:jc w:val="center"/>
            </w:pPr>
            <w:r>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9,600</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3,900</w:t>
            </w:r>
          </w:p>
        </w:tc>
        <w:tc>
          <w:tcPr>
            <w:tcW w:w="1162" w:type="dxa"/>
            <w:tcBorders>
              <w:top w:val="nil"/>
              <w:left w:val="nil"/>
              <w:bottom w:val="nil"/>
              <w:right w:val="nil"/>
            </w:tcBorders>
          </w:tcPr>
          <w:p w:rsidR="001530BA" w:rsidRDefault="001530BA">
            <w:pPr>
              <w:pStyle w:val="ConsPlusNormal"/>
              <w:jc w:val="center"/>
            </w:pPr>
            <w:r>
              <w:t>29,100</w:t>
            </w:r>
          </w:p>
        </w:tc>
        <w:tc>
          <w:tcPr>
            <w:tcW w:w="1364" w:type="dxa"/>
            <w:tcBorders>
              <w:top w:val="nil"/>
              <w:left w:val="nil"/>
              <w:bottom w:val="nil"/>
              <w:right w:val="nil"/>
            </w:tcBorders>
          </w:tcPr>
          <w:p w:rsidR="001530BA" w:rsidRDefault="001530BA">
            <w:pPr>
              <w:pStyle w:val="ConsPlusNormal"/>
              <w:jc w:val="center"/>
            </w:pPr>
            <w:r>
              <w:t>Повышение кадрового потенциала субъектов малого и среднего предпринимательства и организаций инфраструктуры поддержки субъектов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3.2.</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организацию и </w:t>
            </w:r>
            <w:r>
              <w:lastRenderedPageBreak/>
              <w:t>проведение профессионального праздника - Дня российского предпринимательства и мероприятий, приуроченных к празднику</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4,100</w:t>
            </w:r>
          </w:p>
        </w:tc>
        <w:tc>
          <w:tcPr>
            <w:tcW w:w="1162" w:type="dxa"/>
            <w:tcBorders>
              <w:top w:val="nil"/>
              <w:left w:val="nil"/>
              <w:bottom w:val="nil"/>
              <w:right w:val="nil"/>
            </w:tcBorders>
          </w:tcPr>
          <w:p w:rsidR="001530BA" w:rsidRDefault="001530BA">
            <w:pPr>
              <w:pStyle w:val="ConsPlusNormal"/>
              <w:jc w:val="center"/>
            </w:pPr>
            <w:r>
              <w:t>24,600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3.3.</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выражающим и защищающим интересы малого и среднего предпринимательства, на реализацию общественно значимых мероприятий, направленных на содействие </w:t>
            </w:r>
            <w:r>
              <w:lastRenderedPageBreak/>
              <w:t>развитию субъектов малого и среднего предпринимательства Самарской области</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2018 - 2019</w:t>
            </w:r>
          </w:p>
        </w:tc>
        <w:tc>
          <w:tcPr>
            <w:tcW w:w="1162" w:type="dxa"/>
            <w:tcBorders>
              <w:top w:val="nil"/>
              <w:left w:val="nil"/>
              <w:bottom w:val="nil"/>
              <w:right w:val="nil"/>
            </w:tcBorders>
          </w:tcPr>
          <w:p w:rsidR="001530BA" w:rsidRDefault="001530BA">
            <w:pPr>
              <w:pStyle w:val="ConsPlusNormal"/>
              <w:jc w:val="center"/>
            </w:pPr>
            <w:r>
              <w:t>2,560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3,000</w:t>
            </w:r>
          </w:p>
        </w:tc>
        <w:tc>
          <w:tcPr>
            <w:tcW w:w="1162" w:type="dxa"/>
            <w:tcBorders>
              <w:top w:val="nil"/>
              <w:left w:val="nil"/>
              <w:bottom w:val="nil"/>
              <w:right w:val="nil"/>
            </w:tcBorders>
          </w:tcPr>
          <w:p w:rsidR="001530BA" w:rsidRDefault="001530BA">
            <w:pPr>
              <w:pStyle w:val="ConsPlusNormal"/>
              <w:jc w:val="center"/>
            </w:pPr>
            <w:r>
              <w:t>3,000</w:t>
            </w:r>
          </w:p>
        </w:tc>
        <w:tc>
          <w:tcPr>
            <w:tcW w:w="1162" w:type="dxa"/>
            <w:tcBorders>
              <w:top w:val="nil"/>
              <w:left w:val="nil"/>
              <w:bottom w:val="nil"/>
              <w:right w:val="nil"/>
            </w:tcBorders>
          </w:tcPr>
          <w:p w:rsidR="001530BA" w:rsidRDefault="001530BA">
            <w:pPr>
              <w:pStyle w:val="ConsPlusNormal"/>
              <w:jc w:val="center"/>
            </w:pPr>
            <w:r>
              <w:t>8,560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3.4.</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подготовку, переподготовку, повышение квалификации (обучение) кадров субъектов малого и среднего предпринимательства, организаций инфраструктуры поддержки малого и среднего предпринимательства, микрофинансовых организаций - некоммерческих организаций, кредитных </w:t>
            </w:r>
            <w:r>
              <w:lastRenderedPageBreak/>
              <w:t>кооперативов, сельскохозяйственных кредитных потребительских кооперативов, физических лиц - потенциальных предпринимателей, в том числе школьников старших классов, учащихся и выпускников высших и средних профессиональных учебных заведений</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2016 - 2019</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77,000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10,500</w:t>
            </w:r>
          </w:p>
        </w:tc>
        <w:tc>
          <w:tcPr>
            <w:tcW w:w="1162" w:type="dxa"/>
            <w:tcBorders>
              <w:top w:val="nil"/>
              <w:left w:val="nil"/>
              <w:bottom w:val="nil"/>
              <w:right w:val="nil"/>
            </w:tcBorders>
          </w:tcPr>
          <w:p w:rsidR="001530BA" w:rsidRDefault="001530BA">
            <w:pPr>
              <w:pStyle w:val="ConsPlusNormal"/>
              <w:jc w:val="center"/>
            </w:pPr>
            <w:r>
              <w:t>52,500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24,500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24,500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3.5.</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некоммерческим организациям, не </w:t>
            </w:r>
            <w:r>
              <w:lastRenderedPageBreak/>
              <w:t>являющимся государственными (муниципальными) учреждениями, на реализацию мероприятий по содействию развитию молодежного предпринимательства</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2015</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13,500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13,500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2,700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2,700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10,800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10,800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14421" w:type="dxa"/>
            <w:gridSpan w:val="12"/>
            <w:tcBorders>
              <w:top w:val="nil"/>
              <w:left w:val="nil"/>
              <w:bottom w:val="nil"/>
              <w:right w:val="nil"/>
            </w:tcBorders>
          </w:tcPr>
          <w:p w:rsidR="001530BA" w:rsidRDefault="001530BA">
            <w:pPr>
              <w:pStyle w:val="ConsPlusNormal"/>
              <w:jc w:val="center"/>
            </w:pPr>
            <w:r>
              <w:t>Задача 4. Развитие инфраструктуры поддержки субъектов 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4.1.</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государственному автономному учреждению Самарской области "Центр </w:t>
            </w:r>
            <w:r>
              <w:lastRenderedPageBreak/>
              <w:t>инновационного развития и кластерных инициатив" на финансовое обеспечение его развития в целях создания и (или) развития инфраструктуры поддержки субъектов малого и среднего предпринимательства</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174,528</w:t>
            </w:r>
          </w:p>
        </w:tc>
        <w:tc>
          <w:tcPr>
            <w:tcW w:w="1162" w:type="dxa"/>
            <w:tcBorders>
              <w:top w:val="nil"/>
              <w:left w:val="nil"/>
              <w:bottom w:val="nil"/>
              <w:right w:val="nil"/>
            </w:tcBorders>
          </w:tcPr>
          <w:p w:rsidR="001530BA" w:rsidRDefault="001530BA">
            <w:pPr>
              <w:pStyle w:val="ConsPlusNormal"/>
              <w:jc w:val="center"/>
            </w:pPr>
            <w:r>
              <w:t>144,911</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321,439</w:t>
            </w:r>
          </w:p>
        </w:tc>
        <w:tc>
          <w:tcPr>
            <w:tcW w:w="1364" w:type="dxa"/>
            <w:tcBorders>
              <w:top w:val="nil"/>
              <w:left w:val="nil"/>
              <w:bottom w:val="nil"/>
              <w:right w:val="nil"/>
            </w:tcBorders>
          </w:tcPr>
          <w:p w:rsidR="001530BA" w:rsidRDefault="001530BA">
            <w:pPr>
              <w:pStyle w:val="ConsPlusNormal"/>
              <w:jc w:val="center"/>
            </w:pPr>
            <w:r>
              <w:t xml:space="preserve">Увеличение количества организаций инфраструктуры поддержки субъектов </w:t>
            </w:r>
            <w:r>
              <w:lastRenderedPageBreak/>
              <w:t>малого и среднего предпринимательства</w:t>
            </w: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54,712</w:t>
            </w:r>
          </w:p>
        </w:tc>
        <w:tc>
          <w:tcPr>
            <w:tcW w:w="1162" w:type="dxa"/>
            <w:tcBorders>
              <w:top w:val="nil"/>
              <w:left w:val="nil"/>
              <w:bottom w:val="nil"/>
              <w:right w:val="nil"/>
            </w:tcBorders>
          </w:tcPr>
          <w:p w:rsidR="001530BA" w:rsidRDefault="001530BA">
            <w:pPr>
              <w:pStyle w:val="ConsPlusNormal"/>
              <w:jc w:val="center"/>
            </w:pPr>
            <w:r>
              <w:t>33,900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90,612</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119,816</w:t>
            </w:r>
          </w:p>
        </w:tc>
        <w:tc>
          <w:tcPr>
            <w:tcW w:w="1162" w:type="dxa"/>
            <w:tcBorders>
              <w:top w:val="nil"/>
              <w:left w:val="nil"/>
              <w:bottom w:val="nil"/>
              <w:right w:val="nil"/>
            </w:tcBorders>
          </w:tcPr>
          <w:p w:rsidR="001530BA" w:rsidRDefault="001530BA">
            <w:pPr>
              <w:pStyle w:val="ConsPlusNormal"/>
              <w:jc w:val="center"/>
            </w:pPr>
            <w:r>
              <w:t>111,0114</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230,827</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4.1.1.</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государственному автономному учреждению </w:t>
            </w:r>
            <w:r>
              <w:lastRenderedPageBreak/>
              <w:t>Самарской области "Центр инновационного развития и кластерных инициатив" на финансовое обеспечение его развития в целях создания и (или) развития инфраструктуры поддержки субъектов малого и среднего предпринимательства (создание и развитие центра кластерного развития)</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50,500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50,500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15,000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15,000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35,500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35,500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4.1.2.</w:t>
            </w:r>
          </w:p>
        </w:tc>
        <w:tc>
          <w:tcPr>
            <w:tcW w:w="1984" w:type="dxa"/>
            <w:tcBorders>
              <w:top w:val="nil"/>
              <w:left w:val="nil"/>
              <w:bottom w:val="nil"/>
              <w:right w:val="nil"/>
            </w:tcBorders>
          </w:tcPr>
          <w:p w:rsidR="001530BA" w:rsidRDefault="001530BA">
            <w:pPr>
              <w:pStyle w:val="ConsPlusNormal"/>
              <w:jc w:val="both"/>
            </w:pPr>
            <w:r>
              <w:t>Предоставление субсидий государственному автономному учреждению Самарской области "Центр инновационного развития и кластерных инициатив" на финансовое обеспечение его развития в целях создания и (или) развития инфраструктуры поддержки субъектов малого и среднего предпринимательства (создание и развитие регионального центра инжиниринга)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94,411</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94,411</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18,900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18,900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 xml:space="preserve">за счет </w:t>
            </w:r>
            <w:r>
              <w:lastRenderedPageBreak/>
              <w:t>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75,5114</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75,511</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4.2.</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микрофинансовым организациям - некоммерческим организациям, предоставляющим займы субъектам малого и среднего предпринимательства, на проведение аудиторской проверки и (или) проведение оценки эффективности микрофинансовых организаций - некоммерческих организаций, на обучение и повышение квалификации специалистов микрофинансовых организаций - некоммерческих </w:t>
            </w:r>
            <w:r>
              <w:lastRenderedPageBreak/>
              <w:t>организаций, на приобретение и (или) разработку специализированного лицензионного программного обеспечения для деятельности микрофинансовых организаций - некоммерческих организаций</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0,940</w:t>
            </w:r>
          </w:p>
        </w:tc>
        <w:tc>
          <w:tcPr>
            <w:tcW w:w="1162" w:type="dxa"/>
            <w:tcBorders>
              <w:top w:val="nil"/>
              <w:left w:val="nil"/>
              <w:bottom w:val="nil"/>
              <w:right w:val="nil"/>
            </w:tcBorders>
          </w:tcPr>
          <w:p w:rsidR="001530BA" w:rsidRDefault="001530BA">
            <w:pPr>
              <w:pStyle w:val="ConsPlusNormal"/>
              <w:jc w:val="center"/>
            </w:pPr>
            <w:r>
              <w:t>2,400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1,000</w:t>
            </w:r>
          </w:p>
        </w:tc>
        <w:tc>
          <w:tcPr>
            <w:tcW w:w="1162" w:type="dxa"/>
            <w:tcBorders>
              <w:top w:val="nil"/>
              <w:left w:val="nil"/>
              <w:bottom w:val="nil"/>
              <w:right w:val="nil"/>
            </w:tcBorders>
          </w:tcPr>
          <w:p w:rsidR="001530BA" w:rsidRDefault="001530BA">
            <w:pPr>
              <w:pStyle w:val="ConsPlusNormal"/>
              <w:jc w:val="center"/>
            </w:pPr>
            <w:r>
              <w:t>1,000</w:t>
            </w:r>
          </w:p>
        </w:tc>
        <w:tc>
          <w:tcPr>
            <w:tcW w:w="1162" w:type="dxa"/>
            <w:tcBorders>
              <w:top w:val="nil"/>
              <w:left w:val="nil"/>
              <w:bottom w:val="nil"/>
              <w:right w:val="nil"/>
            </w:tcBorders>
          </w:tcPr>
          <w:p w:rsidR="001530BA" w:rsidRDefault="001530BA">
            <w:pPr>
              <w:pStyle w:val="ConsPlusNormal"/>
              <w:jc w:val="center"/>
            </w:pPr>
            <w:r>
              <w:t>6,340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 включая неисполненные обязательства предыдущего года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0,060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0,060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4.3.</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местным бюджетам за счет средств областного бюджета, в том числе формируемых за счет планируемых к предоставлению в областной бюджет средств федерального бюджета, в целях софинансирования расходных </w:t>
            </w:r>
            <w:r>
              <w:lastRenderedPageBreak/>
              <w:t>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2014 - 2019</w:t>
            </w:r>
          </w:p>
        </w:tc>
        <w:tc>
          <w:tcPr>
            <w:tcW w:w="1162" w:type="dxa"/>
            <w:tcBorders>
              <w:top w:val="nil"/>
              <w:left w:val="nil"/>
              <w:bottom w:val="nil"/>
              <w:right w:val="nil"/>
            </w:tcBorders>
          </w:tcPr>
          <w:p w:rsidR="001530BA" w:rsidRDefault="001530BA">
            <w:pPr>
              <w:pStyle w:val="ConsPlusNormal"/>
              <w:jc w:val="center"/>
            </w:pPr>
            <w:r>
              <w:t>72,000</w:t>
            </w:r>
          </w:p>
        </w:tc>
        <w:tc>
          <w:tcPr>
            <w:tcW w:w="1162" w:type="dxa"/>
            <w:tcBorders>
              <w:top w:val="nil"/>
              <w:left w:val="nil"/>
              <w:bottom w:val="nil"/>
              <w:right w:val="nil"/>
            </w:tcBorders>
          </w:tcPr>
          <w:p w:rsidR="001530BA" w:rsidRDefault="001530BA">
            <w:pPr>
              <w:pStyle w:val="ConsPlusNormal"/>
              <w:jc w:val="center"/>
            </w:pPr>
            <w:r>
              <w:t>27,500</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323,300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21,600</w:t>
            </w:r>
          </w:p>
        </w:tc>
        <w:tc>
          <w:tcPr>
            <w:tcW w:w="1162" w:type="dxa"/>
            <w:tcBorders>
              <w:top w:val="nil"/>
              <w:left w:val="nil"/>
              <w:bottom w:val="nil"/>
              <w:right w:val="nil"/>
            </w:tcBorders>
          </w:tcPr>
          <w:p w:rsidR="001530BA" w:rsidRDefault="001530BA">
            <w:pPr>
              <w:pStyle w:val="ConsPlusNormal"/>
              <w:jc w:val="center"/>
            </w:pPr>
            <w:r>
              <w:t>5,500</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250,900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50,400</w:t>
            </w:r>
          </w:p>
        </w:tc>
        <w:tc>
          <w:tcPr>
            <w:tcW w:w="1162" w:type="dxa"/>
            <w:tcBorders>
              <w:top w:val="nil"/>
              <w:left w:val="nil"/>
              <w:bottom w:val="nil"/>
              <w:right w:val="nil"/>
            </w:tcBorders>
          </w:tcPr>
          <w:p w:rsidR="001530BA" w:rsidRDefault="001530BA">
            <w:pPr>
              <w:pStyle w:val="ConsPlusNormal"/>
              <w:jc w:val="center"/>
            </w:pPr>
            <w:r>
              <w:t>22,000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72,400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t>4.4.</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юридическим </w:t>
            </w:r>
            <w:r>
              <w:lastRenderedPageBreak/>
              <w:t>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на организацию центров молодежного инновационного творчества</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2014</w:t>
            </w:r>
          </w:p>
        </w:tc>
        <w:tc>
          <w:tcPr>
            <w:tcW w:w="1162" w:type="dxa"/>
            <w:tcBorders>
              <w:top w:val="nil"/>
              <w:left w:val="nil"/>
              <w:bottom w:val="nil"/>
              <w:right w:val="nil"/>
            </w:tcBorders>
          </w:tcPr>
          <w:p w:rsidR="001530BA" w:rsidRDefault="001530BA">
            <w:pPr>
              <w:pStyle w:val="ConsPlusNormal"/>
              <w:jc w:val="center"/>
            </w:pPr>
            <w:r>
              <w:t>35,000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35,000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26,218</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26,218</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 xml:space="preserve">за счет планируемых к поступлению в областной бюджет </w:t>
            </w:r>
            <w:r>
              <w:lastRenderedPageBreak/>
              <w:t>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8,782</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8,782</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jc w:val="center"/>
            </w:pPr>
            <w:r>
              <w:lastRenderedPageBreak/>
              <w:t>4.5.</w:t>
            </w:r>
          </w:p>
        </w:tc>
        <w:tc>
          <w:tcPr>
            <w:tcW w:w="1984" w:type="dxa"/>
            <w:tcBorders>
              <w:top w:val="nil"/>
              <w:left w:val="nil"/>
              <w:bottom w:val="nil"/>
              <w:right w:val="nil"/>
            </w:tcBorders>
          </w:tcPr>
          <w:p w:rsidR="001530BA" w:rsidRDefault="001530BA">
            <w:pPr>
              <w:pStyle w:val="ConsPlusNormal"/>
              <w:jc w:val="both"/>
            </w:pPr>
            <w:r>
              <w:t xml:space="preserve">Предоставление субсидий местным бюджетам за счет средств областного бюджета, в том числе формируемых за счет планируемых к предоставлению в областной бюджет средств федерального бюджета,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по формированию инфраструктуры поддержки субъектов малого </w:t>
            </w:r>
            <w:r>
              <w:lastRenderedPageBreak/>
              <w:t>предпринимательства</w:t>
            </w:r>
          </w:p>
        </w:tc>
        <w:tc>
          <w:tcPr>
            <w:tcW w:w="1247" w:type="dxa"/>
            <w:tcBorders>
              <w:top w:val="nil"/>
              <w:left w:val="nil"/>
              <w:bottom w:val="nil"/>
              <w:right w:val="nil"/>
            </w:tcBorders>
          </w:tcPr>
          <w:p w:rsidR="001530BA" w:rsidRDefault="001530BA">
            <w:pPr>
              <w:pStyle w:val="ConsPlusNormal"/>
              <w:jc w:val="center"/>
            </w:pPr>
            <w:r>
              <w:lastRenderedPageBreak/>
              <w:t>МЭРИТ СО</w:t>
            </w:r>
          </w:p>
        </w:tc>
        <w:tc>
          <w:tcPr>
            <w:tcW w:w="898" w:type="dxa"/>
            <w:tcBorders>
              <w:top w:val="nil"/>
              <w:left w:val="nil"/>
              <w:bottom w:val="nil"/>
              <w:right w:val="nil"/>
            </w:tcBorders>
          </w:tcPr>
          <w:p w:rsidR="001530BA" w:rsidRDefault="001530BA">
            <w:pPr>
              <w:pStyle w:val="ConsPlusNormal"/>
              <w:jc w:val="center"/>
            </w:pPr>
            <w:r>
              <w:t>2015</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38,085</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38,085</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средств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7,620</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7,620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за счет планируемых к поступлению в областной бюджет средств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30,4652</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30,465</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ИТОГО ПО ПОДПРОГРАММЕ 1</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582,636</w:t>
            </w:r>
          </w:p>
        </w:tc>
        <w:tc>
          <w:tcPr>
            <w:tcW w:w="1162" w:type="dxa"/>
            <w:tcBorders>
              <w:top w:val="nil"/>
              <w:left w:val="nil"/>
              <w:bottom w:val="nil"/>
              <w:right w:val="nil"/>
            </w:tcBorders>
          </w:tcPr>
          <w:p w:rsidR="001530BA" w:rsidRDefault="001530BA">
            <w:pPr>
              <w:pStyle w:val="ConsPlusNormal"/>
              <w:jc w:val="center"/>
            </w:pPr>
            <w:r>
              <w:t>572,912</w:t>
            </w:r>
          </w:p>
        </w:tc>
        <w:tc>
          <w:tcPr>
            <w:tcW w:w="1162" w:type="dxa"/>
            <w:tcBorders>
              <w:top w:val="nil"/>
              <w:left w:val="nil"/>
              <w:bottom w:val="nil"/>
              <w:right w:val="nil"/>
            </w:tcBorders>
          </w:tcPr>
          <w:p w:rsidR="001530BA" w:rsidRDefault="001530BA">
            <w:pPr>
              <w:pStyle w:val="ConsPlusNormal"/>
              <w:jc w:val="center"/>
            </w:pPr>
            <w:r>
              <w:t>160,000</w:t>
            </w:r>
          </w:p>
        </w:tc>
        <w:tc>
          <w:tcPr>
            <w:tcW w:w="1162" w:type="dxa"/>
            <w:tcBorders>
              <w:top w:val="nil"/>
              <w:left w:val="nil"/>
              <w:bottom w:val="nil"/>
              <w:right w:val="nil"/>
            </w:tcBorders>
          </w:tcPr>
          <w:p w:rsidR="001530BA" w:rsidRDefault="001530BA">
            <w:pPr>
              <w:pStyle w:val="ConsPlusNormal"/>
              <w:jc w:val="center"/>
            </w:pPr>
            <w:r>
              <w:t>160,000</w:t>
            </w:r>
          </w:p>
        </w:tc>
        <w:tc>
          <w:tcPr>
            <w:tcW w:w="1162" w:type="dxa"/>
            <w:tcBorders>
              <w:top w:val="nil"/>
              <w:left w:val="nil"/>
              <w:bottom w:val="nil"/>
              <w:right w:val="nil"/>
            </w:tcBorders>
          </w:tcPr>
          <w:p w:rsidR="001530BA" w:rsidRDefault="001530BA">
            <w:pPr>
              <w:pStyle w:val="ConsPlusNormal"/>
              <w:jc w:val="center"/>
            </w:pPr>
            <w:r>
              <w:t>209,228</w:t>
            </w:r>
          </w:p>
        </w:tc>
        <w:tc>
          <w:tcPr>
            <w:tcW w:w="1162" w:type="dxa"/>
            <w:tcBorders>
              <w:top w:val="nil"/>
              <w:left w:val="nil"/>
              <w:bottom w:val="nil"/>
              <w:right w:val="nil"/>
            </w:tcBorders>
          </w:tcPr>
          <w:p w:rsidR="001530BA" w:rsidRDefault="001530BA">
            <w:pPr>
              <w:pStyle w:val="ConsPlusNormal"/>
              <w:jc w:val="center"/>
            </w:pPr>
            <w:r>
              <w:t>209,228</w:t>
            </w:r>
          </w:p>
        </w:tc>
        <w:tc>
          <w:tcPr>
            <w:tcW w:w="1162" w:type="dxa"/>
            <w:tcBorders>
              <w:top w:val="nil"/>
              <w:left w:val="nil"/>
              <w:bottom w:val="nil"/>
              <w:right w:val="nil"/>
            </w:tcBorders>
          </w:tcPr>
          <w:p w:rsidR="001530BA" w:rsidRDefault="001530BA">
            <w:pPr>
              <w:pStyle w:val="ConsPlusNormal"/>
              <w:jc w:val="center"/>
            </w:pPr>
            <w:r>
              <w:t>1 892,368</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В том числе:</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средства областного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209,228</w:t>
            </w:r>
          </w:p>
        </w:tc>
        <w:tc>
          <w:tcPr>
            <w:tcW w:w="1162" w:type="dxa"/>
            <w:tcBorders>
              <w:top w:val="nil"/>
              <w:left w:val="nil"/>
              <w:bottom w:val="nil"/>
              <w:right w:val="nil"/>
            </w:tcBorders>
          </w:tcPr>
          <w:p w:rsidR="001530BA" w:rsidRDefault="001530BA">
            <w:pPr>
              <w:pStyle w:val="ConsPlusNormal"/>
              <w:jc w:val="center"/>
            </w:pPr>
            <w:r>
              <w:t>146,000</w:t>
            </w:r>
          </w:p>
        </w:tc>
        <w:tc>
          <w:tcPr>
            <w:tcW w:w="1162" w:type="dxa"/>
            <w:tcBorders>
              <w:top w:val="nil"/>
              <w:left w:val="nil"/>
              <w:bottom w:val="nil"/>
              <w:right w:val="nil"/>
            </w:tcBorders>
          </w:tcPr>
          <w:p w:rsidR="001530BA" w:rsidRDefault="001530BA">
            <w:pPr>
              <w:pStyle w:val="ConsPlusNormal"/>
              <w:jc w:val="center"/>
            </w:pPr>
            <w:r>
              <w:t>160,000</w:t>
            </w:r>
          </w:p>
        </w:tc>
        <w:tc>
          <w:tcPr>
            <w:tcW w:w="1162" w:type="dxa"/>
            <w:tcBorders>
              <w:top w:val="nil"/>
              <w:left w:val="nil"/>
              <w:bottom w:val="nil"/>
              <w:right w:val="nil"/>
            </w:tcBorders>
          </w:tcPr>
          <w:p w:rsidR="001530BA" w:rsidRDefault="001530BA">
            <w:pPr>
              <w:pStyle w:val="ConsPlusNormal"/>
              <w:jc w:val="center"/>
            </w:pPr>
            <w:r>
              <w:t>160,000</w:t>
            </w:r>
          </w:p>
        </w:tc>
        <w:tc>
          <w:tcPr>
            <w:tcW w:w="1162" w:type="dxa"/>
            <w:tcBorders>
              <w:top w:val="nil"/>
              <w:left w:val="nil"/>
              <w:bottom w:val="nil"/>
              <w:right w:val="nil"/>
            </w:tcBorders>
          </w:tcPr>
          <w:p w:rsidR="001530BA" w:rsidRDefault="001530BA">
            <w:pPr>
              <w:pStyle w:val="ConsPlusNormal"/>
              <w:jc w:val="center"/>
            </w:pPr>
            <w:r>
              <w:t>209,228</w:t>
            </w:r>
          </w:p>
        </w:tc>
        <w:tc>
          <w:tcPr>
            <w:tcW w:w="1162" w:type="dxa"/>
            <w:tcBorders>
              <w:top w:val="nil"/>
              <w:left w:val="nil"/>
              <w:bottom w:val="nil"/>
              <w:right w:val="nil"/>
            </w:tcBorders>
          </w:tcPr>
          <w:p w:rsidR="001530BA" w:rsidRDefault="001530BA">
            <w:pPr>
              <w:pStyle w:val="ConsPlusNormal"/>
              <w:jc w:val="center"/>
            </w:pPr>
            <w:r>
              <w:t>209,228</w:t>
            </w:r>
          </w:p>
        </w:tc>
        <w:tc>
          <w:tcPr>
            <w:tcW w:w="1162" w:type="dxa"/>
            <w:tcBorders>
              <w:top w:val="nil"/>
              <w:left w:val="nil"/>
              <w:bottom w:val="nil"/>
              <w:right w:val="nil"/>
            </w:tcBorders>
          </w:tcPr>
          <w:p w:rsidR="001530BA" w:rsidRDefault="001530BA">
            <w:pPr>
              <w:pStyle w:val="ConsPlusNormal"/>
              <w:jc w:val="center"/>
            </w:pPr>
            <w:r>
              <w:t>1 093,684</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планируемые к поступлению в областной бюджет средства федерального бюджета</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373,408</w:t>
            </w:r>
          </w:p>
        </w:tc>
        <w:tc>
          <w:tcPr>
            <w:tcW w:w="1162" w:type="dxa"/>
            <w:tcBorders>
              <w:top w:val="nil"/>
              <w:left w:val="nil"/>
              <w:bottom w:val="nil"/>
              <w:right w:val="nil"/>
            </w:tcBorders>
          </w:tcPr>
          <w:p w:rsidR="001530BA" w:rsidRDefault="001530BA">
            <w:pPr>
              <w:pStyle w:val="ConsPlusNormal"/>
              <w:jc w:val="center"/>
            </w:pPr>
            <w:r>
              <w:t>425,277</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798,684</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1984" w:type="dxa"/>
            <w:tcBorders>
              <w:top w:val="nil"/>
              <w:left w:val="nil"/>
              <w:bottom w:val="nil"/>
              <w:right w:val="nil"/>
            </w:tcBorders>
          </w:tcPr>
          <w:p w:rsidR="001530BA" w:rsidRDefault="001530BA">
            <w:pPr>
              <w:pStyle w:val="ConsPlusNormal"/>
              <w:jc w:val="both"/>
            </w:pPr>
            <w:r>
              <w:t xml:space="preserve">остатки средств федерального бюджета, </w:t>
            </w:r>
            <w:r>
              <w:lastRenderedPageBreak/>
              <w:t>поступившие в предыдущих финансовых годах</w:t>
            </w:r>
          </w:p>
        </w:tc>
        <w:tc>
          <w:tcPr>
            <w:tcW w:w="1247" w:type="dxa"/>
            <w:tcBorders>
              <w:top w:val="nil"/>
              <w:left w:val="nil"/>
              <w:bottom w:val="nil"/>
              <w:right w:val="nil"/>
            </w:tcBorders>
          </w:tcPr>
          <w:p w:rsidR="001530BA" w:rsidRDefault="001530BA">
            <w:pPr>
              <w:pStyle w:val="ConsPlusNormal"/>
            </w:pP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1,636</w:t>
            </w: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1,636</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В том числе по видам бюджетных ассигнований:</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pP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межбюджетные трансферты в форме субсидий местным бюджетам</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72,000</w:t>
            </w:r>
          </w:p>
        </w:tc>
        <w:tc>
          <w:tcPr>
            <w:tcW w:w="1162" w:type="dxa"/>
            <w:tcBorders>
              <w:top w:val="nil"/>
              <w:left w:val="nil"/>
              <w:bottom w:val="nil"/>
              <w:right w:val="nil"/>
            </w:tcBorders>
          </w:tcPr>
          <w:p w:rsidR="001530BA" w:rsidRDefault="001530BA">
            <w:pPr>
              <w:pStyle w:val="ConsPlusNormal"/>
              <w:jc w:val="center"/>
            </w:pPr>
            <w:r>
              <w:t>65,5852</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34,200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77,700</w:t>
            </w:r>
          </w:p>
        </w:tc>
        <w:tc>
          <w:tcPr>
            <w:tcW w:w="1162" w:type="dxa"/>
            <w:tcBorders>
              <w:top w:val="nil"/>
              <w:left w:val="nil"/>
              <w:bottom w:val="nil"/>
              <w:right w:val="nil"/>
            </w:tcBorders>
          </w:tcPr>
          <w:p w:rsidR="001530BA" w:rsidRDefault="001530BA">
            <w:pPr>
              <w:pStyle w:val="ConsPlusNormal"/>
              <w:jc w:val="center"/>
            </w:pPr>
            <w:r>
              <w:t>361,385</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субсидии юридическим лицам, индивидуальным предпринимателям, физическим лицам - производителям товаров, работ, услуг</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235,788</w:t>
            </w:r>
          </w:p>
        </w:tc>
        <w:tc>
          <w:tcPr>
            <w:tcW w:w="1162" w:type="dxa"/>
            <w:tcBorders>
              <w:top w:val="nil"/>
              <w:left w:val="nil"/>
              <w:bottom w:val="nil"/>
              <w:right w:val="nil"/>
            </w:tcBorders>
          </w:tcPr>
          <w:p w:rsidR="001530BA" w:rsidRDefault="001530BA">
            <w:pPr>
              <w:pStyle w:val="ConsPlusNormal"/>
              <w:jc w:val="center"/>
            </w:pPr>
            <w:r>
              <w:t>241,346</w:t>
            </w:r>
          </w:p>
        </w:tc>
        <w:tc>
          <w:tcPr>
            <w:tcW w:w="1162" w:type="dxa"/>
            <w:tcBorders>
              <w:top w:val="nil"/>
              <w:left w:val="nil"/>
              <w:bottom w:val="nil"/>
              <w:right w:val="nil"/>
            </w:tcBorders>
          </w:tcPr>
          <w:p w:rsidR="001530BA" w:rsidRDefault="001530BA">
            <w:pPr>
              <w:pStyle w:val="ConsPlusNormal"/>
              <w:jc w:val="center"/>
            </w:pPr>
            <w:r>
              <w:t>88,330</w:t>
            </w:r>
          </w:p>
        </w:tc>
        <w:tc>
          <w:tcPr>
            <w:tcW w:w="1162" w:type="dxa"/>
            <w:tcBorders>
              <w:top w:val="nil"/>
              <w:left w:val="nil"/>
              <w:bottom w:val="nil"/>
              <w:right w:val="nil"/>
            </w:tcBorders>
          </w:tcPr>
          <w:p w:rsidR="001530BA" w:rsidRDefault="001530BA">
            <w:pPr>
              <w:pStyle w:val="ConsPlusNormal"/>
              <w:jc w:val="center"/>
            </w:pPr>
            <w:r>
              <w:t>88,330</w:t>
            </w:r>
          </w:p>
        </w:tc>
        <w:tc>
          <w:tcPr>
            <w:tcW w:w="1162" w:type="dxa"/>
            <w:tcBorders>
              <w:top w:val="nil"/>
              <w:left w:val="nil"/>
              <w:bottom w:val="nil"/>
              <w:right w:val="nil"/>
            </w:tcBorders>
          </w:tcPr>
          <w:p w:rsidR="001530BA" w:rsidRDefault="001530BA">
            <w:pPr>
              <w:pStyle w:val="ConsPlusNormal"/>
              <w:jc w:val="center"/>
            </w:pPr>
            <w:r>
              <w:t>88,958</w:t>
            </w:r>
          </w:p>
        </w:tc>
        <w:tc>
          <w:tcPr>
            <w:tcW w:w="1162" w:type="dxa"/>
            <w:tcBorders>
              <w:top w:val="nil"/>
              <w:left w:val="nil"/>
              <w:bottom w:val="nil"/>
              <w:right w:val="nil"/>
            </w:tcBorders>
          </w:tcPr>
          <w:p w:rsidR="001530BA" w:rsidRDefault="001530BA">
            <w:pPr>
              <w:pStyle w:val="ConsPlusNormal"/>
              <w:jc w:val="center"/>
            </w:pPr>
            <w:r>
              <w:t>88,958</w:t>
            </w:r>
          </w:p>
        </w:tc>
        <w:tc>
          <w:tcPr>
            <w:tcW w:w="1162" w:type="dxa"/>
            <w:tcBorders>
              <w:top w:val="nil"/>
              <w:left w:val="nil"/>
              <w:bottom w:val="nil"/>
              <w:right w:val="nil"/>
            </w:tcBorders>
          </w:tcPr>
          <w:p w:rsidR="001530BA" w:rsidRDefault="001530BA">
            <w:pPr>
              <w:pStyle w:val="ConsPlusNormal"/>
              <w:jc w:val="center"/>
            </w:pPr>
            <w:r>
              <w:t>836,074</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субсидии некоммерческим организациям, не являющимся государственными (муниципальными) учреждениями</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100,320</w:t>
            </w:r>
          </w:p>
        </w:tc>
        <w:tc>
          <w:tcPr>
            <w:tcW w:w="1162" w:type="dxa"/>
            <w:tcBorders>
              <w:top w:val="nil"/>
              <w:left w:val="nil"/>
              <w:bottom w:val="nil"/>
              <w:right w:val="nil"/>
            </w:tcBorders>
          </w:tcPr>
          <w:p w:rsidR="001530BA" w:rsidRDefault="001530BA">
            <w:pPr>
              <w:pStyle w:val="ConsPlusNormal"/>
              <w:jc w:val="center"/>
            </w:pPr>
            <w:r>
              <w:t>121,070</w:t>
            </w:r>
          </w:p>
        </w:tc>
        <w:tc>
          <w:tcPr>
            <w:tcW w:w="1162" w:type="dxa"/>
            <w:tcBorders>
              <w:top w:val="nil"/>
              <w:left w:val="nil"/>
              <w:bottom w:val="nil"/>
              <w:right w:val="nil"/>
            </w:tcBorders>
          </w:tcPr>
          <w:p w:rsidR="001530BA" w:rsidRDefault="001530BA">
            <w:pPr>
              <w:pStyle w:val="ConsPlusNormal"/>
              <w:jc w:val="center"/>
            </w:pPr>
            <w:r>
              <w:t>36,970</w:t>
            </w:r>
          </w:p>
        </w:tc>
        <w:tc>
          <w:tcPr>
            <w:tcW w:w="1162" w:type="dxa"/>
            <w:tcBorders>
              <w:top w:val="nil"/>
              <w:left w:val="nil"/>
              <w:bottom w:val="nil"/>
              <w:right w:val="nil"/>
            </w:tcBorders>
          </w:tcPr>
          <w:p w:rsidR="001530BA" w:rsidRDefault="001530BA">
            <w:pPr>
              <w:pStyle w:val="ConsPlusNormal"/>
              <w:jc w:val="center"/>
            </w:pPr>
            <w:r>
              <w:t>36,970</w:t>
            </w:r>
          </w:p>
        </w:tc>
        <w:tc>
          <w:tcPr>
            <w:tcW w:w="1162" w:type="dxa"/>
            <w:tcBorders>
              <w:top w:val="nil"/>
              <w:left w:val="nil"/>
              <w:bottom w:val="nil"/>
              <w:right w:val="nil"/>
            </w:tcBorders>
          </w:tcPr>
          <w:p w:rsidR="001530BA" w:rsidRDefault="001530BA">
            <w:pPr>
              <w:pStyle w:val="ConsPlusNormal"/>
              <w:jc w:val="center"/>
            </w:pPr>
            <w:r>
              <w:t>42,070</w:t>
            </w:r>
          </w:p>
        </w:tc>
        <w:tc>
          <w:tcPr>
            <w:tcW w:w="1162" w:type="dxa"/>
            <w:tcBorders>
              <w:top w:val="nil"/>
              <w:left w:val="nil"/>
              <w:bottom w:val="nil"/>
              <w:right w:val="nil"/>
            </w:tcBorders>
          </w:tcPr>
          <w:p w:rsidR="001530BA" w:rsidRDefault="001530BA">
            <w:pPr>
              <w:pStyle w:val="ConsPlusNormal"/>
              <w:jc w:val="center"/>
            </w:pPr>
            <w:r>
              <w:t>42,070</w:t>
            </w:r>
          </w:p>
        </w:tc>
        <w:tc>
          <w:tcPr>
            <w:tcW w:w="1162" w:type="dxa"/>
            <w:tcBorders>
              <w:top w:val="nil"/>
              <w:left w:val="nil"/>
              <w:bottom w:val="nil"/>
              <w:right w:val="nil"/>
            </w:tcBorders>
          </w:tcPr>
          <w:p w:rsidR="001530BA" w:rsidRDefault="001530BA">
            <w:pPr>
              <w:pStyle w:val="ConsPlusNormal"/>
              <w:jc w:val="center"/>
            </w:pPr>
            <w:r>
              <w:t>379,470</w:t>
            </w:r>
          </w:p>
        </w:tc>
        <w:tc>
          <w:tcPr>
            <w:tcW w:w="1364"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1530BA" w:rsidRDefault="001530BA">
            <w:pPr>
              <w:pStyle w:val="ConsPlusNormal"/>
            </w:pPr>
          </w:p>
        </w:tc>
        <w:tc>
          <w:tcPr>
            <w:tcW w:w="3231" w:type="dxa"/>
            <w:gridSpan w:val="2"/>
            <w:tcBorders>
              <w:top w:val="nil"/>
              <w:left w:val="nil"/>
              <w:bottom w:val="nil"/>
              <w:right w:val="nil"/>
            </w:tcBorders>
          </w:tcPr>
          <w:p w:rsidR="001530BA" w:rsidRDefault="001530BA">
            <w:pPr>
              <w:pStyle w:val="ConsPlusNormal"/>
              <w:jc w:val="both"/>
            </w:pPr>
            <w:r>
              <w:t>субсидии автономным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898" w:type="dxa"/>
            <w:tcBorders>
              <w:top w:val="nil"/>
              <w:left w:val="nil"/>
              <w:bottom w:val="nil"/>
              <w:right w:val="nil"/>
            </w:tcBorders>
          </w:tcPr>
          <w:p w:rsidR="001530BA" w:rsidRDefault="001530BA">
            <w:pPr>
              <w:pStyle w:val="ConsPlusNormal"/>
            </w:pPr>
          </w:p>
        </w:tc>
        <w:tc>
          <w:tcPr>
            <w:tcW w:w="1162" w:type="dxa"/>
            <w:tcBorders>
              <w:top w:val="nil"/>
              <w:left w:val="nil"/>
              <w:bottom w:val="nil"/>
              <w:right w:val="nil"/>
            </w:tcBorders>
          </w:tcPr>
          <w:p w:rsidR="001530BA" w:rsidRDefault="001530BA">
            <w:pPr>
              <w:pStyle w:val="ConsPlusNormal"/>
              <w:jc w:val="center"/>
            </w:pPr>
            <w:r>
              <w:t>174,528</w:t>
            </w:r>
          </w:p>
        </w:tc>
        <w:tc>
          <w:tcPr>
            <w:tcW w:w="1162" w:type="dxa"/>
            <w:tcBorders>
              <w:top w:val="nil"/>
              <w:left w:val="nil"/>
              <w:bottom w:val="nil"/>
              <w:right w:val="nil"/>
            </w:tcBorders>
          </w:tcPr>
          <w:p w:rsidR="001530BA" w:rsidRDefault="001530BA">
            <w:pPr>
              <w:pStyle w:val="ConsPlusNormal"/>
              <w:jc w:val="center"/>
            </w:pPr>
            <w:r>
              <w:t>144,9114</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0,500</w:t>
            </w:r>
          </w:p>
        </w:tc>
        <w:tc>
          <w:tcPr>
            <w:tcW w:w="1162" w:type="dxa"/>
            <w:tcBorders>
              <w:top w:val="nil"/>
              <w:left w:val="nil"/>
              <w:bottom w:val="nil"/>
              <w:right w:val="nil"/>
            </w:tcBorders>
          </w:tcPr>
          <w:p w:rsidR="001530BA" w:rsidRDefault="001530BA">
            <w:pPr>
              <w:pStyle w:val="ConsPlusNormal"/>
              <w:jc w:val="center"/>
            </w:pPr>
            <w:r>
              <w:t>321,439</w:t>
            </w:r>
          </w:p>
        </w:tc>
        <w:tc>
          <w:tcPr>
            <w:tcW w:w="1364" w:type="dxa"/>
            <w:tcBorders>
              <w:top w:val="nil"/>
              <w:left w:val="nil"/>
              <w:bottom w:val="nil"/>
              <w:right w:val="nil"/>
            </w:tcBorders>
          </w:tcPr>
          <w:p w:rsidR="001530BA" w:rsidRDefault="001530BA">
            <w:pPr>
              <w:pStyle w:val="ConsPlusNormal"/>
            </w:pPr>
          </w:p>
        </w:tc>
      </w:tr>
    </w:tbl>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2</w:t>
      </w:r>
    </w:p>
    <w:p w:rsidR="001530BA" w:rsidRDefault="001530BA">
      <w:pPr>
        <w:pStyle w:val="ConsPlusNormal"/>
        <w:jc w:val="right"/>
      </w:pPr>
      <w:r>
        <w:t>к Государственной программе</w:t>
      </w:r>
    </w:p>
    <w:p w:rsidR="001530BA" w:rsidRDefault="001530BA">
      <w:pPr>
        <w:pStyle w:val="ConsPlusNormal"/>
        <w:jc w:val="right"/>
      </w:pPr>
      <w:r>
        <w:t>Самарской области</w:t>
      </w:r>
    </w:p>
    <w:p w:rsidR="001530BA" w:rsidRDefault="001530BA">
      <w:pPr>
        <w:pStyle w:val="ConsPlusNormal"/>
        <w:jc w:val="right"/>
      </w:pPr>
      <w:r>
        <w:t>"Развитие предпринимательства, торговли</w:t>
      </w:r>
    </w:p>
    <w:p w:rsidR="001530BA" w:rsidRDefault="001530BA">
      <w:pPr>
        <w:pStyle w:val="ConsPlusNormal"/>
        <w:jc w:val="right"/>
      </w:pPr>
      <w:r>
        <w:t>и туризма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6" w:name="P1731"/>
      <w:bookmarkEnd w:id="6"/>
      <w:r>
        <w:t>ПОДПРОГРАММА</w:t>
      </w:r>
    </w:p>
    <w:p w:rsidR="001530BA" w:rsidRDefault="001530BA">
      <w:pPr>
        <w:pStyle w:val="ConsPlusNormal"/>
        <w:jc w:val="center"/>
      </w:pPr>
      <w:r>
        <w:t>"РАЗВИТИЕ ТОРГОВЛИ И ЗАЩИТЫ ПРАВ ПОТРЕБИТЕЛЕЙ</w:t>
      </w:r>
    </w:p>
    <w:p w:rsidR="001530BA" w:rsidRDefault="001530BA">
      <w:pPr>
        <w:pStyle w:val="ConsPlusNormal"/>
        <w:jc w:val="center"/>
      </w:pPr>
      <w:r>
        <w:t>В САМАРСКОЙ ОБЛАСТИ" НА 2014 - 2019 ГОДЫ</w:t>
      </w:r>
    </w:p>
    <w:p w:rsidR="001530BA" w:rsidRDefault="001530BA">
      <w:pPr>
        <w:pStyle w:val="ConsPlusNormal"/>
        <w:jc w:val="center"/>
      </w:pPr>
      <w:r>
        <w:t>(далее - Подпрограмма 2)</w:t>
      </w:r>
    </w:p>
    <w:p w:rsidR="001530BA" w:rsidRDefault="001530BA">
      <w:pPr>
        <w:pStyle w:val="ConsPlusNormal"/>
        <w:jc w:val="center"/>
      </w:pPr>
      <w:r>
        <w:t>Список изменяющих документов</w:t>
      </w:r>
    </w:p>
    <w:p w:rsidR="001530BA" w:rsidRDefault="001530BA">
      <w:pPr>
        <w:pStyle w:val="ConsPlusNormal"/>
        <w:jc w:val="center"/>
      </w:pPr>
      <w:r>
        <w:t xml:space="preserve">(в ред. </w:t>
      </w:r>
      <w:hyperlink r:id="rId100" w:history="1">
        <w:r>
          <w:rPr>
            <w:color w:val="0000FF"/>
          </w:rPr>
          <w:t>Постановления</w:t>
        </w:r>
      </w:hyperlink>
      <w:r>
        <w:t xml:space="preserve"> Правительства Самарской области</w:t>
      </w:r>
    </w:p>
    <w:p w:rsidR="001530BA" w:rsidRDefault="001530BA">
      <w:pPr>
        <w:pStyle w:val="ConsPlusNormal"/>
        <w:jc w:val="center"/>
      </w:pPr>
      <w:r>
        <w:t>от 11.06.2014 N 329)</w:t>
      </w:r>
    </w:p>
    <w:p w:rsidR="001530BA" w:rsidRDefault="001530BA">
      <w:pPr>
        <w:pStyle w:val="ConsPlusNormal"/>
        <w:jc w:val="both"/>
      </w:pPr>
    </w:p>
    <w:p w:rsidR="001530BA" w:rsidRDefault="001530BA">
      <w:pPr>
        <w:pStyle w:val="ConsPlusNormal"/>
        <w:jc w:val="center"/>
      </w:pPr>
      <w:r>
        <w:t>ПАСПОРТ ПОДПРОГРАММЫ 2</w:t>
      </w:r>
    </w:p>
    <w:p w:rsidR="001530BA" w:rsidRDefault="001530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5953"/>
      </w:tblGrid>
      <w:tr w:rsidR="001530BA">
        <w:tc>
          <w:tcPr>
            <w:tcW w:w="3288" w:type="dxa"/>
            <w:tcBorders>
              <w:top w:val="nil"/>
              <w:left w:val="nil"/>
              <w:bottom w:val="nil"/>
              <w:right w:val="nil"/>
            </w:tcBorders>
          </w:tcPr>
          <w:p w:rsidR="001530BA" w:rsidRDefault="001530BA">
            <w:pPr>
              <w:pStyle w:val="ConsPlusNormal"/>
            </w:pPr>
            <w:r>
              <w:t>НАИМЕНОВАНИЕ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подпрограмма "Развитие торговли и защиты прав потребителей в Самарской области" на 2014 - 2019 годы</w:t>
            </w:r>
          </w:p>
        </w:tc>
      </w:tr>
      <w:tr w:rsidR="001530BA">
        <w:tc>
          <w:tcPr>
            <w:tcW w:w="3288" w:type="dxa"/>
            <w:tcBorders>
              <w:top w:val="nil"/>
              <w:left w:val="nil"/>
              <w:bottom w:val="nil"/>
              <w:right w:val="nil"/>
            </w:tcBorders>
          </w:tcPr>
          <w:p w:rsidR="001530BA" w:rsidRDefault="001530BA">
            <w:pPr>
              <w:pStyle w:val="ConsPlusNormal"/>
            </w:pPr>
            <w:r>
              <w:t>ОТВЕТСТВЕННЫЙ ИСПОЛНИТЕЛЬ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министерство экономического развития, инвестиций и торговли Самарской области</w:t>
            </w:r>
          </w:p>
        </w:tc>
      </w:tr>
      <w:tr w:rsidR="001530BA">
        <w:tc>
          <w:tcPr>
            <w:tcW w:w="3288" w:type="dxa"/>
            <w:tcBorders>
              <w:top w:val="nil"/>
              <w:left w:val="nil"/>
              <w:bottom w:val="nil"/>
              <w:right w:val="nil"/>
            </w:tcBorders>
          </w:tcPr>
          <w:p w:rsidR="001530BA" w:rsidRDefault="001530BA">
            <w:pPr>
              <w:pStyle w:val="ConsPlusNormal"/>
            </w:pPr>
            <w:r>
              <w:t>ЦЕЛЬ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530BA">
        <w:tc>
          <w:tcPr>
            <w:tcW w:w="3288" w:type="dxa"/>
            <w:tcBorders>
              <w:top w:val="nil"/>
              <w:left w:val="nil"/>
              <w:bottom w:val="nil"/>
              <w:right w:val="nil"/>
            </w:tcBorders>
          </w:tcPr>
          <w:p w:rsidR="001530BA" w:rsidRDefault="001530BA">
            <w:pPr>
              <w:pStyle w:val="ConsPlusNormal"/>
            </w:pPr>
            <w:r>
              <w:t>ЗАДАЧИ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1530BA" w:rsidRDefault="001530BA">
            <w:pPr>
              <w:pStyle w:val="ConsPlusNormal"/>
              <w:jc w:val="both"/>
            </w:pPr>
            <w:r>
              <w:t xml:space="preserve">повышение экономической доступности товаров для </w:t>
            </w:r>
            <w:r>
              <w:lastRenderedPageBreak/>
              <w:t>населения Самарской области;</w:t>
            </w:r>
          </w:p>
          <w:p w:rsidR="001530BA" w:rsidRDefault="001530BA">
            <w:pPr>
              <w:pStyle w:val="ConsPlusNormal"/>
              <w:jc w:val="both"/>
            </w:pPr>
            <w: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530BA">
        <w:tc>
          <w:tcPr>
            <w:tcW w:w="9638" w:type="dxa"/>
            <w:gridSpan w:val="3"/>
            <w:tcBorders>
              <w:top w:val="nil"/>
              <w:left w:val="nil"/>
              <w:bottom w:val="nil"/>
              <w:right w:val="nil"/>
            </w:tcBorders>
          </w:tcPr>
          <w:p w:rsidR="001530BA" w:rsidRDefault="001530BA">
            <w:pPr>
              <w:pStyle w:val="ConsPlusNormal"/>
              <w:jc w:val="both"/>
            </w:pPr>
            <w:r>
              <w:lastRenderedPageBreak/>
              <w:t xml:space="preserve">(раздел в ред. </w:t>
            </w:r>
            <w:hyperlink r:id="rId101" w:history="1">
              <w:r>
                <w:rPr>
                  <w:color w:val="0000FF"/>
                </w:rPr>
                <w:t>Постановления</w:t>
              </w:r>
            </w:hyperlink>
            <w:r>
              <w:t xml:space="preserve"> Правительства Самарской области от 11.06.2014 N 329)</w:t>
            </w:r>
          </w:p>
        </w:tc>
      </w:tr>
      <w:tr w:rsidR="001530BA">
        <w:tc>
          <w:tcPr>
            <w:tcW w:w="3288" w:type="dxa"/>
            <w:tcBorders>
              <w:top w:val="nil"/>
              <w:left w:val="nil"/>
              <w:bottom w:val="nil"/>
              <w:right w:val="nil"/>
            </w:tcBorders>
          </w:tcPr>
          <w:p w:rsidR="001530BA" w:rsidRDefault="001530BA">
            <w:pPr>
              <w:pStyle w:val="ConsPlusNormal"/>
            </w:pPr>
            <w:r>
              <w:t>ПОКАЗАТЕЛИ (ИНДИКАТОРЫ)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1530BA" w:rsidRDefault="001530BA">
            <w:pPr>
              <w:pStyle w:val="ConsPlusNormal"/>
              <w:jc w:val="both"/>
            </w:pPr>
            <w:r>
              <w:t>рост оборота оптовой торговли в Самарской области;</w:t>
            </w:r>
          </w:p>
          <w:p w:rsidR="001530BA" w:rsidRDefault="001530BA">
            <w:pPr>
              <w:pStyle w:val="ConsPlusNormal"/>
              <w:jc w:val="both"/>
            </w:pPr>
            <w:r>
              <w:t>рост оборота розничной торговли в Самарской области;</w:t>
            </w:r>
          </w:p>
          <w:p w:rsidR="001530BA" w:rsidRDefault="001530BA">
            <w:pPr>
              <w:pStyle w:val="ConsPlusNormal"/>
              <w:jc w:val="both"/>
            </w:pPr>
            <w:r>
              <w:t>рост оборота розничной торговли на душу населения в Самарской области;</w:t>
            </w:r>
          </w:p>
          <w:p w:rsidR="001530BA" w:rsidRDefault="001530BA">
            <w:pPr>
              <w:pStyle w:val="ConsPlusNormal"/>
              <w:jc w:val="both"/>
            </w:pPr>
            <w:r>
              <w:t>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tc>
      </w:tr>
      <w:tr w:rsidR="001530BA">
        <w:tc>
          <w:tcPr>
            <w:tcW w:w="9638" w:type="dxa"/>
            <w:gridSpan w:val="3"/>
            <w:tcBorders>
              <w:top w:val="nil"/>
              <w:left w:val="nil"/>
              <w:bottom w:val="nil"/>
              <w:right w:val="nil"/>
            </w:tcBorders>
          </w:tcPr>
          <w:p w:rsidR="001530BA" w:rsidRDefault="001530BA">
            <w:pPr>
              <w:pStyle w:val="ConsPlusNormal"/>
              <w:jc w:val="both"/>
            </w:pPr>
            <w:r>
              <w:t xml:space="preserve">(раздел в ред. </w:t>
            </w:r>
            <w:hyperlink r:id="rId102" w:history="1">
              <w:r>
                <w:rPr>
                  <w:color w:val="0000FF"/>
                </w:rPr>
                <w:t>Постановления</w:t>
              </w:r>
            </w:hyperlink>
            <w:r>
              <w:t xml:space="preserve"> Правительства Самарской области от 11.06.2014 N 329)</w:t>
            </w:r>
          </w:p>
        </w:tc>
      </w:tr>
      <w:tr w:rsidR="001530BA">
        <w:tc>
          <w:tcPr>
            <w:tcW w:w="3288" w:type="dxa"/>
            <w:tcBorders>
              <w:top w:val="nil"/>
              <w:left w:val="nil"/>
              <w:bottom w:val="nil"/>
              <w:right w:val="nil"/>
            </w:tcBorders>
          </w:tcPr>
          <w:p w:rsidR="001530BA" w:rsidRDefault="001530BA">
            <w:pPr>
              <w:pStyle w:val="ConsPlusNormal"/>
            </w:pPr>
            <w:r>
              <w:t>ЭТАПЫ И СРОКИ РЕАЛИЗАЦИИ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2014 - 2019 годы.</w:t>
            </w:r>
          </w:p>
          <w:p w:rsidR="001530BA" w:rsidRDefault="001530BA">
            <w:pPr>
              <w:pStyle w:val="ConsPlusNormal"/>
              <w:jc w:val="both"/>
            </w:pPr>
            <w:r>
              <w:t>Подпрограмма 2 реализуется в один этап</w:t>
            </w:r>
          </w:p>
        </w:tc>
      </w:tr>
      <w:tr w:rsidR="001530BA">
        <w:tc>
          <w:tcPr>
            <w:tcW w:w="3288" w:type="dxa"/>
            <w:tcBorders>
              <w:top w:val="nil"/>
              <w:left w:val="nil"/>
              <w:bottom w:val="nil"/>
              <w:right w:val="nil"/>
            </w:tcBorders>
          </w:tcPr>
          <w:p w:rsidR="001530BA" w:rsidRDefault="001530BA">
            <w:pPr>
              <w:pStyle w:val="ConsPlusNormal"/>
            </w:pPr>
            <w:r>
              <w:t>ОБЪЕМЫ БЮДЖЕТНЫХ АССИГНОВАНИЙ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 xml:space="preserve">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w:t>
            </w:r>
            <w:r>
              <w:lastRenderedPageBreak/>
              <w:t>соответствующий финансовый год</w:t>
            </w:r>
          </w:p>
        </w:tc>
      </w:tr>
      <w:tr w:rsidR="001530BA">
        <w:tc>
          <w:tcPr>
            <w:tcW w:w="3288" w:type="dxa"/>
            <w:tcBorders>
              <w:top w:val="nil"/>
              <w:left w:val="nil"/>
              <w:bottom w:val="nil"/>
              <w:right w:val="nil"/>
            </w:tcBorders>
          </w:tcPr>
          <w:p w:rsidR="001530BA" w:rsidRDefault="001530BA">
            <w:pPr>
              <w:pStyle w:val="ConsPlusNormal"/>
            </w:pPr>
            <w:r>
              <w:lastRenderedPageBreak/>
              <w:t>ОЖИДАЕМЫЕ РЕЗУЛЬТАТЫ РЕАЛИЗАЦИИ ПОДПРОГРАММЫ 2</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достижение установленных нормативов минимальной обеспеченности населения площадью торговых объектов во всех муниципальных образованиях;</w:t>
            </w:r>
          </w:p>
          <w:p w:rsidR="001530BA" w:rsidRDefault="001530BA">
            <w:pPr>
              <w:pStyle w:val="ConsPlusNormal"/>
              <w:jc w:val="both"/>
            </w:pPr>
            <w:r>
              <w:t>ежегодный рост оборота оптовой торговли в Самарской области;</w:t>
            </w:r>
          </w:p>
          <w:p w:rsidR="001530BA" w:rsidRDefault="001530BA">
            <w:pPr>
              <w:pStyle w:val="ConsPlusNormal"/>
              <w:jc w:val="both"/>
            </w:pPr>
            <w:r>
              <w:t>ежегодный рост оборота розничной торговли в Самарской области;</w:t>
            </w:r>
          </w:p>
          <w:p w:rsidR="001530BA" w:rsidRDefault="001530BA">
            <w:pPr>
              <w:pStyle w:val="ConsPlusNormal"/>
              <w:jc w:val="both"/>
            </w:pPr>
            <w:r>
              <w:t>ежегодный рост оборота розничной торговли на душу населения в Самарской области;</w:t>
            </w:r>
          </w:p>
          <w:p w:rsidR="001530BA" w:rsidRDefault="001530BA">
            <w:pPr>
              <w:pStyle w:val="ConsPlusNormal"/>
              <w:jc w:val="both"/>
            </w:pPr>
            <w: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1530BA">
        <w:tc>
          <w:tcPr>
            <w:tcW w:w="9638" w:type="dxa"/>
            <w:gridSpan w:val="3"/>
            <w:tcBorders>
              <w:top w:val="nil"/>
              <w:left w:val="nil"/>
              <w:bottom w:val="nil"/>
              <w:right w:val="nil"/>
            </w:tcBorders>
          </w:tcPr>
          <w:p w:rsidR="001530BA" w:rsidRDefault="001530BA">
            <w:pPr>
              <w:pStyle w:val="ConsPlusNormal"/>
              <w:jc w:val="both"/>
            </w:pPr>
            <w:r>
              <w:t xml:space="preserve">(раздел в ред. </w:t>
            </w:r>
            <w:hyperlink r:id="rId103" w:history="1">
              <w:r>
                <w:rPr>
                  <w:color w:val="0000FF"/>
                </w:rPr>
                <w:t>Постановления</w:t>
              </w:r>
            </w:hyperlink>
            <w:r>
              <w:t xml:space="preserve"> Правительства Самарской области от 11.06.2014 N 329)</w:t>
            </w:r>
          </w:p>
        </w:tc>
      </w:tr>
    </w:tbl>
    <w:p w:rsidR="001530BA" w:rsidRDefault="001530BA">
      <w:pPr>
        <w:sectPr w:rsidR="001530BA">
          <w:pgSz w:w="16838" w:h="11905"/>
          <w:pgMar w:top="1701" w:right="1134" w:bottom="850" w:left="1134" w:header="0" w:footer="0" w:gutter="0"/>
          <w:cols w:space="720"/>
        </w:sectPr>
      </w:pPr>
    </w:p>
    <w:p w:rsidR="001530BA" w:rsidRDefault="001530BA">
      <w:pPr>
        <w:pStyle w:val="ConsPlusNormal"/>
        <w:jc w:val="both"/>
      </w:pPr>
    </w:p>
    <w:p w:rsidR="001530BA" w:rsidRDefault="001530BA">
      <w:pPr>
        <w:pStyle w:val="ConsPlusNormal"/>
        <w:jc w:val="center"/>
      </w:pPr>
      <w:r>
        <w:t>1. Характеристика проблем, на решение</w:t>
      </w:r>
    </w:p>
    <w:p w:rsidR="001530BA" w:rsidRDefault="001530BA">
      <w:pPr>
        <w:pStyle w:val="ConsPlusNormal"/>
        <w:jc w:val="center"/>
      </w:pPr>
      <w:r>
        <w:t>которых направлена Подпрограмма 2</w:t>
      </w:r>
    </w:p>
    <w:p w:rsidR="001530BA" w:rsidRDefault="001530BA">
      <w:pPr>
        <w:pStyle w:val="ConsPlusNormal"/>
        <w:jc w:val="both"/>
      </w:pPr>
    </w:p>
    <w:p w:rsidR="001530BA" w:rsidRDefault="001530BA">
      <w:pPr>
        <w:pStyle w:val="ConsPlusNormal"/>
        <w:ind w:firstLine="540"/>
        <w:jc w:val="both"/>
      </w:pPr>
      <w:r>
        <w:t>Торговля является одной из важнейших составляющих экономики и оказывает значительное влияние на качество жизни населения.</w:t>
      </w:r>
    </w:p>
    <w:p w:rsidR="001530BA" w:rsidRDefault="001530BA">
      <w:pPr>
        <w:pStyle w:val="ConsPlusNormal"/>
        <w:ind w:firstLine="540"/>
        <w:jc w:val="both"/>
      </w:pPr>
      <w:r>
        <w:t>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1530BA" w:rsidRDefault="001530BA">
      <w:pPr>
        <w:pStyle w:val="ConsPlusNormal"/>
        <w:ind w:firstLine="540"/>
        <w:jc w:val="both"/>
      </w:pPr>
      <w:r>
        <w:t>Так, вклад от коммерческой деятельности по реализации товаров и услуг в экономику Самарской области стабильно высок. По статистическим данным, в 2009 году он составил 14,4% валового регионального продукта.</w:t>
      </w:r>
    </w:p>
    <w:p w:rsidR="001530BA" w:rsidRDefault="001530BA">
      <w:pPr>
        <w:pStyle w:val="ConsPlusNormal"/>
        <w:ind w:firstLine="540"/>
        <w:jc w:val="both"/>
      </w:pPr>
      <w:r>
        <w:t>В то же время 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1530BA" w:rsidRDefault="001530BA">
      <w:pPr>
        <w:pStyle w:val="ConsPlusNormal"/>
        <w:ind w:firstLine="540"/>
        <w:jc w:val="both"/>
      </w:pPr>
      <w:r>
        <w:t xml:space="preserve">Большинство актуальных проблем развития торговли являются общими для всех регионов, они сформулированы в </w:t>
      </w:r>
      <w:hyperlink r:id="rId104" w:history="1">
        <w:r>
          <w:rPr>
            <w:color w:val="0000FF"/>
          </w:rPr>
          <w:t>Стратегии</w:t>
        </w:r>
      </w:hyperlink>
      <w:r>
        <w:t xml:space="preserve"> развития торговли в Российской Федерации на 2011 - 2015 годы и период до 2020 года, утвержденной приказом Министерства промышленности и торговли Российской Федерации от 31.03.2011 N 422.</w:t>
      </w:r>
    </w:p>
    <w:p w:rsidR="001530BA" w:rsidRDefault="001530BA">
      <w:pPr>
        <w:pStyle w:val="ConsPlusNormal"/>
        <w:ind w:firstLine="540"/>
        <w:jc w:val="both"/>
      </w:pPr>
      <w:r>
        <w:t>К ним относятся:</w:t>
      </w:r>
    </w:p>
    <w:p w:rsidR="001530BA" w:rsidRDefault="001530BA">
      <w:pPr>
        <w:pStyle w:val="ConsPlusNormal"/>
        <w:ind w:firstLine="540"/>
        <w:jc w:val="both"/>
      </w:pPr>
      <w:r>
        <w:t>недостаточная эффективность государственного регулирования;</w:t>
      </w:r>
    </w:p>
    <w:p w:rsidR="001530BA" w:rsidRDefault="001530BA">
      <w:pPr>
        <w:pStyle w:val="ConsPlusNormal"/>
        <w:ind w:firstLine="540"/>
        <w:jc w:val="both"/>
      </w:pPr>
      <w:r>
        <w:t>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производителями и организациями торговли, недостаточный уровень развития кооперации и т.д.);</w:t>
      </w:r>
    </w:p>
    <w:p w:rsidR="001530BA" w:rsidRDefault="001530BA">
      <w:pPr>
        <w:pStyle w:val="ConsPlusNormal"/>
        <w:ind w:firstLine="540"/>
        <w:jc w:val="both"/>
      </w:pPr>
      <w:r>
        <w:t>низкая квалификация и недостаток кадров на всех уровнях;</w:t>
      </w:r>
    </w:p>
    <w:p w:rsidR="001530BA" w:rsidRDefault="001530BA">
      <w:pPr>
        <w:pStyle w:val="ConsPlusNormal"/>
        <w:ind w:firstLine="540"/>
        <w:jc w:val="both"/>
      </w:pPr>
      <w:r>
        <w:t>недостаточная привлекательность для бизнеса развития торговли в малых и отдаленных населенных пунктах.</w:t>
      </w:r>
    </w:p>
    <w:p w:rsidR="001530BA" w:rsidRDefault="001530BA">
      <w:pPr>
        <w:pStyle w:val="ConsPlusNormal"/>
        <w:ind w:firstLine="540"/>
        <w:jc w:val="both"/>
      </w:pPr>
      <w:r>
        <w:t>Низкий уровень использования современных технологий обуславливает существенное отставание российского сектора торговли от сектора торговли развитых стран по уровню эффективности в пять и более раз.</w:t>
      </w:r>
    </w:p>
    <w:p w:rsidR="001530BA" w:rsidRDefault="001530BA">
      <w:pPr>
        <w:pStyle w:val="ConsPlusNormal"/>
        <w:ind w:firstLine="540"/>
        <w:jc w:val="both"/>
      </w:pPr>
      <w:r>
        <w:t>В целях решения этих проблем в настоящее время ведется активная работа как на федеральном, так и на региональном уровнях: формируется нормативная правовая база в сфере регулирования потребительского рынка, разрабатываются стратегии и программы развития торговли, отрабатываются правоприменительные механизмы.</w:t>
      </w:r>
    </w:p>
    <w:p w:rsidR="001530BA" w:rsidRDefault="001530BA">
      <w:pPr>
        <w:pStyle w:val="ConsPlusNormal"/>
        <w:ind w:firstLine="540"/>
        <w:jc w:val="both"/>
      </w:pPr>
      <w:r>
        <w:t>Самарская область на протяжении последних лет занимала ведущие позиции среди субъектов Российской Федерации и лидировала в Приволжском федеральном округе по основным показателям развития сферы торговли, однако современное социально-экономическое положение Самарской области свидетельствует о наличии некоторых негативных тенденций, в том числе касающихся сектора торговли.</w:t>
      </w:r>
    </w:p>
    <w:p w:rsidR="001530BA" w:rsidRDefault="001530BA">
      <w:pPr>
        <w:pStyle w:val="ConsPlusNormal"/>
        <w:ind w:firstLine="540"/>
        <w:jc w:val="both"/>
      </w:pPr>
      <w:r>
        <w:t>Самарская область, являясь промышленно развитым регионом с преобладанием в структуре экономики обрабатывающих производств, в большей степени испытывала влияние мирового финансового кризиса 2008 - 2010 годов. Резкое снижение объемов производства легковых автомобилей, доля продаж которых занимала порядка 11% от оборота розничной торговли в Самарской области, недостаточная степень развития инфраструктуры торговли (недостаток логистических центров, складских помещений, низкое качество автомобильных дорог местного значения и так далее) особенно в сельских районах области, спад потребительского спроса - реальные причины снижения объемов торговли в Самарской области.</w:t>
      </w:r>
    </w:p>
    <w:p w:rsidR="001530BA" w:rsidRDefault="001530BA">
      <w:pPr>
        <w:pStyle w:val="ConsPlusNormal"/>
        <w:ind w:firstLine="540"/>
        <w:jc w:val="both"/>
      </w:pPr>
      <w:r>
        <w:t xml:space="preserve">По данным статистики, в последние годы снижается рейтинг Самарской области, в том числе по обороту розничной торговли </w:t>
      </w:r>
      <w:hyperlink w:anchor="P1799" w:history="1">
        <w:r>
          <w:rPr>
            <w:color w:val="0000FF"/>
          </w:rPr>
          <w:t>(таблица 1)</w:t>
        </w:r>
      </w:hyperlink>
      <w:r>
        <w:t>.</w:t>
      </w:r>
    </w:p>
    <w:p w:rsidR="001530BA" w:rsidRDefault="001530BA">
      <w:pPr>
        <w:sectPr w:rsidR="001530BA">
          <w:pgSz w:w="11905" w:h="16838"/>
          <w:pgMar w:top="1134" w:right="850" w:bottom="1134" w:left="1701" w:header="0" w:footer="0" w:gutter="0"/>
          <w:cols w:space="720"/>
        </w:sectPr>
      </w:pPr>
    </w:p>
    <w:p w:rsidR="001530BA" w:rsidRDefault="001530BA">
      <w:pPr>
        <w:pStyle w:val="ConsPlusNormal"/>
        <w:jc w:val="both"/>
      </w:pPr>
    </w:p>
    <w:p w:rsidR="001530BA" w:rsidRDefault="001530BA">
      <w:pPr>
        <w:pStyle w:val="ConsPlusNormal"/>
        <w:jc w:val="right"/>
      </w:pPr>
      <w:bookmarkStart w:id="7" w:name="P1799"/>
      <w:bookmarkEnd w:id="7"/>
      <w:r>
        <w:t>Таблица 1</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77"/>
        <w:gridCol w:w="1077"/>
        <w:gridCol w:w="1077"/>
        <w:gridCol w:w="994"/>
        <w:gridCol w:w="1020"/>
        <w:gridCol w:w="1077"/>
      </w:tblGrid>
      <w:tr w:rsidR="001530BA">
        <w:tc>
          <w:tcPr>
            <w:tcW w:w="3288" w:type="dxa"/>
            <w:vMerge w:val="restart"/>
            <w:tcBorders>
              <w:top w:val="single" w:sz="4" w:space="0" w:color="auto"/>
              <w:bottom w:val="single" w:sz="4" w:space="0" w:color="auto"/>
            </w:tcBorders>
          </w:tcPr>
          <w:p w:rsidR="001530BA" w:rsidRDefault="001530BA">
            <w:pPr>
              <w:pStyle w:val="ConsPlusNormal"/>
              <w:jc w:val="center"/>
            </w:pPr>
            <w:r>
              <w:t>Наименование показателя</w:t>
            </w:r>
          </w:p>
        </w:tc>
        <w:tc>
          <w:tcPr>
            <w:tcW w:w="6322" w:type="dxa"/>
            <w:gridSpan w:val="6"/>
            <w:tcBorders>
              <w:top w:val="single" w:sz="4" w:space="0" w:color="auto"/>
              <w:bottom w:val="single" w:sz="4" w:space="0" w:color="auto"/>
            </w:tcBorders>
          </w:tcPr>
          <w:p w:rsidR="001530BA" w:rsidRDefault="001530BA">
            <w:pPr>
              <w:pStyle w:val="ConsPlusNormal"/>
              <w:jc w:val="center"/>
            </w:pPr>
            <w:r>
              <w:t>Рейтинг Самарской области по годам</w:t>
            </w:r>
          </w:p>
        </w:tc>
      </w:tr>
      <w:tr w:rsidR="001530BA">
        <w:tc>
          <w:tcPr>
            <w:tcW w:w="3288" w:type="dxa"/>
            <w:vMerge/>
            <w:tcBorders>
              <w:top w:val="single" w:sz="4" w:space="0" w:color="auto"/>
              <w:bottom w:val="single" w:sz="4" w:space="0" w:color="auto"/>
            </w:tcBorders>
          </w:tcPr>
          <w:p w:rsidR="001530BA" w:rsidRDefault="001530BA"/>
        </w:tc>
        <w:tc>
          <w:tcPr>
            <w:tcW w:w="1077" w:type="dxa"/>
            <w:tcBorders>
              <w:top w:val="single" w:sz="4" w:space="0" w:color="auto"/>
              <w:bottom w:val="single" w:sz="4" w:space="0" w:color="auto"/>
            </w:tcBorders>
          </w:tcPr>
          <w:p w:rsidR="001530BA" w:rsidRDefault="001530BA">
            <w:pPr>
              <w:pStyle w:val="ConsPlusNormal"/>
              <w:jc w:val="center"/>
            </w:pPr>
            <w:r>
              <w:t>2007</w:t>
            </w:r>
          </w:p>
        </w:tc>
        <w:tc>
          <w:tcPr>
            <w:tcW w:w="1077" w:type="dxa"/>
            <w:tcBorders>
              <w:top w:val="single" w:sz="4" w:space="0" w:color="auto"/>
              <w:bottom w:val="single" w:sz="4" w:space="0" w:color="auto"/>
            </w:tcBorders>
          </w:tcPr>
          <w:p w:rsidR="001530BA" w:rsidRDefault="001530BA">
            <w:pPr>
              <w:pStyle w:val="ConsPlusNormal"/>
              <w:jc w:val="center"/>
            </w:pPr>
            <w:r>
              <w:t>2008</w:t>
            </w:r>
          </w:p>
        </w:tc>
        <w:tc>
          <w:tcPr>
            <w:tcW w:w="1077" w:type="dxa"/>
            <w:tcBorders>
              <w:top w:val="single" w:sz="4" w:space="0" w:color="auto"/>
              <w:bottom w:val="single" w:sz="4" w:space="0" w:color="auto"/>
            </w:tcBorders>
          </w:tcPr>
          <w:p w:rsidR="001530BA" w:rsidRDefault="001530BA">
            <w:pPr>
              <w:pStyle w:val="ConsPlusNormal"/>
              <w:jc w:val="center"/>
            </w:pPr>
            <w:r>
              <w:t>2009</w:t>
            </w:r>
          </w:p>
        </w:tc>
        <w:tc>
          <w:tcPr>
            <w:tcW w:w="994" w:type="dxa"/>
            <w:tcBorders>
              <w:top w:val="single" w:sz="4" w:space="0" w:color="auto"/>
              <w:bottom w:val="single" w:sz="4" w:space="0" w:color="auto"/>
            </w:tcBorders>
          </w:tcPr>
          <w:p w:rsidR="001530BA" w:rsidRDefault="001530BA">
            <w:pPr>
              <w:pStyle w:val="ConsPlusNormal"/>
              <w:jc w:val="center"/>
            </w:pPr>
            <w:r>
              <w:t>2010</w:t>
            </w:r>
          </w:p>
        </w:tc>
        <w:tc>
          <w:tcPr>
            <w:tcW w:w="1020" w:type="dxa"/>
            <w:tcBorders>
              <w:top w:val="single" w:sz="4" w:space="0" w:color="auto"/>
              <w:bottom w:val="single" w:sz="4" w:space="0" w:color="auto"/>
            </w:tcBorders>
          </w:tcPr>
          <w:p w:rsidR="001530BA" w:rsidRDefault="001530BA">
            <w:pPr>
              <w:pStyle w:val="ConsPlusNormal"/>
              <w:jc w:val="center"/>
            </w:pPr>
            <w:r>
              <w:t>2011</w:t>
            </w:r>
          </w:p>
        </w:tc>
        <w:tc>
          <w:tcPr>
            <w:tcW w:w="1077" w:type="dxa"/>
            <w:tcBorders>
              <w:top w:val="single" w:sz="4" w:space="0" w:color="auto"/>
              <w:bottom w:val="single" w:sz="4" w:space="0" w:color="auto"/>
            </w:tcBorders>
          </w:tcPr>
          <w:p w:rsidR="001530BA" w:rsidRDefault="001530BA">
            <w:pPr>
              <w:pStyle w:val="ConsPlusNormal"/>
              <w:jc w:val="center"/>
            </w:pPr>
            <w:r>
              <w:t>2012</w:t>
            </w:r>
          </w:p>
        </w:tc>
      </w:tr>
      <w:tr w:rsidR="001530BA">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1530BA" w:rsidRDefault="001530BA">
            <w:pPr>
              <w:pStyle w:val="ConsPlusNormal"/>
            </w:pPr>
            <w:r>
              <w:t>Оборот розничной торговли, млрд. рублей</w:t>
            </w:r>
          </w:p>
        </w:tc>
        <w:tc>
          <w:tcPr>
            <w:tcW w:w="1077" w:type="dxa"/>
            <w:tcBorders>
              <w:top w:val="single" w:sz="4" w:space="0" w:color="auto"/>
              <w:left w:val="nil"/>
              <w:bottom w:val="nil"/>
              <w:right w:val="nil"/>
            </w:tcBorders>
          </w:tcPr>
          <w:p w:rsidR="001530BA" w:rsidRDefault="001530BA">
            <w:pPr>
              <w:pStyle w:val="ConsPlusNormal"/>
              <w:jc w:val="center"/>
            </w:pPr>
            <w:r>
              <w:t>312,2</w:t>
            </w:r>
          </w:p>
        </w:tc>
        <w:tc>
          <w:tcPr>
            <w:tcW w:w="1077" w:type="dxa"/>
            <w:tcBorders>
              <w:top w:val="single" w:sz="4" w:space="0" w:color="auto"/>
              <w:left w:val="nil"/>
              <w:bottom w:val="nil"/>
              <w:right w:val="nil"/>
            </w:tcBorders>
          </w:tcPr>
          <w:p w:rsidR="001530BA" w:rsidRDefault="001530BA">
            <w:pPr>
              <w:pStyle w:val="ConsPlusNormal"/>
              <w:jc w:val="center"/>
            </w:pPr>
            <w:r>
              <w:t>387,2</w:t>
            </w:r>
          </w:p>
        </w:tc>
        <w:tc>
          <w:tcPr>
            <w:tcW w:w="1077" w:type="dxa"/>
            <w:tcBorders>
              <w:top w:val="single" w:sz="4" w:space="0" w:color="auto"/>
              <w:left w:val="nil"/>
              <w:bottom w:val="nil"/>
              <w:right w:val="nil"/>
            </w:tcBorders>
          </w:tcPr>
          <w:p w:rsidR="001530BA" w:rsidRDefault="001530BA">
            <w:pPr>
              <w:pStyle w:val="ConsPlusNormal"/>
              <w:jc w:val="center"/>
            </w:pPr>
            <w:r>
              <w:t>388,5</w:t>
            </w:r>
          </w:p>
        </w:tc>
        <w:tc>
          <w:tcPr>
            <w:tcW w:w="994" w:type="dxa"/>
            <w:tcBorders>
              <w:top w:val="single" w:sz="4" w:space="0" w:color="auto"/>
              <w:left w:val="nil"/>
              <w:bottom w:val="nil"/>
              <w:right w:val="nil"/>
            </w:tcBorders>
          </w:tcPr>
          <w:p w:rsidR="001530BA" w:rsidRDefault="001530BA">
            <w:pPr>
              <w:pStyle w:val="ConsPlusNormal"/>
              <w:jc w:val="center"/>
            </w:pPr>
            <w:r>
              <w:t>423,5</w:t>
            </w:r>
          </w:p>
        </w:tc>
        <w:tc>
          <w:tcPr>
            <w:tcW w:w="1020" w:type="dxa"/>
            <w:tcBorders>
              <w:top w:val="single" w:sz="4" w:space="0" w:color="auto"/>
              <w:left w:val="nil"/>
              <w:bottom w:val="nil"/>
              <w:right w:val="nil"/>
            </w:tcBorders>
          </w:tcPr>
          <w:p w:rsidR="001530BA" w:rsidRDefault="001530BA">
            <w:pPr>
              <w:pStyle w:val="ConsPlusNormal"/>
              <w:jc w:val="center"/>
            </w:pPr>
            <w:r>
              <w:t>463,9</w:t>
            </w:r>
          </w:p>
        </w:tc>
        <w:tc>
          <w:tcPr>
            <w:tcW w:w="1077" w:type="dxa"/>
            <w:tcBorders>
              <w:top w:val="single" w:sz="4" w:space="0" w:color="auto"/>
              <w:left w:val="nil"/>
              <w:bottom w:val="nil"/>
              <w:right w:val="nil"/>
            </w:tcBorders>
          </w:tcPr>
          <w:p w:rsidR="001530BA" w:rsidRDefault="001530BA">
            <w:pPr>
              <w:pStyle w:val="ConsPlusNormal"/>
              <w:jc w:val="center"/>
            </w:pPr>
            <w:r>
              <w:t>502,0</w:t>
            </w:r>
          </w:p>
        </w:tc>
      </w:tr>
      <w:tr w:rsidR="001530B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1530BA" w:rsidRDefault="001530BA">
            <w:pPr>
              <w:pStyle w:val="ConsPlusNormal"/>
            </w:pPr>
            <w:r>
              <w:t>Темп роста оборота розничной торговли, %</w:t>
            </w:r>
          </w:p>
        </w:tc>
        <w:tc>
          <w:tcPr>
            <w:tcW w:w="1077" w:type="dxa"/>
            <w:tcBorders>
              <w:top w:val="nil"/>
              <w:left w:val="nil"/>
              <w:bottom w:val="nil"/>
              <w:right w:val="nil"/>
            </w:tcBorders>
          </w:tcPr>
          <w:p w:rsidR="001530BA" w:rsidRDefault="001530BA">
            <w:pPr>
              <w:pStyle w:val="ConsPlusNormal"/>
              <w:jc w:val="center"/>
            </w:pPr>
            <w:r>
              <w:t>111,1</w:t>
            </w:r>
          </w:p>
        </w:tc>
        <w:tc>
          <w:tcPr>
            <w:tcW w:w="1077" w:type="dxa"/>
            <w:tcBorders>
              <w:top w:val="nil"/>
              <w:left w:val="nil"/>
              <w:bottom w:val="nil"/>
              <w:right w:val="nil"/>
            </w:tcBorders>
          </w:tcPr>
          <w:p w:rsidR="001530BA" w:rsidRDefault="001530BA">
            <w:pPr>
              <w:pStyle w:val="ConsPlusNormal"/>
              <w:jc w:val="center"/>
            </w:pPr>
            <w:r>
              <w:t>110,9</w:t>
            </w:r>
          </w:p>
        </w:tc>
        <w:tc>
          <w:tcPr>
            <w:tcW w:w="1077" w:type="dxa"/>
            <w:tcBorders>
              <w:top w:val="nil"/>
              <w:left w:val="nil"/>
              <w:bottom w:val="nil"/>
              <w:right w:val="nil"/>
            </w:tcBorders>
          </w:tcPr>
          <w:p w:rsidR="001530BA" w:rsidRDefault="001530BA">
            <w:pPr>
              <w:pStyle w:val="ConsPlusNormal"/>
              <w:jc w:val="center"/>
            </w:pPr>
            <w:r>
              <w:t>91,8</w:t>
            </w:r>
          </w:p>
        </w:tc>
        <w:tc>
          <w:tcPr>
            <w:tcW w:w="994" w:type="dxa"/>
            <w:tcBorders>
              <w:top w:val="nil"/>
              <w:left w:val="nil"/>
              <w:bottom w:val="nil"/>
              <w:right w:val="nil"/>
            </w:tcBorders>
          </w:tcPr>
          <w:p w:rsidR="001530BA" w:rsidRDefault="001530BA">
            <w:pPr>
              <w:pStyle w:val="ConsPlusNormal"/>
              <w:jc w:val="center"/>
            </w:pPr>
            <w:r>
              <w:t>103,0</w:t>
            </w:r>
          </w:p>
        </w:tc>
        <w:tc>
          <w:tcPr>
            <w:tcW w:w="1020" w:type="dxa"/>
            <w:tcBorders>
              <w:top w:val="nil"/>
              <w:left w:val="nil"/>
              <w:bottom w:val="nil"/>
              <w:right w:val="nil"/>
            </w:tcBorders>
          </w:tcPr>
          <w:p w:rsidR="001530BA" w:rsidRDefault="001530BA">
            <w:pPr>
              <w:pStyle w:val="ConsPlusNormal"/>
              <w:jc w:val="center"/>
            </w:pPr>
            <w:r>
              <w:t>101,3</w:t>
            </w:r>
          </w:p>
        </w:tc>
        <w:tc>
          <w:tcPr>
            <w:tcW w:w="1077" w:type="dxa"/>
            <w:tcBorders>
              <w:top w:val="nil"/>
              <w:left w:val="nil"/>
              <w:bottom w:val="nil"/>
              <w:right w:val="nil"/>
            </w:tcBorders>
          </w:tcPr>
          <w:p w:rsidR="001530BA" w:rsidRDefault="001530BA">
            <w:pPr>
              <w:pStyle w:val="ConsPlusNormal"/>
              <w:jc w:val="center"/>
            </w:pPr>
            <w:r>
              <w:t>104,4</w:t>
            </w:r>
          </w:p>
        </w:tc>
      </w:tr>
      <w:tr w:rsidR="001530B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1530BA" w:rsidRDefault="001530BA">
            <w:pPr>
              <w:pStyle w:val="ConsPlusNormal"/>
            </w:pPr>
            <w:r>
              <w:t>Позиция Самарской области среди субъектов Российской Федерации</w:t>
            </w:r>
          </w:p>
        </w:tc>
        <w:tc>
          <w:tcPr>
            <w:tcW w:w="1077" w:type="dxa"/>
            <w:tcBorders>
              <w:top w:val="nil"/>
              <w:left w:val="nil"/>
              <w:bottom w:val="nil"/>
              <w:right w:val="nil"/>
            </w:tcBorders>
          </w:tcPr>
          <w:p w:rsidR="001530BA" w:rsidRDefault="001530BA">
            <w:pPr>
              <w:pStyle w:val="ConsPlusNormal"/>
              <w:jc w:val="center"/>
            </w:pPr>
            <w:r>
              <w:t>9</w:t>
            </w:r>
          </w:p>
        </w:tc>
        <w:tc>
          <w:tcPr>
            <w:tcW w:w="1077" w:type="dxa"/>
            <w:tcBorders>
              <w:top w:val="nil"/>
              <w:left w:val="nil"/>
              <w:bottom w:val="nil"/>
              <w:right w:val="nil"/>
            </w:tcBorders>
          </w:tcPr>
          <w:p w:rsidR="001530BA" w:rsidRDefault="001530BA">
            <w:pPr>
              <w:pStyle w:val="ConsPlusNormal"/>
              <w:jc w:val="center"/>
            </w:pPr>
            <w:r>
              <w:t>9</w:t>
            </w:r>
          </w:p>
        </w:tc>
        <w:tc>
          <w:tcPr>
            <w:tcW w:w="1077" w:type="dxa"/>
            <w:tcBorders>
              <w:top w:val="nil"/>
              <w:left w:val="nil"/>
              <w:bottom w:val="nil"/>
              <w:right w:val="nil"/>
            </w:tcBorders>
          </w:tcPr>
          <w:p w:rsidR="001530BA" w:rsidRDefault="001530BA">
            <w:pPr>
              <w:pStyle w:val="ConsPlusNormal"/>
              <w:jc w:val="center"/>
            </w:pPr>
            <w:r>
              <w:t>10</w:t>
            </w:r>
          </w:p>
        </w:tc>
        <w:tc>
          <w:tcPr>
            <w:tcW w:w="994" w:type="dxa"/>
            <w:tcBorders>
              <w:top w:val="nil"/>
              <w:left w:val="nil"/>
              <w:bottom w:val="nil"/>
              <w:right w:val="nil"/>
            </w:tcBorders>
          </w:tcPr>
          <w:p w:rsidR="001530BA" w:rsidRDefault="001530BA">
            <w:pPr>
              <w:pStyle w:val="ConsPlusNormal"/>
              <w:jc w:val="center"/>
            </w:pPr>
            <w:r>
              <w:t>10</w:t>
            </w:r>
          </w:p>
        </w:tc>
        <w:tc>
          <w:tcPr>
            <w:tcW w:w="1020" w:type="dxa"/>
            <w:tcBorders>
              <w:top w:val="nil"/>
              <w:left w:val="nil"/>
              <w:bottom w:val="nil"/>
              <w:right w:val="nil"/>
            </w:tcBorders>
          </w:tcPr>
          <w:p w:rsidR="001530BA" w:rsidRDefault="001530BA">
            <w:pPr>
              <w:pStyle w:val="ConsPlusNormal"/>
              <w:jc w:val="center"/>
            </w:pPr>
            <w:r>
              <w:t>10</w:t>
            </w:r>
          </w:p>
        </w:tc>
        <w:tc>
          <w:tcPr>
            <w:tcW w:w="1077" w:type="dxa"/>
            <w:tcBorders>
              <w:top w:val="nil"/>
              <w:left w:val="nil"/>
              <w:bottom w:val="nil"/>
              <w:right w:val="nil"/>
            </w:tcBorders>
          </w:tcPr>
          <w:p w:rsidR="001530BA" w:rsidRDefault="001530BA">
            <w:pPr>
              <w:pStyle w:val="ConsPlusNormal"/>
              <w:jc w:val="center"/>
            </w:pPr>
            <w:r>
              <w:t>10</w:t>
            </w:r>
          </w:p>
        </w:tc>
      </w:tr>
      <w:tr w:rsidR="001530BA">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1530BA" w:rsidRDefault="001530BA">
            <w:pPr>
              <w:pStyle w:val="ConsPlusNormal"/>
            </w:pPr>
            <w:r>
              <w:t>Позиция Самарской области среди субъектов Приволжского федерального округа</w:t>
            </w:r>
          </w:p>
        </w:tc>
        <w:tc>
          <w:tcPr>
            <w:tcW w:w="1077" w:type="dxa"/>
            <w:tcBorders>
              <w:top w:val="nil"/>
              <w:left w:val="nil"/>
              <w:bottom w:val="nil"/>
              <w:right w:val="nil"/>
            </w:tcBorders>
          </w:tcPr>
          <w:p w:rsidR="001530BA" w:rsidRDefault="001530BA">
            <w:pPr>
              <w:pStyle w:val="ConsPlusNormal"/>
              <w:jc w:val="center"/>
            </w:pPr>
            <w:r>
              <w:t>2</w:t>
            </w:r>
          </w:p>
        </w:tc>
        <w:tc>
          <w:tcPr>
            <w:tcW w:w="1077" w:type="dxa"/>
            <w:tcBorders>
              <w:top w:val="nil"/>
              <w:left w:val="nil"/>
              <w:bottom w:val="nil"/>
              <w:right w:val="nil"/>
            </w:tcBorders>
          </w:tcPr>
          <w:p w:rsidR="001530BA" w:rsidRDefault="001530BA">
            <w:pPr>
              <w:pStyle w:val="ConsPlusNormal"/>
              <w:jc w:val="center"/>
            </w:pPr>
            <w:r>
              <w:t>2</w:t>
            </w:r>
          </w:p>
        </w:tc>
        <w:tc>
          <w:tcPr>
            <w:tcW w:w="1077" w:type="dxa"/>
            <w:tcBorders>
              <w:top w:val="nil"/>
              <w:left w:val="nil"/>
              <w:bottom w:val="nil"/>
              <w:right w:val="nil"/>
            </w:tcBorders>
          </w:tcPr>
          <w:p w:rsidR="001530BA" w:rsidRDefault="001530BA">
            <w:pPr>
              <w:pStyle w:val="ConsPlusNormal"/>
              <w:jc w:val="center"/>
            </w:pPr>
            <w:r>
              <w:t>3</w:t>
            </w:r>
          </w:p>
        </w:tc>
        <w:tc>
          <w:tcPr>
            <w:tcW w:w="994" w:type="dxa"/>
            <w:tcBorders>
              <w:top w:val="nil"/>
              <w:left w:val="nil"/>
              <w:bottom w:val="nil"/>
              <w:right w:val="nil"/>
            </w:tcBorders>
          </w:tcPr>
          <w:p w:rsidR="001530BA" w:rsidRDefault="001530BA">
            <w:pPr>
              <w:pStyle w:val="ConsPlusNormal"/>
              <w:jc w:val="center"/>
            </w:pPr>
            <w:r>
              <w:t>3</w:t>
            </w:r>
          </w:p>
        </w:tc>
        <w:tc>
          <w:tcPr>
            <w:tcW w:w="1020" w:type="dxa"/>
            <w:tcBorders>
              <w:top w:val="nil"/>
              <w:left w:val="nil"/>
              <w:bottom w:val="nil"/>
              <w:right w:val="nil"/>
            </w:tcBorders>
          </w:tcPr>
          <w:p w:rsidR="001530BA" w:rsidRDefault="001530BA">
            <w:pPr>
              <w:pStyle w:val="ConsPlusNormal"/>
              <w:jc w:val="center"/>
            </w:pPr>
            <w:r>
              <w:t>3</w:t>
            </w:r>
          </w:p>
        </w:tc>
        <w:tc>
          <w:tcPr>
            <w:tcW w:w="1077" w:type="dxa"/>
            <w:tcBorders>
              <w:top w:val="nil"/>
              <w:left w:val="nil"/>
              <w:bottom w:val="nil"/>
              <w:right w:val="nil"/>
            </w:tcBorders>
          </w:tcPr>
          <w:p w:rsidR="001530BA" w:rsidRDefault="001530BA">
            <w:pPr>
              <w:pStyle w:val="ConsPlusNormal"/>
              <w:jc w:val="center"/>
            </w:pPr>
            <w:r>
              <w:t xml:space="preserve">3 </w:t>
            </w:r>
            <w:hyperlink w:anchor="P1839" w:history="1">
              <w:r>
                <w:rPr>
                  <w:color w:val="0000FF"/>
                </w:rPr>
                <w:t>&lt;*&gt;</w:t>
              </w:r>
            </w:hyperlink>
          </w:p>
        </w:tc>
      </w:tr>
    </w:tbl>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bookmarkStart w:id="8" w:name="P1839"/>
      <w:bookmarkEnd w:id="8"/>
      <w:r>
        <w:t>&lt;*&gt; После республик Татарстан и Башкортостан.</w:t>
      </w:r>
    </w:p>
    <w:p w:rsidR="001530BA" w:rsidRDefault="001530BA">
      <w:pPr>
        <w:pStyle w:val="ConsPlusNormal"/>
        <w:jc w:val="both"/>
      </w:pPr>
    </w:p>
    <w:p w:rsidR="001530BA" w:rsidRDefault="001530BA">
      <w:pPr>
        <w:pStyle w:val="ConsPlusNormal"/>
        <w:ind w:firstLine="540"/>
        <w:jc w:val="both"/>
      </w:pPr>
      <w:r>
        <w:t xml:space="preserve">В кризисном 2009 году наблюдалось значительное сокращение физического объема розничного товарооборота, его величина за год составила всего 92% по отношению к предыдущему году </w:t>
      </w:r>
      <w:hyperlink w:anchor="P1843" w:history="1">
        <w:r>
          <w:rPr>
            <w:color w:val="0000FF"/>
          </w:rPr>
          <w:t>(таблица 2)</w:t>
        </w:r>
      </w:hyperlink>
      <w:r>
        <w:t>.</w:t>
      </w:r>
    </w:p>
    <w:p w:rsidR="001530BA" w:rsidRDefault="001530BA">
      <w:pPr>
        <w:pStyle w:val="ConsPlusNormal"/>
        <w:jc w:val="both"/>
      </w:pPr>
    </w:p>
    <w:p w:rsidR="001530BA" w:rsidRDefault="001530BA">
      <w:pPr>
        <w:pStyle w:val="ConsPlusNormal"/>
        <w:jc w:val="right"/>
      </w:pPr>
      <w:bookmarkStart w:id="9" w:name="P1843"/>
      <w:bookmarkEnd w:id="9"/>
      <w:r>
        <w:t>Таблица 2</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2041"/>
        <w:gridCol w:w="2494"/>
      </w:tblGrid>
      <w:tr w:rsidR="001530BA">
        <w:tc>
          <w:tcPr>
            <w:tcW w:w="1587" w:type="dxa"/>
            <w:vMerge w:val="restart"/>
            <w:tcBorders>
              <w:top w:val="single" w:sz="4" w:space="0" w:color="auto"/>
              <w:bottom w:val="single" w:sz="4" w:space="0" w:color="auto"/>
            </w:tcBorders>
          </w:tcPr>
          <w:p w:rsidR="001530BA" w:rsidRDefault="001530BA">
            <w:pPr>
              <w:pStyle w:val="ConsPlusNormal"/>
              <w:jc w:val="center"/>
            </w:pPr>
            <w:r>
              <w:t>Год</w:t>
            </w:r>
          </w:p>
        </w:tc>
        <w:tc>
          <w:tcPr>
            <w:tcW w:w="4535" w:type="dxa"/>
            <w:gridSpan w:val="2"/>
            <w:tcBorders>
              <w:top w:val="single" w:sz="4" w:space="0" w:color="auto"/>
              <w:bottom w:val="single" w:sz="4" w:space="0" w:color="auto"/>
            </w:tcBorders>
          </w:tcPr>
          <w:p w:rsidR="001530BA" w:rsidRDefault="001530BA">
            <w:pPr>
              <w:pStyle w:val="ConsPlusNormal"/>
              <w:jc w:val="center"/>
            </w:pPr>
            <w:r>
              <w:t>Оборот розничной торговли в Самарской области</w:t>
            </w:r>
          </w:p>
        </w:tc>
      </w:tr>
      <w:tr w:rsidR="001530BA">
        <w:tc>
          <w:tcPr>
            <w:tcW w:w="1587" w:type="dxa"/>
            <w:vMerge/>
            <w:tcBorders>
              <w:top w:val="single" w:sz="4" w:space="0" w:color="auto"/>
              <w:bottom w:val="single" w:sz="4" w:space="0" w:color="auto"/>
            </w:tcBorders>
          </w:tcPr>
          <w:p w:rsidR="001530BA" w:rsidRDefault="001530BA"/>
        </w:tc>
        <w:tc>
          <w:tcPr>
            <w:tcW w:w="2041" w:type="dxa"/>
            <w:tcBorders>
              <w:top w:val="single" w:sz="4" w:space="0" w:color="auto"/>
              <w:bottom w:val="single" w:sz="4" w:space="0" w:color="auto"/>
            </w:tcBorders>
          </w:tcPr>
          <w:p w:rsidR="001530BA" w:rsidRDefault="001530BA">
            <w:pPr>
              <w:pStyle w:val="ConsPlusNormal"/>
              <w:jc w:val="center"/>
            </w:pPr>
            <w:r>
              <w:t>всего, млн. рублей</w:t>
            </w:r>
          </w:p>
        </w:tc>
        <w:tc>
          <w:tcPr>
            <w:tcW w:w="2494" w:type="dxa"/>
            <w:tcBorders>
              <w:top w:val="single" w:sz="4" w:space="0" w:color="auto"/>
              <w:bottom w:val="single" w:sz="4" w:space="0" w:color="auto"/>
            </w:tcBorders>
          </w:tcPr>
          <w:p w:rsidR="001530BA" w:rsidRDefault="001530BA">
            <w:pPr>
              <w:pStyle w:val="ConsPlusNormal"/>
              <w:jc w:val="center"/>
            </w:pPr>
            <w:r>
              <w:t xml:space="preserve">в процентах по отношению к </w:t>
            </w:r>
            <w:r>
              <w:lastRenderedPageBreak/>
              <w:t>предыдущему году (округленно)</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single" w:sz="4" w:space="0" w:color="auto"/>
              <w:left w:val="nil"/>
              <w:bottom w:val="nil"/>
              <w:right w:val="nil"/>
            </w:tcBorders>
          </w:tcPr>
          <w:p w:rsidR="001530BA" w:rsidRDefault="001530BA">
            <w:pPr>
              <w:pStyle w:val="ConsPlusNormal"/>
              <w:jc w:val="center"/>
            </w:pPr>
            <w:r>
              <w:lastRenderedPageBreak/>
              <w:t>2007</w:t>
            </w:r>
          </w:p>
        </w:tc>
        <w:tc>
          <w:tcPr>
            <w:tcW w:w="2041" w:type="dxa"/>
            <w:tcBorders>
              <w:top w:val="single" w:sz="4" w:space="0" w:color="auto"/>
              <w:left w:val="nil"/>
              <w:bottom w:val="nil"/>
              <w:right w:val="nil"/>
            </w:tcBorders>
          </w:tcPr>
          <w:p w:rsidR="001530BA" w:rsidRDefault="001530BA">
            <w:pPr>
              <w:pStyle w:val="ConsPlusNormal"/>
              <w:jc w:val="center"/>
            </w:pPr>
            <w:r>
              <w:t>312 219</w:t>
            </w:r>
          </w:p>
        </w:tc>
        <w:tc>
          <w:tcPr>
            <w:tcW w:w="2494" w:type="dxa"/>
            <w:tcBorders>
              <w:top w:val="single" w:sz="4" w:space="0" w:color="auto"/>
              <w:left w:val="nil"/>
              <w:bottom w:val="nil"/>
              <w:right w:val="nil"/>
            </w:tcBorders>
          </w:tcPr>
          <w:p w:rsidR="001530BA" w:rsidRDefault="001530BA">
            <w:pPr>
              <w:pStyle w:val="ConsPlusNormal"/>
              <w:jc w:val="center"/>
            </w:pPr>
            <w:r>
              <w:t>111</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530BA" w:rsidRDefault="001530BA">
            <w:pPr>
              <w:pStyle w:val="ConsPlusNormal"/>
              <w:jc w:val="center"/>
            </w:pPr>
            <w:r>
              <w:t>2008</w:t>
            </w:r>
          </w:p>
        </w:tc>
        <w:tc>
          <w:tcPr>
            <w:tcW w:w="2041" w:type="dxa"/>
            <w:tcBorders>
              <w:top w:val="nil"/>
              <w:left w:val="nil"/>
              <w:bottom w:val="nil"/>
              <w:right w:val="nil"/>
            </w:tcBorders>
          </w:tcPr>
          <w:p w:rsidR="001530BA" w:rsidRDefault="001530BA">
            <w:pPr>
              <w:pStyle w:val="ConsPlusNormal"/>
              <w:jc w:val="center"/>
            </w:pPr>
            <w:r>
              <w:t>387 217</w:t>
            </w:r>
          </w:p>
        </w:tc>
        <w:tc>
          <w:tcPr>
            <w:tcW w:w="2494" w:type="dxa"/>
            <w:tcBorders>
              <w:top w:val="nil"/>
              <w:left w:val="nil"/>
              <w:bottom w:val="nil"/>
              <w:right w:val="nil"/>
            </w:tcBorders>
          </w:tcPr>
          <w:p w:rsidR="001530BA" w:rsidRDefault="001530BA">
            <w:pPr>
              <w:pStyle w:val="ConsPlusNormal"/>
              <w:jc w:val="center"/>
            </w:pPr>
            <w:r>
              <w:t>111</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530BA" w:rsidRDefault="001530BA">
            <w:pPr>
              <w:pStyle w:val="ConsPlusNormal"/>
              <w:jc w:val="center"/>
            </w:pPr>
            <w:r>
              <w:t>2009</w:t>
            </w:r>
          </w:p>
        </w:tc>
        <w:tc>
          <w:tcPr>
            <w:tcW w:w="2041" w:type="dxa"/>
            <w:tcBorders>
              <w:top w:val="nil"/>
              <w:left w:val="nil"/>
              <w:bottom w:val="nil"/>
              <w:right w:val="nil"/>
            </w:tcBorders>
          </w:tcPr>
          <w:p w:rsidR="001530BA" w:rsidRDefault="001530BA">
            <w:pPr>
              <w:pStyle w:val="ConsPlusNormal"/>
              <w:jc w:val="center"/>
            </w:pPr>
            <w:r>
              <w:t>388 484</w:t>
            </w:r>
          </w:p>
        </w:tc>
        <w:tc>
          <w:tcPr>
            <w:tcW w:w="2494" w:type="dxa"/>
            <w:tcBorders>
              <w:top w:val="nil"/>
              <w:left w:val="nil"/>
              <w:bottom w:val="nil"/>
              <w:right w:val="nil"/>
            </w:tcBorders>
          </w:tcPr>
          <w:p w:rsidR="001530BA" w:rsidRDefault="001530BA">
            <w:pPr>
              <w:pStyle w:val="ConsPlusNormal"/>
              <w:jc w:val="center"/>
            </w:pPr>
            <w:r>
              <w:t>92</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530BA" w:rsidRDefault="001530BA">
            <w:pPr>
              <w:pStyle w:val="ConsPlusNormal"/>
              <w:jc w:val="center"/>
            </w:pPr>
            <w:r>
              <w:t>2010</w:t>
            </w:r>
          </w:p>
        </w:tc>
        <w:tc>
          <w:tcPr>
            <w:tcW w:w="2041" w:type="dxa"/>
            <w:tcBorders>
              <w:top w:val="nil"/>
              <w:left w:val="nil"/>
              <w:bottom w:val="nil"/>
              <w:right w:val="nil"/>
            </w:tcBorders>
          </w:tcPr>
          <w:p w:rsidR="001530BA" w:rsidRDefault="001530BA">
            <w:pPr>
              <w:pStyle w:val="ConsPlusNormal"/>
              <w:jc w:val="center"/>
            </w:pPr>
            <w:r>
              <w:t>423 534</w:t>
            </w:r>
          </w:p>
        </w:tc>
        <w:tc>
          <w:tcPr>
            <w:tcW w:w="2494" w:type="dxa"/>
            <w:tcBorders>
              <w:top w:val="nil"/>
              <w:left w:val="nil"/>
              <w:bottom w:val="nil"/>
              <w:right w:val="nil"/>
            </w:tcBorders>
          </w:tcPr>
          <w:p w:rsidR="001530BA" w:rsidRDefault="001530BA">
            <w:pPr>
              <w:pStyle w:val="ConsPlusNormal"/>
              <w:jc w:val="center"/>
            </w:pPr>
            <w:r>
              <w:t>103</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530BA" w:rsidRDefault="001530BA">
            <w:pPr>
              <w:pStyle w:val="ConsPlusNormal"/>
              <w:jc w:val="center"/>
            </w:pPr>
            <w:r>
              <w:t>2011</w:t>
            </w:r>
          </w:p>
        </w:tc>
        <w:tc>
          <w:tcPr>
            <w:tcW w:w="2041" w:type="dxa"/>
            <w:tcBorders>
              <w:top w:val="nil"/>
              <w:left w:val="nil"/>
              <w:bottom w:val="nil"/>
              <w:right w:val="nil"/>
            </w:tcBorders>
          </w:tcPr>
          <w:p w:rsidR="001530BA" w:rsidRDefault="001530BA">
            <w:pPr>
              <w:pStyle w:val="ConsPlusNormal"/>
              <w:jc w:val="center"/>
            </w:pPr>
            <w:r>
              <w:t>463 930</w:t>
            </w:r>
          </w:p>
        </w:tc>
        <w:tc>
          <w:tcPr>
            <w:tcW w:w="2494" w:type="dxa"/>
            <w:tcBorders>
              <w:top w:val="nil"/>
              <w:left w:val="nil"/>
              <w:bottom w:val="nil"/>
              <w:right w:val="nil"/>
            </w:tcBorders>
          </w:tcPr>
          <w:p w:rsidR="001530BA" w:rsidRDefault="001530BA">
            <w:pPr>
              <w:pStyle w:val="ConsPlusNormal"/>
              <w:jc w:val="center"/>
            </w:pPr>
            <w:r>
              <w:t>101</w:t>
            </w:r>
          </w:p>
        </w:tc>
      </w:tr>
      <w:tr w:rsidR="001530BA">
        <w:tblPrEx>
          <w:tblBorders>
            <w:left w:val="none" w:sz="0" w:space="0" w:color="auto"/>
            <w:right w:val="none" w:sz="0" w:space="0" w:color="auto"/>
            <w:insideH w:val="none" w:sz="0" w:space="0" w:color="auto"/>
            <w:insideV w:val="none" w:sz="0" w:space="0" w:color="auto"/>
          </w:tblBorders>
        </w:tblPrEx>
        <w:tc>
          <w:tcPr>
            <w:tcW w:w="1587" w:type="dxa"/>
            <w:tcBorders>
              <w:top w:val="nil"/>
              <w:left w:val="nil"/>
              <w:bottom w:val="nil"/>
              <w:right w:val="nil"/>
            </w:tcBorders>
          </w:tcPr>
          <w:p w:rsidR="001530BA" w:rsidRDefault="001530BA">
            <w:pPr>
              <w:pStyle w:val="ConsPlusNormal"/>
              <w:jc w:val="center"/>
            </w:pPr>
            <w:r>
              <w:t>2012</w:t>
            </w:r>
          </w:p>
        </w:tc>
        <w:tc>
          <w:tcPr>
            <w:tcW w:w="2041" w:type="dxa"/>
            <w:tcBorders>
              <w:top w:val="nil"/>
              <w:left w:val="nil"/>
              <w:bottom w:val="nil"/>
              <w:right w:val="nil"/>
            </w:tcBorders>
          </w:tcPr>
          <w:p w:rsidR="001530BA" w:rsidRDefault="001530BA">
            <w:pPr>
              <w:pStyle w:val="ConsPlusNormal"/>
              <w:jc w:val="center"/>
            </w:pPr>
            <w:r>
              <w:t>502 042</w:t>
            </w:r>
          </w:p>
        </w:tc>
        <w:tc>
          <w:tcPr>
            <w:tcW w:w="2494" w:type="dxa"/>
            <w:tcBorders>
              <w:top w:val="nil"/>
              <w:left w:val="nil"/>
              <w:bottom w:val="nil"/>
              <w:right w:val="nil"/>
            </w:tcBorders>
          </w:tcPr>
          <w:p w:rsidR="001530BA" w:rsidRDefault="001530BA">
            <w:pPr>
              <w:pStyle w:val="ConsPlusNormal"/>
              <w:jc w:val="center"/>
            </w:pPr>
            <w:r>
              <w:t>104</w:t>
            </w:r>
          </w:p>
        </w:tc>
      </w:tr>
    </w:tbl>
    <w:p w:rsidR="001530BA" w:rsidRDefault="001530BA">
      <w:pPr>
        <w:pStyle w:val="ConsPlusNormal"/>
        <w:jc w:val="both"/>
      </w:pPr>
    </w:p>
    <w:p w:rsidR="001530BA" w:rsidRDefault="001530BA">
      <w:pPr>
        <w:pStyle w:val="ConsPlusNormal"/>
        <w:ind w:firstLine="540"/>
        <w:jc w:val="both"/>
      </w:pPr>
      <w:r>
        <w:t>Потребительский спрос переориентировался в сторону продовольственных товаров и недорогих непродовольственных товаров.</w:t>
      </w:r>
    </w:p>
    <w:p w:rsidR="001530BA" w:rsidRDefault="001530BA">
      <w:pPr>
        <w:pStyle w:val="ConsPlusNormal"/>
        <w:ind w:firstLine="540"/>
        <w:jc w:val="both"/>
      </w:pPr>
      <w:r>
        <w:t xml:space="preserve">Одновременно происходит сокращение оборота оптовой торговли в Самарской области </w:t>
      </w:r>
      <w:hyperlink w:anchor="P1871" w:history="1">
        <w:r>
          <w:rPr>
            <w:color w:val="0000FF"/>
          </w:rPr>
          <w:t>(таблица 3)</w:t>
        </w:r>
      </w:hyperlink>
      <w:r>
        <w:t>.</w:t>
      </w:r>
    </w:p>
    <w:p w:rsidR="001530BA" w:rsidRDefault="001530BA">
      <w:pPr>
        <w:pStyle w:val="ConsPlusNormal"/>
        <w:jc w:val="both"/>
      </w:pPr>
    </w:p>
    <w:p w:rsidR="001530BA" w:rsidRDefault="001530BA">
      <w:pPr>
        <w:pStyle w:val="ConsPlusNormal"/>
        <w:jc w:val="right"/>
      </w:pPr>
      <w:bookmarkStart w:id="10" w:name="P1871"/>
      <w:bookmarkEnd w:id="10"/>
      <w:r>
        <w:t>Таблица 3</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907"/>
        <w:gridCol w:w="1077"/>
        <w:gridCol w:w="1077"/>
        <w:gridCol w:w="1020"/>
        <w:gridCol w:w="907"/>
        <w:gridCol w:w="1020"/>
      </w:tblGrid>
      <w:tr w:rsidR="001530BA">
        <w:tc>
          <w:tcPr>
            <w:tcW w:w="3118" w:type="dxa"/>
            <w:vMerge w:val="restart"/>
          </w:tcPr>
          <w:p w:rsidR="001530BA" w:rsidRDefault="001530BA">
            <w:pPr>
              <w:pStyle w:val="ConsPlusNormal"/>
              <w:jc w:val="center"/>
            </w:pPr>
            <w:r>
              <w:t>Наименование показателя</w:t>
            </w:r>
          </w:p>
        </w:tc>
        <w:tc>
          <w:tcPr>
            <w:tcW w:w="6008" w:type="dxa"/>
            <w:gridSpan w:val="6"/>
          </w:tcPr>
          <w:p w:rsidR="001530BA" w:rsidRDefault="001530BA">
            <w:pPr>
              <w:pStyle w:val="ConsPlusNormal"/>
              <w:jc w:val="center"/>
            </w:pPr>
            <w:r>
              <w:t>Оборот оптовой торговли в Самарской области по годам</w:t>
            </w:r>
          </w:p>
        </w:tc>
      </w:tr>
      <w:tr w:rsidR="001530BA">
        <w:tc>
          <w:tcPr>
            <w:tcW w:w="3118" w:type="dxa"/>
            <w:vMerge/>
          </w:tcPr>
          <w:p w:rsidR="001530BA" w:rsidRDefault="001530BA"/>
        </w:tc>
        <w:tc>
          <w:tcPr>
            <w:tcW w:w="907" w:type="dxa"/>
          </w:tcPr>
          <w:p w:rsidR="001530BA" w:rsidRDefault="001530BA">
            <w:pPr>
              <w:pStyle w:val="ConsPlusNormal"/>
              <w:jc w:val="center"/>
            </w:pPr>
            <w:r>
              <w:t>2007</w:t>
            </w:r>
          </w:p>
        </w:tc>
        <w:tc>
          <w:tcPr>
            <w:tcW w:w="1077" w:type="dxa"/>
          </w:tcPr>
          <w:p w:rsidR="001530BA" w:rsidRDefault="001530BA">
            <w:pPr>
              <w:pStyle w:val="ConsPlusNormal"/>
              <w:jc w:val="center"/>
            </w:pPr>
            <w:r>
              <w:t>2008</w:t>
            </w:r>
          </w:p>
        </w:tc>
        <w:tc>
          <w:tcPr>
            <w:tcW w:w="1077" w:type="dxa"/>
          </w:tcPr>
          <w:p w:rsidR="001530BA" w:rsidRDefault="001530BA">
            <w:pPr>
              <w:pStyle w:val="ConsPlusNormal"/>
              <w:jc w:val="center"/>
            </w:pPr>
            <w:r>
              <w:t>2009</w:t>
            </w:r>
          </w:p>
        </w:tc>
        <w:tc>
          <w:tcPr>
            <w:tcW w:w="1020" w:type="dxa"/>
          </w:tcPr>
          <w:p w:rsidR="001530BA" w:rsidRDefault="001530BA">
            <w:pPr>
              <w:pStyle w:val="ConsPlusNormal"/>
              <w:jc w:val="center"/>
            </w:pPr>
            <w:r>
              <w:t>2010</w:t>
            </w:r>
          </w:p>
        </w:tc>
        <w:tc>
          <w:tcPr>
            <w:tcW w:w="907" w:type="dxa"/>
          </w:tcPr>
          <w:p w:rsidR="001530BA" w:rsidRDefault="001530BA">
            <w:pPr>
              <w:pStyle w:val="ConsPlusNormal"/>
              <w:jc w:val="center"/>
            </w:pPr>
            <w:r>
              <w:t>2011</w:t>
            </w:r>
          </w:p>
        </w:tc>
        <w:tc>
          <w:tcPr>
            <w:tcW w:w="1020" w:type="dxa"/>
          </w:tcPr>
          <w:p w:rsidR="001530BA" w:rsidRDefault="001530BA">
            <w:pPr>
              <w:pStyle w:val="ConsPlusNormal"/>
              <w:jc w:val="center"/>
            </w:pPr>
            <w:r>
              <w:t>2012</w:t>
            </w:r>
          </w:p>
        </w:tc>
      </w:tr>
      <w:tr w:rsidR="001530BA">
        <w:tblPrEx>
          <w:tblBorders>
            <w:left w:val="none" w:sz="0" w:space="0" w:color="auto"/>
            <w:right w:val="none" w:sz="0" w:space="0" w:color="auto"/>
            <w:insideH w:val="nil"/>
            <w:insideV w:val="none" w:sz="0" w:space="0" w:color="auto"/>
          </w:tblBorders>
        </w:tblPrEx>
        <w:tc>
          <w:tcPr>
            <w:tcW w:w="3118" w:type="dxa"/>
            <w:tcBorders>
              <w:left w:val="nil"/>
              <w:bottom w:val="nil"/>
              <w:right w:val="nil"/>
            </w:tcBorders>
          </w:tcPr>
          <w:p w:rsidR="001530BA" w:rsidRDefault="001530BA">
            <w:pPr>
              <w:pStyle w:val="ConsPlusNormal"/>
            </w:pPr>
            <w:r>
              <w:t>Оборот оптовой торговли, млрд. рублей</w:t>
            </w:r>
          </w:p>
        </w:tc>
        <w:tc>
          <w:tcPr>
            <w:tcW w:w="907" w:type="dxa"/>
            <w:tcBorders>
              <w:left w:val="nil"/>
              <w:bottom w:val="nil"/>
              <w:right w:val="nil"/>
            </w:tcBorders>
          </w:tcPr>
          <w:p w:rsidR="001530BA" w:rsidRDefault="001530BA">
            <w:pPr>
              <w:pStyle w:val="ConsPlusNormal"/>
              <w:jc w:val="center"/>
            </w:pPr>
            <w:r>
              <w:t>672,5</w:t>
            </w:r>
          </w:p>
        </w:tc>
        <w:tc>
          <w:tcPr>
            <w:tcW w:w="1077" w:type="dxa"/>
            <w:tcBorders>
              <w:left w:val="nil"/>
              <w:bottom w:val="nil"/>
              <w:right w:val="nil"/>
            </w:tcBorders>
          </w:tcPr>
          <w:p w:rsidR="001530BA" w:rsidRDefault="001530BA">
            <w:pPr>
              <w:pStyle w:val="ConsPlusNormal"/>
              <w:jc w:val="center"/>
            </w:pPr>
            <w:r>
              <w:t>748,8</w:t>
            </w:r>
          </w:p>
        </w:tc>
        <w:tc>
          <w:tcPr>
            <w:tcW w:w="1077" w:type="dxa"/>
            <w:tcBorders>
              <w:left w:val="nil"/>
              <w:bottom w:val="nil"/>
              <w:right w:val="nil"/>
            </w:tcBorders>
          </w:tcPr>
          <w:p w:rsidR="001530BA" w:rsidRDefault="001530BA">
            <w:pPr>
              <w:pStyle w:val="ConsPlusNormal"/>
              <w:jc w:val="center"/>
            </w:pPr>
            <w:r>
              <w:t>584,5</w:t>
            </w:r>
          </w:p>
        </w:tc>
        <w:tc>
          <w:tcPr>
            <w:tcW w:w="1020" w:type="dxa"/>
            <w:tcBorders>
              <w:left w:val="nil"/>
              <w:bottom w:val="nil"/>
              <w:right w:val="nil"/>
            </w:tcBorders>
          </w:tcPr>
          <w:p w:rsidR="001530BA" w:rsidRDefault="001530BA">
            <w:pPr>
              <w:pStyle w:val="ConsPlusNormal"/>
              <w:jc w:val="center"/>
            </w:pPr>
            <w:r>
              <w:t>626,4</w:t>
            </w:r>
          </w:p>
        </w:tc>
        <w:tc>
          <w:tcPr>
            <w:tcW w:w="907" w:type="dxa"/>
            <w:tcBorders>
              <w:left w:val="nil"/>
              <w:bottom w:val="nil"/>
              <w:right w:val="nil"/>
            </w:tcBorders>
          </w:tcPr>
          <w:p w:rsidR="001530BA" w:rsidRDefault="001530BA">
            <w:pPr>
              <w:pStyle w:val="ConsPlusNormal"/>
              <w:jc w:val="center"/>
            </w:pPr>
            <w:r>
              <w:t>560,6</w:t>
            </w:r>
          </w:p>
        </w:tc>
        <w:tc>
          <w:tcPr>
            <w:tcW w:w="1020" w:type="dxa"/>
            <w:tcBorders>
              <w:left w:val="nil"/>
              <w:bottom w:val="nil"/>
              <w:right w:val="nil"/>
            </w:tcBorders>
          </w:tcPr>
          <w:p w:rsidR="001530BA" w:rsidRDefault="001530BA">
            <w:pPr>
              <w:pStyle w:val="ConsPlusNormal"/>
              <w:jc w:val="center"/>
            </w:pPr>
            <w:r>
              <w:t>598,6</w:t>
            </w:r>
          </w:p>
        </w:tc>
      </w:tr>
      <w:tr w:rsidR="001530BA">
        <w:tblPrEx>
          <w:tblBorders>
            <w:left w:val="none" w:sz="0" w:space="0" w:color="auto"/>
            <w:right w:val="none" w:sz="0" w:space="0" w:color="auto"/>
            <w:insideH w:val="nil"/>
            <w:insideV w:val="none" w:sz="0" w:space="0" w:color="auto"/>
          </w:tblBorders>
        </w:tblPrEx>
        <w:tc>
          <w:tcPr>
            <w:tcW w:w="3118" w:type="dxa"/>
            <w:tcBorders>
              <w:top w:val="nil"/>
              <w:left w:val="nil"/>
              <w:bottom w:val="nil"/>
              <w:right w:val="nil"/>
            </w:tcBorders>
          </w:tcPr>
          <w:p w:rsidR="001530BA" w:rsidRDefault="001530BA">
            <w:pPr>
              <w:pStyle w:val="ConsPlusNormal"/>
            </w:pPr>
            <w:r>
              <w:t>Темп роста оборота оптовой торговли, %</w:t>
            </w:r>
          </w:p>
        </w:tc>
        <w:tc>
          <w:tcPr>
            <w:tcW w:w="907" w:type="dxa"/>
            <w:tcBorders>
              <w:top w:val="nil"/>
              <w:left w:val="nil"/>
              <w:bottom w:val="nil"/>
              <w:right w:val="nil"/>
            </w:tcBorders>
          </w:tcPr>
          <w:p w:rsidR="001530BA" w:rsidRDefault="001530BA">
            <w:pPr>
              <w:pStyle w:val="ConsPlusNormal"/>
              <w:jc w:val="center"/>
            </w:pPr>
            <w:r>
              <w:t>107,6</w:t>
            </w:r>
          </w:p>
        </w:tc>
        <w:tc>
          <w:tcPr>
            <w:tcW w:w="1077" w:type="dxa"/>
            <w:tcBorders>
              <w:top w:val="nil"/>
              <w:left w:val="nil"/>
              <w:bottom w:val="nil"/>
              <w:right w:val="nil"/>
            </w:tcBorders>
          </w:tcPr>
          <w:p w:rsidR="001530BA" w:rsidRDefault="001530BA">
            <w:pPr>
              <w:pStyle w:val="ConsPlusNormal"/>
              <w:jc w:val="center"/>
            </w:pPr>
            <w:r>
              <w:t>104,8</w:t>
            </w:r>
          </w:p>
        </w:tc>
        <w:tc>
          <w:tcPr>
            <w:tcW w:w="1077" w:type="dxa"/>
            <w:tcBorders>
              <w:top w:val="nil"/>
              <w:left w:val="nil"/>
              <w:bottom w:val="nil"/>
              <w:right w:val="nil"/>
            </w:tcBorders>
          </w:tcPr>
          <w:p w:rsidR="001530BA" w:rsidRDefault="001530BA">
            <w:pPr>
              <w:pStyle w:val="ConsPlusNormal"/>
              <w:jc w:val="center"/>
            </w:pPr>
            <w:r>
              <w:t>75,1</w:t>
            </w:r>
          </w:p>
        </w:tc>
        <w:tc>
          <w:tcPr>
            <w:tcW w:w="1020" w:type="dxa"/>
            <w:tcBorders>
              <w:top w:val="nil"/>
              <w:left w:val="nil"/>
              <w:bottom w:val="nil"/>
              <w:right w:val="nil"/>
            </w:tcBorders>
          </w:tcPr>
          <w:p w:rsidR="001530BA" w:rsidRDefault="001530BA">
            <w:pPr>
              <w:pStyle w:val="ConsPlusNormal"/>
              <w:jc w:val="center"/>
            </w:pPr>
            <w:r>
              <w:t>95,7</w:t>
            </w:r>
          </w:p>
        </w:tc>
        <w:tc>
          <w:tcPr>
            <w:tcW w:w="907" w:type="dxa"/>
            <w:tcBorders>
              <w:top w:val="nil"/>
              <w:left w:val="nil"/>
              <w:bottom w:val="nil"/>
              <w:right w:val="nil"/>
            </w:tcBorders>
          </w:tcPr>
          <w:p w:rsidR="001530BA" w:rsidRDefault="001530BA">
            <w:pPr>
              <w:pStyle w:val="ConsPlusNormal"/>
              <w:jc w:val="center"/>
            </w:pPr>
            <w:r>
              <w:t>81,9</w:t>
            </w:r>
          </w:p>
        </w:tc>
        <w:tc>
          <w:tcPr>
            <w:tcW w:w="1020" w:type="dxa"/>
            <w:tcBorders>
              <w:top w:val="nil"/>
              <w:left w:val="nil"/>
              <w:bottom w:val="nil"/>
              <w:right w:val="nil"/>
            </w:tcBorders>
          </w:tcPr>
          <w:p w:rsidR="001530BA" w:rsidRDefault="001530BA">
            <w:pPr>
              <w:pStyle w:val="ConsPlusNormal"/>
              <w:jc w:val="center"/>
            </w:pPr>
            <w:r>
              <w:t>104,9</w:t>
            </w:r>
          </w:p>
        </w:tc>
      </w:tr>
    </w:tbl>
    <w:p w:rsidR="001530BA" w:rsidRDefault="001530BA">
      <w:pPr>
        <w:sectPr w:rsidR="001530BA">
          <w:pgSz w:w="16838" w:h="11905"/>
          <w:pgMar w:top="1701" w:right="1134" w:bottom="850" w:left="1134" w:header="0" w:footer="0" w:gutter="0"/>
          <w:cols w:space="720"/>
        </w:sectPr>
      </w:pPr>
    </w:p>
    <w:p w:rsidR="001530BA" w:rsidRDefault="001530BA">
      <w:pPr>
        <w:pStyle w:val="ConsPlusNormal"/>
        <w:jc w:val="both"/>
      </w:pPr>
    </w:p>
    <w:p w:rsidR="001530BA" w:rsidRDefault="001530BA">
      <w:pPr>
        <w:pStyle w:val="ConsPlusNormal"/>
        <w:ind w:firstLine="540"/>
        <w:jc w:val="both"/>
      </w:pPr>
      <w:r>
        <w:t>Необходимо отметить и неравномерность обеспеченности населения Самарской области торговыми площадями в различных муниципальных образованиях.</w:t>
      </w:r>
    </w:p>
    <w:p w:rsidR="001530BA" w:rsidRDefault="001530BA">
      <w:pPr>
        <w:pStyle w:val="ConsPlusNormal"/>
        <w:ind w:firstLine="540"/>
        <w:jc w:val="both"/>
      </w:pPr>
      <w:r>
        <w:t>В соответствии с действующим законодательством перед каждым муниципальным образованием стоит задача достижения минимальной обеспеченности населения торговыми площадями согласно нормативам, утверждаемым органом исполнительной власти субъекта Российской Федерации.</w:t>
      </w:r>
    </w:p>
    <w:p w:rsidR="001530BA" w:rsidRDefault="001530BA">
      <w:pPr>
        <w:pStyle w:val="ConsPlusNormal"/>
        <w:ind w:firstLine="540"/>
        <w:jc w:val="both"/>
      </w:pPr>
      <w:r>
        <w:t>В настоящее время Правительством Самарской области указанные нормативы утверждены для всех городских округов и муниципальных районов области, их достижение позволит повысить равномерность и эффективность обеспеченности населения региона торговыми площадями.</w:t>
      </w:r>
    </w:p>
    <w:p w:rsidR="001530BA" w:rsidRDefault="001530BA">
      <w:pPr>
        <w:pStyle w:val="ConsPlusNormal"/>
        <w:ind w:firstLine="540"/>
        <w:jc w:val="both"/>
      </w:pPr>
      <w:r>
        <w:t xml:space="preserve">В Самарской области отмечается недостаточное количество магазинов современного формата торговли. </w:t>
      </w:r>
      <w:hyperlink w:anchor="P1901" w:history="1">
        <w:r>
          <w:rPr>
            <w:color w:val="0000FF"/>
          </w:rPr>
          <w:t>&lt;1&gt;</w:t>
        </w:r>
      </w:hyperlink>
    </w:p>
    <w:p w:rsidR="001530BA" w:rsidRDefault="001530BA">
      <w:pPr>
        <w:pStyle w:val="ConsPlusNormal"/>
        <w:ind w:firstLine="540"/>
        <w:jc w:val="both"/>
      </w:pPr>
      <w:r>
        <w:t>--------------------------------</w:t>
      </w:r>
    </w:p>
    <w:p w:rsidR="001530BA" w:rsidRDefault="001530BA">
      <w:pPr>
        <w:pStyle w:val="ConsPlusNormal"/>
        <w:ind w:firstLine="540"/>
        <w:jc w:val="both"/>
      </w:pPr>
      <w:bookmarkStart w:id="11" w:name="P1901"/>
      <w:bookmarkEnd w:id="11"/>
      <w:r>
        <w:t xml:space="preserve">&lt;1&gt; Магазин современного формата торговли - магазин самообслуживания площадью более 400 кв. метров, предлагающий широкий ассортимент, имеющий один или более прилавков свежей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магазинам современного формата торговли относят гипермаркеты, супермаркеты, магазины "Кэш &amp; Керри", дискаунтеры (см. </w:t>
      </w:r>
      <w:hyperlink r:id="rId105" w:history="1">
        <w:r>
          <w:rPr>
            <w:color w:val="0000FF"/>
          </w:rPr>
          <w:t>методические рекомендации</w:t>
        </w:r>
      </w:hyperlink>
      <w:r>
        <w:t xml:space="preserve"> по разработке региональных программ развития торговли, утвержденные приказом Министерства промышленности и торговли Российской Федерации от 28.07.2010 N 637).</w:t>
      </w:r>
    </w:p>
    <w:p w:rsidR="001530BA" w:rsidRDefault="001530BA">
      <w:pPr>
        <w:pStyle w:val="ConsPlusNormal"/>
        <w:jc w:val="both"/>
      </w:pPr>
    </w:p>
    <w:p w:rsidR="001530BA" w:rsidRDefault="001530BA">
      <w:pPr>
        <w:pStyle w:val="ConsPlusNormal"/>
        <w:ind w:firstLine="540"/>
        <w:jc w:val="both"/>
      </w:pPr>
      <w:r>
        <w:t>Несмотря на то, что структура каналов реализации потребительских товаров в последние годы меняется в сторону предпочтения современных форматов и удаленных каналов продаж (интернет-торговля, торговля через каталоги, вендинговые автоматы, телемагазины), отставание по этим показателям от уровня торгового обслуживания развитых стран еще велико. Например, доля современных форматов торговли в общем объеме торговли продовольственными товарами в наиболее развитых странах превосходит 70%, в России составляет около 35% от общего объема продовольственной розницы (по данным за 2008 год).</w:t>
      </w:r>
    </w:p>
    <w:p w:rsidR="001530BA" w:rsidRDefault="001530BA">
      <w:pPr>
        <w:pStyle w:val="ConsPlusNormal"/>
        <w:ind w:firstLine="540"/>
        <w:jc w:val="both"/>
      </w:pPr>
      <w:r>
        <w:t>По данным статистики, объем продаж посредством сетевой торговли в Российской Федерации в 2012 году составил 19,6%, в Самарской области - также 19,6% от оборота розничной торговли торгующих организаций.</w:t>
      </w:r>
    </w:p>
    <w:p w:rsidR="001530BA" w:rsidRDefault="001530BA">
      <w:pPr>
        <w:pStyle w:val="ConsPlusNormal"/>
        <w:ind w:firstLine="540"/>
        <w:jc w:val="both"/>
      </w:pPr>
      <w:r>
        <w:t>Недостаточный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и, соответственно, низкой собираемости налогов. Особого внимания требует сектор оптовой торговли, преимущественно представленный организациями, работающими в сфере дистрибуции и логистики. Оптовые организации выполняют важнейшую функцию с точки зрения организации торговых процессов, так как они агрегируют различные товары широкого спектра производителей, зачастую находящихся в различных регионах и даже странах, и формируют специализированные ассортиментные партии для отдельных торговых точек. Без услуг сектора оптовой торговли многие розничные торговые организации лишились бы существенной доли своего ассортимента, так как не смогли бы напрямую сотрудничать с рядом крупных производителей.</w:t>
      </w:r>
    </w:p>
    <w:p w:rsidR="001530BA" w:rsidRDefault="001530BA">
      <w:pPr>
        <w:pStyle w:val="ConsPlusNormal"/>
        <w:ind w:firstLine="540"/>
        <w:jc w:val="both"/>
      </w:pPr>
      <w:r>
        <w:t>Сектор оптовой торговли в Самарской области в настоящее время представлен значительным количеством относительно небольших компаний и характеризуется низкой консолидацией. В связи с этим крупные розничные сети самостоятельно организуют в рамках своих компаний дистрибуторские подразделения, обслуживающие зачастую не только точки продаж материнской компании, но и торговые объекты других, более мелких розничных сетей. В целом организация оптового звена не структурирована.</w:t>
      </w:r>
    </w:p>
    <w:p w:rsidR="001530BA" w:rsidRDefault="001530BA">
      <w:pPr>
        <w:pStyle w:val="ConsPlusNormal"/>
        <w:ind w:firstLine="540"/>
        <w:jc w:val="both"/>
      </w:pPr>
      <w:r>
        <w:t>Изменившаяся экономическая ситуация в стране требует новых подходов к организации торговой деятельности, формированию и реализации государственной политики в сфере потребительского рынка.</w:t>
      </w:r>
    </w:p>
    <w:p w:rsidR="001530BA" w:rsidRDefault="001530BA">
      <w:pPr>
        <w:pStyle w:val="ConsPlusNormal"/>
        <w:ind w:firstLine="540"/>
        <w:jc w:val="both"/>
      </w:pPr>
      <w:r>
        <w:t xml:space="preserve">Проблема развития торговли требует комплексного подхода к ее решению в рамках </w:t>
      </w:r>
      <w:hyperlink w:anchor="P1731" w:history="1">
        <w:r>
          <w:rPr>
            <w:color w:val="0000FF"/>
          </w:rPr>
          <w:t>Подпрограммы 2</w:t>
        </w:r>
      </w:hyperlink>
      <w:r>
        <w:t>.</w:t>
      </w:r>
    </w:p>
    <w:p w:rsidR="001530BA" w:rsidRDefault="001530BA">
      <w:pPr>
        <w:pStyle w:val="ConsPlusNormal"/>
        <w:ind w:firstLine="540"/>
        <w:jc w:val="both"/>
      </w:pPr>
      <w:r>
        <w:lastRenderedPageBreak/>
        <w:t>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w:t>
      </w:r>
    </w:p>
    <w:p w:rsidR="001530BA" w:rsidRDefault="001530BA">
      <w:pPr>
        <w:pStyle w:val="ConsPlusNormal"/>
        <w:ind w:firstLine="540"/>
        <w:jc w:val="both"/>
      </w:pPr>
      <w: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1530BA" w:rsidRDefault="001530BA">
      <w:pPr>
        <w:pStyle w:val="ConsPlusNormal"/>
        <w:ind w:firstLine="540"/>
        <w:jc w:val="both"/>
      </w:pPr>
      <w:r>
        <w:t>Анализ ситуации в Самарской области показывает, что количество нарушений в сфере защиты прав потребителей не снижается. Так, в 2012 году только Управлением Роспотребнадзора по Самарской области рассмотрено 11 761 письменное обращение граждан в сфере защиты прав потребителей (в 2011 году - 8083, в 2010 году - 2617, в 2009 году - 1766, в 2008 году - 1461) и по сравнению с уровнем 2011 года их количество возросло в 1,5 раза.</w:t>
      </w:r>
    </w:p>
    <w:p w:rsidR="001530BA" w:rsidRDefault="001530BA">
      <w:pPr>
        <w:pStyle w:val="ConsPlusNormal"/>
        <w:ind w:firstLine="540"/>
        <w:jc w:val="both"/>
      </w:pPr>
      <w:r>
        <w:t>Анализ обращений граждан показал, что в каждом втором случае потребители не знают свои права, не знакомы с действующим законодательством. Работа с потребителями должна быть направлена на их просвещение, ознакомление с предоставленными законом правами, гарантиями и способами защиты.</w:t>
      </w:r>
    </w:p>
    <w:p w:rsidR="001530BA" w:rsidRDefault="001530BA">
      <w:pPr>
        <w:pStyle w:val="ConsPlusNormal"/>
        <w:ind w:firstLine="540"/>
        <w:jc w:val="both"/>
      </w:pPr>
      <w:r>
        <w:t>Управлением Роспотребнадзора по Самарской области в 2012 году по материалам проверок по вопросам соблюдения потребительского законодательства составлено 1839 протоколов об административном правонарушении и наложено штрафов на сумму 6,3 млн. рублей.</w:t>
      </w:r>
    </w:p>
    <w:p w:rsidR="001530BA" w:rsidRDefault="001530BA">
      <w:pPr>
        <w:pStyle w:val="ConsPlusNormal"/>
        <w:ind w:firstLine="540"/>
        <w:jc w:val="both"/>
      </w:pPr>
      <w:r>
        <w:t>Самыми распространенными нарушениями, выявленными на потребительском рынке при продаже товаров и оказании услуг населению, являются: продажа товаров, не соответствующих требованиям нормативных документов, непредоставление потребителям полной и достоверной информации об оказываемой услуге, товаре, исполнителе, включение в договор условий, ущемляющих права потребителей, ненадлежащее качество оказываемых услуг и т.п.</w:t>
      </w:r>
    </w:p>
    <w:p w:rsidR="001530BA" w:rsidRDefault="001530BA">
      <w:pPr>
        <w:pStyle w:val="ConsPlusNormal"/>
        <w:ind w:firstLine="540"/>
        <w:jc w:val="both"/>
      </w:pPr>
      <w:r>
        <w:t>Особое значение имеет защита прав неопределенного круга потребителей, затрагивающая интересы большого количества граждан (фальсификация товаров, некачественное предоставление услуг и другие).</w:t>
      </w:r>
    </w:p>
    <w:p w:rsidR="001530BA" w:rsidRDefault="001530BA">
      <w:pPr>
        <w:pStyle w:val="ConsPlusNormal"/>
        <w:ind w:firstLine="540"/>
        <w:jc w:val="both"/>
      </w:pPr>
      <w:r>
        <w:t>В настоящее время самостоятельных и полноценных структурных подразделений по защите прав потребителей в органах муниципальной власти осталось немного.</w:t>
      </w:r>
    </w:p>
    <w:p w:rsidR="001530BA" w:rsidRDefault="001530BA">
      <w:pPr>
        <w:pStyle w:val="ConsPlusNormal"/>
        <w:ind w:firstLine="540"/>
        <w:jc w:val="both"/>
      </w:pPr>
      <w:r>
        <w:t xml:space="preserve">В большинстве муниципальных образований области не реализуются функции, предусмотренные </w:t>
      </w:r>
      <w:hyperlink r:id="rId106" w:history="1">
        <w:r>
          <w:rPr>
            <w:color w:val="0000FF"/>
          </w:rPr>
          <w:t>статьей 44</w:t>
        </w:r>
      </w:hyperlink>
      <w:r>
        <w:t xml:space="preserve"> Закона Российской Федерации от 07.02.1992 N 2300-1 "О защите прав потребителей", в части обращения в суды в защиту неопределенного круга потребителей.</w:t>
      </w:r>
    </w:p>
    <w:p w:rsidR="001530BA" w:rsidRDefault="001530BA">
      <w:pPr>
        <w:pStyle w:val="ConsPlusNormal"/>
        <w:ind w:firstLine="540"/>
        <w:jc w:val="both"/>
      </w:pPr>
      <w:r>
        <w:t>Недостаточное внимание органов местного самоуправления к данному вопросу негативно сказывается на уровне защищенности потребителей от действий недобросовестных изготовителей, исполнителей, продавцов, а также на эффективности работы по защите прав потребителей в целом.</w:t>
      </w:r>
    </w:p>
    <w:p w:rsidR="001530BA" w:rsidRDefault="001530BA">
      <w:pPr>
        <w:pStyle w:val="ConsPlusNormal"/>
        <w:ind w:firstLine="540"/>
        <w:jc w:val="both"/>
      </w:pPr>
      <w:r>
        <w:t>Важную роль в вопросах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1530BA" w:rsidRDefault="001530BA">
      <w:pPr>
        <w:pStyle w:val="ConsPlusNormal"/>
        <w:ind w:firstLine="540"/>
        <w:jc w:val="both"/>
      </w:pPr>
      <w:r>
        <w:t>Однако на территории области полномочия и потенциал общественных объединений потребителей реализуются не в полной мере.</w:t>
      </w:r>
    </w:p>
    <w:p w:rsidR="001530BA" w:rsidRDefault="001530BA">
      <w:pPr>
        <w:pStyle w:val="ConsPlusNormal"/>
        <w:ind w:firstLine="540"/>
        <w:jc w:val="both"/>
      </w:pPr>
      <w:r>
        <w:t>По информации, представленной Управлением Министерства юстиции Российской Федерации по Самарской области, в реестрах зарегистрированных некоммерческих организаций по состоянию на 1 января 2013 года содержатся сведения о 50 общественных объединениях, осуществляющих деятельность по защите прав и законных интересов потребителей на территории Самарской области, однако фактически осуществляют деятельность 5 организаций.</w:t>
      </w:r>
    </w:p>
    <w:p w:rsidR="001530BA" w:rsidRDefault="001530BA">
      <w:pPr>
        <w:pStyle w:val="ConsPlusNormal"/>
        <w:ind w:firstLine="540"/>
        <w:jc w:val="both"/>
      </w:pPr>
      <w:r>
        <w:t>Основным направлением в вопросах защиты прав потребителей должно стать создание на территории Самарской области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p>
    <w:p w:rsidR="001530BA" w:rsidRDefault="001530BA">
      <w:pPr>
        <w:pStyle w:val="ConsPlusNormal"/>
        <w:ind w:firstLine="540"/>
        <w:jc w:val="both"/>
      </w:pPr>
      <w:r>
        <w:t>Требуются новые подходы к просвещению граждан и обучению молодежи.</w:t>
      </w:r>
    </w:p>
    <w:p w:rsidR="001530BA" w:rsidRDefault="001530BA">
      <w:pPr>
        <w:pStyle w:val="ConsPlusNormal"/>
        <w:ind w:firstLine="540"/>
        <w:jc w:val="both"/>
      </w:pPr>
      <w: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w:t>
      </w:r>
      <w:r>
        <w:lastRenderedPageBreak/>
        <w:t>потребительском рынке.</w:t>
      </w:r>
    </w:p>
    <w:p w:rsidR="001530BA" w:rsidRDefault="001530BA">
      <w:pPr>
        <w:pStyle w:val="ConsPlusNormal"/>
        <w:ind w:firstLine="540"/>
        <w:jc w:val="both"/>
      </w:pPr>
      <w:r>
        <w:t>Эффективно проводимые мероприятия по защите прав потребителей на территории Самарской области являются одним из реальных методов.</w:t>
      </w:r>
    </w:p>
    <w:p w:rsidR="001530BA" w:rsidRDefault="001530BA">
      <w:pPr>
        <w:pStyle w:val="ConsPlusNormal"/>
        <w:ind w:firstLine="540"/>
        <w:jc w:val="both"/>
      </w:pPr>
      <w:r>
        <w:t>Подпрограмма 2 ориентирована в том числе на повышение эффективности проводимых мероприятий по защите прав потребителей, снижение социальной напряженности в обществе, повышение конкурентоспособности товаров и услуг, производимых и реализуемых на территории области.</w:t>
      </w:r>
    </w:p>
    <w:p w:rsidR="001530BA" w:rsidRDefault="001530BA">
      <w:pPr>
        <w:pStyle w:val="ConsPlusNormal"/>
        <w:ind w:firstLine="540"/>
        <w:jc w:val="both"/>
      </w:pPr>
      <w:r>
        <w:t>Использование подпрограммного метода позволит увязать достижение цели Подпрограммы 2 с приоритетами социально-экономического развития Самарской области.</w:t>
      </w:r>
    </w:p>
    <w:p w:rsidR="001530BA" w:rsidRDefault="001530BA">
      <w:pPr>
        <w:pStyle w:val="ConsPlusNormal"/>
        <w:jc w:val="both"/>
      </w:pPr>
    </w:p>
    <w:p w:rsidR="001530BA" w:rsidRDefault="001530BA">
      <w:pPr>
        <w:pStyle w:val="ConsPlusNormal"/>
        <w:jc w:val="center"/>
      </w:pPr>
      <w:r>
        <w:t>2. Цель и задачи Подпрограммы 2, этапы и сроки ее реализации</w:t>
      </w:r>
    </w:p>
    <w:p w:rsidR="001530BA" w:rsidRDefault="001530BA">
      <w:pPr>
        <w:pStyle w:val="ConsPlusNormal"/>
        <w:jc w:val="both"/>
      </w:pPr>
    </w:p>
    <w:p w:rsidR="001530BA" w:rsidRDefault="001530BA">
      <w:pPr>
        <w:pStyle w:val="ConsPlusNormal"/>
        <w:ind w:firstLine="540"/>
        <w:jc w:val="both"/>
      </w:pPr>
      <w:r>
        <w:t>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1530BA" w:rsidRDefault="001530BA">
      <w:pPr>
        <w:pStyle w:val="ConsPlusNormal"/>
        <w:ind w:firstLine="540"/>
        <w:jc w:val="both"/>
      </w:pPr>
      <w:r>
        <w:t>Для достижения цели Подпрограммы 2 должны быть решены следующие задачи:</w:t>
      </w:r>
    </w:p>
    <w:p w:rsidR="001530BA" w:rsidRDefault="001530BA">
      <w:pPr>
        <w:pStyle w:val="ConsPlusNormal"/>
        <w:ind w:firstLine="540"/>
        <w:jc w:val="both"/>
      </w:pPr>
      <w: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1530BA" w:rsidRDefault="001530BA">
      <w:pPr>
        <w:pStyle w:val="ConsPlusNormal"/>
        <w:ind w:firstLine="540"/>
        <w:jc w:val="both"/>
      </w:pPr>
      <w:r>
        <w:t>повышение экономической доступности товаров для населения Самарской области;</w:t>
      </w:r>
    </w:p>
    <w:p w:rsidR="001530BA" w:rsidRDefault="001530BA">
      <w:pPr>
        <w:pStyle w:val="ConsPlusNormal"/>
        <w:ind w:firstLine="540"/>
        <w:jc w:val="both"/>
      </w:pPr>
      <w: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p w:rsidR="001530BA" w:rsidRDefault="001530BA">
      <w:pPr>
        <w:pStyle w:val="ConsPlusNormal"/>
        <w:jc w:val="both"/>
      </w:pPr>
      <w:r>
        <w:t xml:space="preserve">(в ред. </w:t>
      </w:r>
      <w:hyperlink r:id="rId107" w:history="1">
        <w:r>
          <w:rPr>
            <w:color w:val="0000FF"/>
          </w:rPr>
          <w:t>Постановления</w:t>
        </w:r>
      </w:hyperlink>
      <w:r>
        <w:t xml:space="preserve"> Правительства Самарской области от 11.06.2014 N 329)</w:t>
      </w:r>
    </w:p>
    <w:p w:rsidR="001530BA" w:rsidRDefault="001530BA">
      <w:pPr>
        <w:pStyle w:val="ConsPlusNormal"/>
        <w:ind w:firstLine="540"/>
        <w:jc w:val="both"/>
      </w:pPr>
      <w:r>
        <w:t xml:space="preserve">абзац утратил силу. - </w:t>
      </w:r>
      <w:hyperlink r:id="rId108" w:history="1">
        <w:r>
          <w:rPr>
            <w:color w:val="0000FF"/>
          </w:rPr>
          <w:t>Постановление</w:t>
        </w:r>
      </w:hyperlink>
      <w:r>
        <w:t xml:space="preserve"> Правительства Самарской области от 11.06.2014 N 329.</w:t>
      </w:r>
    </w:p>
    <w:p w:rsidR="001530BA" w:rsidRDefault="001530BA">
      <w:pPr>
        <w:pStyle w:val="ConsPlusNormal"/>
        <w:ind w:firstLine="540"/>
        <w:jc w:val="both"/>
      </w:pPr>
      <w:r>
        <w:t>Подпрограмма 2 реализуется с 2014 по 2019 год в один этап.</w:t>
      </w:r>
    </w:p>
    <w:p w:rsidR="001530BA" w:rsidRDefault="001530BA">
      <w:pPr>
        <w:pStyle w:val="ConsPlusNormal"/>
        <w:jc w:val="both"/>
      </w:pPr>
    </w:p>
    <w:p w:rsidR="001530BA" w:rsidRDefault="001530BA">
      <w:pPr>
        <w:pStyle w:val="ConsPlusNormal"/>
        <w:jc w:val="center"/>
      </w:pPr>
      <w:r>
        <w:t>3. Показатели (индикаторы), характеризующие</w:t>
      </w:r>
    </w:p>
    <w:p w:rsidR="001530BA" w:rsidRDefault="001530BA">
      <w:pPr>
        <w:pStyle w:val="ConsPlusNormal"/>
        <w:jc w:val="center"/>
      </w:pPr>
      <w:r>
        <w:t>ежегодный ход и итоги реализации Подпрограммы 2</w:t>
      </w:r>
    </w:p>
    <w:p w:rsidR="001530BA" w:rsidRDefault="001530BA">
      <w:pPr>
        <w:pStyle w:val="ConsPlusNormal"/>
        <w:jc w:val="both"/>
      </w:pPr>
    </w:p>
    <w:p w:rsidR="001530BA" w:rsidRDefault="00513F29">
      <w:pPr>
        <w:pStyle w:val="ConsPlusNormal"/>
        <w:ind w:firstLine="540"/>
        <w:jc w:val="both"/>
      </w:pPr>
      <w:hyperlink w:anchor="P1996" w:history="1">
        <w:r w:rsidR="001530BA">
          <w:rPr>
            <w:color w:val="0000FF"/>
          </w:rPr>
          <w:t>Показатели (индикаторы)</w:t>
        </w:r>
      </w:hyperlink>
      <w:r w:rsidR="001530BA">
        <w:t xml:space="preserve"> Подпрограммы 2 приведены в приложении 1 к Подпрограмме 2.</w:t>
      </w:r>
    </w:p>
    <w:p w:rsidR="001530BA" w:rsidRDefault="001530BA">
      <w:pPr>
        <w:pStyle w:val="ConsPlusNormal"/>
        <w:jc w:val="both"/>
      </w:pPr>
    </w:p>
    <w:p w:rsidR="001530BA" w:rsidRDefault="001530BA">
      <w:pPr>
        <w:pStyle w:val="ConsPlusNormal"/>
        <w:jc w:val="center"/>
      </w:pPr>
      <w:r>
        <w:t>4. Перечень мероприятий Подпрограммы 2</w:t>
      </w:r>
    </w:p>
    <w:p w:rsidR="001530BA" w:rsidRDefault="001530BA">
      <w:pPr>
        <w:pStyle w:val="ConsPlusNormal"/>
        <w:jc w:val="both"/>
      </w:pPr>
    </w:p>
    <w:p w:rsidR="001530BA" w:rsidRDefault="00513F29">
      <w:pPr>
        <w:pStyle w:val="ConsPlusNormal"/>
        <w:ind w:firstLine="540"/>
        <w:jc w:val="both"/>
      </w:pPr>
      <w:hyperlink w:anchor="P2084" w:history="1">
        <w:r w:rsidR="001530BA">
          <w:rPr>
            <w:color w:val="0000FF"/>
          </w:rPr>
          <w:t>Перечень</w:t>
        </w:r>
      </w:hyperlink>
      <w:r w:rsidR="001530BA">
        <w:t xml:space="preserve"> мероприятий Подпрограммы 2 представлен в приложении 2 к Подпрограмме 2.</w:t>
      </w:r>
    </w:p>
    <w:p w:rsidR="001530BA" w:rsidRDefault="001530BA">
      <w:pPr>
        <w:pStyle w:val="ConsPlusNormal"/>
        <w:jc w:val="both"/>
      </w:pPr>
    </w:p>
    <w:p w:rsidR="001530BA" w:rsidRDefault="001530BA">
      <w:pPr>
        <w:pStyle w:val="ConsPlusNormal"/>
        <w:jc w:val="center"/>
      </w:pPr>
      <w:r>
        <w:t>5. Обоснование ресурсного обеспечения Подпрограммы 2</w:t>
      </w:r>
    </w:p>
    <w:p w:rsidR="001530BA" w:rsidRDefault="001530BA">
      <w:pPr>
        <w:pStyle w:val="ConsPlusNormal"/>
        <w:jc w:val="both"/>
      </w:pPr>
    </w:p>
    <w:p w:rsidR="001530BA" w:rsidRDefault="001530BA">
      <w:pPr>
        <w:pStyle w:val="ConsPlusNormal"/>
        <w:ind w:firstLine="540"/>
        <w:jc w:val="both"/>
      </w:pPr>
      <w:r>
        <w:t>Подпрограмма 2 не предполагает выделения дополнительных средств из бюджета на реализацию планируемых мероприятий. 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соответствующий финансовый год.</w:t>
      </w:r>
    </w:p>
    <w:p w:rsidR="001530BA" w:rsidRDefault="001530BA">
      <w:pPr>
        <w:pStyle w:val="ConsPlusNormal"/>
        <w:jc w:val="both"/>
      </w:pPr>
    </w:p>
    <w:p w:rsidR="001530BA" w:rsidRDefault="001530BA">
      <w:pPr>
        <w:pStyle w:val="ConsPlusNormal"/>
        <w:jc w:val="center"/>
      </w:pPr>
      <w:r>
        <w:t>6. Описание мер правового и государственного</w:t>
      </w:r>
    </w:p>
    <w:p w:rsidR="001530BA" w:rsidRDefault="001530BA">
      <w:pPr>
        <w:pStyle w:val="ConsPlusNormal"/>
        <w:jc w:val="center"/>
      </w:pPr>
      <w:r>
        <w:t>регулирования в соответствующей сфере,</w:t>
      </w:r>
    </w:p>
    <w:p w:rsidR="001530BA" w:rsidRDefault="001530BA">
      <w:pPr>
        <w:pStyle w:val="ConsPlusNormal"/>
        <w:jc w:val="center"/>
      </w:pPr>
      <w:r>
        <w:t>направленных на достижение цели Подпрограммы 2</w:t>
      </w:r>
    </w:p>
    <w:p w:rsidR="001530BA" w:rsidRDefault="001530BA">
      <w:pPr>
        <w:pStyle w:val="ConsPlusNormal"/>
        <w:jc w:val="both"/>
      </w:pPr>
    </w:p>
    <w:p w:rsidR="001530BA" w:rsidRDefault="001530BA">
      <w:pPr>
        <w:pStyle w:val="ConsPlusNormal"/>
        <w:ind w:firstLine="540"/>
        <w:jc w:val="both"/>
      </w:pPr>
      <w:r>
        <w:t>Правовое регулирование осуществляется в соответствии со следующими нормативными правовыми актами:</w:t>
      </w:r>
    </w:p>
    <w:p w:rsidR="001530BA" w:rsidRDefault="001530BA">
      <w:pPr>
        <w:pStyle w:val="ConsPlusNormal"/>
        <w:ind w:firstLine="540"/>
        <w:jc w:val="both"/>
      </w:pPr>
      <w:r>
        <w:t xml:space="preserve">Федеральным </w:t>
      </w:r>
      <w:hyperlink r:id="rId109"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1530BA" w:rsidRDefault="001530BA">
      <w:pPr>
        <w:pStyle w:val="ConsPlusNormal"/>
        <w:ind w:firstLine="540"/>
        <w:jc w:val="both"/>
      </w:pPr>
      <w:r>
        <w:t xml:space="preserve">Федеральным </w:t>
      </w:r>
      <w:hyperlink r:id="rId110"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1530BA" w:rsidRDefault="00513F29">
      <w:pPr>
        <w:pStyle w:val="ConsPlusNormal"/>
        <w:ind w:firstLine="540"/>
        <w:jc w:val="both"/>
      </w:pPr>
      <w:hyperlink r:id="rId111" w:history="1">
        <w:r w:rsidR="001530BA">
          <w:rPr>
            <w:color w:val="0000FF"/>
          </w:rPr>
          <w:t>Законом</w:t>
        </w:r>
      </w:hyperlink>
      <w:r w:rsidR="001530BA">
        <w:t xml:space="preserve"> Российской Федерации от 07.02.1992 N 2300-1 "О защите прав потребителей";</w:t>
      </w:r>
    </w:p>
    <w:p w:rsidR="001530BA" w:rsidRDefault="00513F29">
      <w:pPr>
        <w:pStyle w:val="ConsPlusNormal"/>
        <w:ind w:firstLine="540"/>
        <w:jc w:val="both"/>
      </w:pPr>
      <w:hyperlink r:id="rId112" w:history="1">
        <w:r w:rsidR="001530BA">
          <w:rPr>
            <w:color w:val="0000FF"/>
          </w:rPr>
          <w:t>постановлением</w:t>
        </w:r>
      </w:hyperlink>
      <w:r w:rsidR="001530BA">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530BA" w:rsidRDefault="00513F29">
      <w:pPr>
        <w:pStyle w:val="ConsPlusNormal"/>
        <w:ind w:firstLine="540"/>
        <w:jc w:val="both"/>
      </w:pPr>
      <w:hyperlink r:id="rId113" w:history="1">
        <w:r w:rsidR="001530BA">
          <w:rPr>
            <w:color w:val="0000FF"/>
          </w:rPr>
          <w:t>приказом</w:t>
        </w:r>
      </w:hyperlink>
      <w:r w:rsidR="001530BA">
        <w:t xml:space="preserve"> Министерства промышленности и торговли Российской Федерации от 28.07.2010 N 637 "Об утверждении методических рекомендаций по разработке региональных программ развития торговли";</w:t>
      </w:r>
    </w:p>
    <w:p w:rsidR="001530BA" w:rsidRDefault="00513F29">
      <w:pPr>
        <w:pStyle w:val="ConsPlusNormal"/>
        <w:ind w:firstLine="540"/>
        <w:jc w:val="both"/>
      </w:pPr>
      <w:hyperlink r:id="rId114" w:history="1">
        <w:r w:rsidR="001530BA">
          <w:rPr>
            <w:color w:val="0000FF"/>
          </w:rPr>
          <w:t>приказом</w:t>
        </w:r>
      </w:hyperlink>
      <w:r w:rsidR="001530BA">
        <w:t xml:space="preserve"> Министерства промышленности и торговли Российской Федерации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1530BA" w:rsidRDefault="00513F29">
      <w:pPr>
        <w:pStyle w:val="ConsPlusNormal"/>
        <w:ind w:firstLine="540"/>
        <w:jc w:val="both"/>
      </w:pPr>
      <w:hyperlink r:id="rId115" w:history="1">
        <w:r w:rsidR="001530BA">
          <w:rPr>
            <w:color w:val="0000FF"/>
          </w:rPr>
          <w:t>Законом</w:t>
        </w:r>
      </w:hyperlink>
      <w:r w:rsidR="001530BA">
        <w:t xml:space="preserve"> Самарской области от 05.07.2010 N 76-ГД "О государственном регулировании торговой деятельности на территории Самарской области";</w:t>
      </w:r>
    </w:p>
    <w:p w:rsidR="001530BA" w:rsidRDefault="00513F29">
      <w:pPr>
        <w:pStyle w:val="ConsPlusNormal"/>
        <w:ind w:firstLine="540"/>
        <w:jc w:val="both"/>
      </w:pPr>
      <w:hyperlink r:id="rId116" w:history="1">
        <w:r w:rsidR="001530BA">
          <w:rPr>
            <w:color w:val="0000FF"/>
          </w:rPr>
          <w:t>Законом</w:t>
        </w:r>
      </w:hyperlink>
      <w:r w:rsidR="001530BA">
        <w:t xml:space="preserve"> Самарской области от 31.05.2007 N 41-ГД "Об организации розничных рынков на территории Самарской области";</w:t>
      </w:r>
    </w:p>
    <w:p w:rsidR="001530BA" w:rsidRDefault="00513F29">
      <w:pPr>
        <w:pStyle w:val="ConsPlusNormal"/>
        <w:ind w:firstLine="540"/>
        <w:jc w:val="both"/>
      </w:pPr>
      <w:hyperlink r:id="rId117" w:history="1">
        <w:r w:rsidR="001530BA">
          <w:rPr>
            <w:color w:val="0000FF"/>
          </w:rPr>
          <w:t>постановлением</w:t>
        </w:r>
      </w:hyperlink>
      <w:r w:rsidR="001530BA">
        <w:t xml:space="preserve"> Правительства Самарской области от 03.03.2011 N 88 "О нормативах минимальной обеспеченности населения Самарской области площадью торговых объектов";</w:t>
      </w:r>
    </w:p>
    <w:p w:rsidR="001530BA" w:rsidRDefault="00513F29">
      <w:pPr>
        <w:pStyle w:val="ConsPlusNormal"/>
        <w:ind w:firstLine="540"/>
        <w:jc w:val="both"/>
      </w:pPr>
      <w:hyperlink r:id="rId118" w:history="1">
        <w:r w:rsidR="001530BA">
          <w:rPr>
            <w:color w:val="0000FF"/>
          </w:rPr>
          <w:t>постановлением</w:t>
        </w:r>
      </w:hyperlink>
      <w:r w:rsidR="001530BA">
        <w:t xml:space="preserve"> Правительства Самарской области от 22.12.2010 N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p>
    <w:p w:rsidR="001530BA" w:rsidRDefault="00513F29">
      <w:pPr>
        <w:pStyle w:val="ConsPlusNormal"/>
        <w:ind w:firstLine="540"/>
        <w:jc w:val="both"/>
      </w:pPr>
      <w:hyperlink r:id="rId119" w:history="1">
        <w:r w:rsidR="001530BA">
          <w:rPr>
            <w:color w:val="0000FF"/>
          </w:rPr>
          <w:t>приказом</w:t>
        </w:r>
      </w:hyperlink>
      <w:r w:rsidR="001530BA">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w:t>
      </w:r>
    </w:p>
    <w:p w:rsidR="001530BA" w:rsidRDefault="00513F29">
      <w:pPr>
        <w:pStyle w:val="ConsPlusNormal"/>
        <w:ind w:firstLine="540"/>
        <w:jc w:val="both"/>
      </w:pPr>
      <w:hyperlink r:id="rId120" w:history="1">
        <w:r w:rsidR="001530BA">
          <w:rPr>
            <w:color w:val="0000FF"/>
          </w:rPr>
          <w:t>приказом</w:t>
        </w:r>
      </w:hyperlink>
      <w:r w:rsidR="001530BA">
        <w:t xml:space="preserve"> министерства экономического развития, инвестиций и торговли Самарской области от 11.04.2011 N 31 "Об утверждении Порядка разработки и утверждения схемы размещения нестационарных торговых объектов на территории Самарской области";</w:t>
      </w:r>
    </w:p>
    <w:p w:rsidR="001530BA" w:rsidRDefault="00513F29">
      <w:pPr>
        <w:pStyle w:val="ConsPlusNormal"/>
        <w:ind w:firstLine="540"/>
        <w:jc w:val="both"/>
      </w:pPr>
      <w:hyperlink r:id="rId121" w:history="1">
        <w:r w:rsidR="001530BA">
          <w:rPr>
            <w:color w:val="0000FF"/>
          </w:rPr>
          <w:t>приказом</w:t>
        </w:r>
      </w:hyperlink>
      <w:r w:rsidR="001530BA">
        <w:t xml:space="preserve"> министерства экономического развития, инвестиций и торговли Самарской области от 26.05.2011 N 63 "Об организации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w:t>
      </w:r>
    </w:p>
    <w:p w:rsidR="001530BA" w:rsidRDefault="00513F29">
      <w:pPr>
        <w:pStyle w:val="ConsPlusNormal"/>
        <w:ind w:firstLine="540"/>
        <w:jc w:val="both"/>
      </w:pPr>
      <w:hyperlink r:id="rId122" w:history="1">
        <w:r w:rsidR="001530BA">
          <w:rPr>
            <w:color w:val="0000FF"/>
          </w:rPr>
          <w:t>приказом</w:t>
        </w:r>
      </w:hyperlink>
      <w:r w:rsidR="001530BA">
        <w:t xml:space="preserve"> министерства экономического развития, инвестиций и торговли Самарской области от 03.06.2011 N 67 "Об утверждении Порядка формирования и ведения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 и Формы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w:t>
      </w:r>
    </w:p>
    <w:p w:rsidR="001530BA" w:rsidRDefault="00513F29">
      <w:pPr>
        <w:pStyle w:val="ConsPlusNormal"/>
        <w:ind w:firstLine="540"/>
        <w:jc w:val="both"/>
      </w:pPr>
      <w:hyperlink r:id="rId123" w:history="1">
        <w:r w:rsidR="001530BA">
          <w:rPr>
            <w:color w:val="0000FF"/>
          </w:rPr>
          <w:t>приказом</w:t>
        </w:r>
      </w:hyperlink>
      <w:r w:rsidR="001530BA">
        <w:t xml:space="preserve"> министерства экономического развития, инвестиций и торговли Самарской области от 30.12.2010 N 191 "Об утверждении форм документов, представляемых для включения в торговый реестр и внесения изменений в сведения, содержащиеся в торговом реестре".</w:t>
      </w:r>
    </w:p>
    <w:p w:rsidR="001530BA" w:rsidRDefault="001530BA">
      <w:pPr>
        <w:pStyle w:val="ConsPlusNormal"/>
        <w:jc w:val="both"/>
      </w:pPr>
    </w:p>
    <w:p w:rsidR="001530BA" w:rsidRDefault="001530BA">
      <w:pPr>
        <w:pStyle w:val="ConsPlusNormal"/>
        <w:jc w:val="center"/>
      </w:pPr>
      <w:r>
        <w:t>7. Механизм реализации Подпрограммы 2</w:t>
      </w:r>
    </w:p>
    <w:p w:rsidR="001530BA" w:rsidRDefault="001530BA">
      <w:pPr>
        <w:pStyle w:val="ConsPlusNormal"/>
        <w:jc w:val="both"/>
      </w:pPr>
    </w:p>
    <w:p w:rsidR="001530BA" w:rsidRDefault="001530BA">
      <w:pPr>
        <w:pStyle w:val="ConsPlusNormal"/>
        <w:ind w:firstLine="540"/>
        <w:jc w:val="both"/>
      </w:pPr>
      <w:r>
        <w:t>Текущее управление реализацией Подпрограммы 2 осуществляет ответственный исполнитель Подпрограммы 2 - министерство экономического развития, инвестиций и торговли Самарской области.</w:t>
      </w:r>
    </w:p>
    <w:p w:rsidR="001530BA" w:rsidRDefault="001530BA">
      <w:pPr>
        <w:pStyle w:val="ConsPlusNormal"/>
        <w:ind w:firstLine="540"/>
        <w:jc w:val="both"/>
      </w:pPr>
      <w:r>
        <w:t xml:space="preserve">Управление и контроль за ходом реализации Подпрограммы 2 осуществляется в соответствии с действующим законодательством, в том числе с учетом требований </w:t>
      </w:r>
      <w:hyperlink r:id="rId124"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1530BA" w:rsidRDefault="001530BA">
      <w:pPr>
        <w:pStyle w:val="ConsPlusNormal"/>
        <w:jc w:val="both"/>
      </w:pPr>
    </w:p>
    <w:p w:rsidR="001530BA" w:rsidRDefault="001530BA">
      <w:pPr>
        <w:pStyle w:val="ConsPlusNormal"/>
        <w:jc w:val="center"/>
      </w:pPr>
      <w:r>
        <w:t>8. Методика комплексной оценки</w:t>
      </w:r>
    </w:p>
    <w:p w:rsidR="001530BA" w:rsidRDefault="001530BA">
      <w:pPr>
        <w:pStyle w:val="ConsPlusNormal"/>
        <w:jc w:val="center"/>
      </w:pPr>
      <w:r>
        <w:t>эффективности реализации Подпрограммы 2</w:t>
      </w:r>
    </w:p>
    <w:p w:rsidR="001530BA" w:rsidRDefault="001530BA">
      <w:pPr>
        <w:pStyle w:val="ConsPlusNormal"/>
        <w:jc w:val="both"/>
      </w:pPr>
    </w:p>
    <w:p w:rsidR="001530BA" w:rsidRDefault="001530BA">
      <w:pPr>
        <w:pStyle w:val="ConsPlusNormal"/>
        <w:ind w:firstLine="540"/>
        <w:jc w:val="both"/>
      </w:pPr>
      <w:r>
        <w:t xml:space="preserve">Оценка эффективности реализации Подпрограммы 2 осуществляется ежегодно в течение </w:t>
      </w:r>
      <w:r>
        <w:lastRenderedPageBreak/>
        <w:t>всего срока ее реализации и по окончании ее реализации и включает в себя оценку степени выполнения мероприятий Подпрограммы 2.</w:t>
      </w:r>
    </w:p>
    <w:p w:rsidR="001530BA" w:rsidRDefault="001530BA">
      <w:pPr>
        <w:pStyle w:val="ConsPlusNormal"/>
        <w:ind w:firstLine="540"/>
        <w:jc w:val="both"/>
      </w:pPr>
      <w: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1530BA" w:rsidRDefault="001530BA">
      <w:pPr>
        <w:pStyle w:val="ConsPlusNormal"/>
        <w:ind w:firstLine="540"/>
        <w:jc w:val="both"/>
      </w:pPr>
      <w: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1</w:t>
      </w:r>
    </w:p>
    <w:p w:rsidR="001530BA" w:rsidRDefault="001530BA">
      <w:pPr>
        <w:pStyle w:val="ConsPlusNormal"/>
        <w:jc w:val="right"/>
      </w:pPr>
      <w:r>
        <w:t>к Подпрограмме</w:t>
      </w:r>
    </w:p>
    <w:p w:rsidR="001530BA" w:rsidRDefault="001530BA">
      <w:pPr>
        <w:pStyle w:val="ConsPlusNormal"/>
        <w:jc w:val="right"/>
      </w:pPr>
      <w:r>
        <w:t>"Развитие торговли и защиты прав</w:t>
      </w:r>
    </w:p>
    <w:p w:rsidR="001530BA" w:rsidRDefault="001530BA">
      <w:pPr>
        <w:pStyle w:val="ConsPlusNormal"/>
        <w:jc w:val="right"/>
      </w:pPr>
      <w:r>
        <w:t>потребителей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12" w:name="P1996"/>
      <w:bookmarkEnd w:id="12"/>
      <w:r>
        <w:t>ПЕРЕЧЕНЬ</w:t>
      </w:r>
    </w:p>
    <w:p w:rsidR="001530BA" w:rsidRDefault="001530BA">
      <w:pPr>
        <w:pStyle w:val="ConsPlusNormal"/>
        <w:jc w:val="center"/>
      </w:pPr>
      <w:r>
        <w:t>ПОКАЗАТЕЛЕЙ (ИНДИКАТОРОВ), ХАРАКТЕРИЗУЮЩИХ ЕЖЕГОДНЫЙ ХОД</w:t>
      </w:r>
    </w:p>
    <w:p w:rsidR="001530BA" w:rsidRDefault="001530BA">
      <w:pPr>
        <w:pStyle w:val="ConsPlusNormal"/>
        <w:jc w:val="center"/>
      </w:pPr>
      <w:r>
        <w:t>И ИТОГИ РЕАЛИЗАЦИИ ПОДПРОГРАММЫ "РАЗВИТИЕ ТОРГОВЛИ И ЗАЩИТЫ</w:t>
      </w:r>
    </w:p>
    <w:p w:rsidR="001530BA" w:rsidRDefault="001530BA">
      <w:pPr>
        <w:pStyle w:val="ConsPlusNormal"/>
        <w:jc w:val="center"/>
      </w:pPr>
      <w:r>
        <w:t>ПРАВ ПОТРЕБИТЕЛЕЙ В САМАРСКОЙ ОБЛАСТИ" НА 2014 - 2019 ГОДЫ</w:t>
      </w:r>
    </w:p>
    <w:p w:rsidR="001530BA" w:rsidRDefault="001530BA">
      <w:pPr>
        <w:pStyle w:val="ConsPlusNormal"/>
        <w:jc w:val="center"/>
      </w:pPr>
      <w:r>
        <w:t>Список изменяющих документов</w:t>
      </w:r>
    </w:p>
    <w:p w:rsidR="001530BA" w:rsidRDefault="001530BA">
      <w:pPr>
        <w:pStyle w:val="ConsPlusNormal"/>
        <w:jc w:val="center"/>
      </w:pPr>
      <w:r>
        <w:t xml:space="preserve">(в ред. </w:t>
      </w:r>
      <w:hyperlink r:id="rId125" w:history="1">
        <w:r>
          <w:rPr>
            <w:color w:val="0000FF"/>
          </w:rPr>
          <w:t>Постановления</w:t>
        </w:r>
      </w:hyperlink>
      <w:r>
        <w:t xml:space="preserve"> Правительства Самарской области</w:t>
      </w:r>
    </w:p>
    <w:p w:rsidR="001530BA" w:rsidRDefault="001530BA">
      <w:pPr>
        <w:pStyle w:val="ConsPlusNormal"/>
        <w:jc w:val="center"/>
      </w:pPr>
      <w:r>
        <w:t>от 11.06.2014 N 329)</w:t>
      </w:r>
    </w:p>
    <w:p w:rsidR="001530BA" w:rsidRDefault="001530BA">
      <w:pPr>
        <w:sectPr w:rsidR="001530BA">
          <w:pgSz w:w="11905" w:h="16838"/>
          <w:pgMar w:top="1134" w:right="850" w:bottom="1134" w:left="1701" w:header="0" w:footer="0" w:gutter="0"/>
          <w:cols w:space="720"/>
        </w:sectPr>
      </w:pP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1134"/>
        <w:gridCol w:w="1272"/>
        <w:gridCol w:w="1280"/>
        <w:gridCol w:w="1165"/>
        <w:gridCol w:w="1080"/>
        <w:gridCol w:w="1080"/>
        <w:gridCol w:w="1080"/>
        <w:gridCol w:w="1080"/>
        <w:gridCol w:w="1080"/>
      </w:tblGrid>
      <w:tr w:rsidR="001530BA">
        <w:tc>
          <w:tcPr>
            <w:tcW w:w="3231" w:type="dxa"/>
            <w:vMerge w:val="restart"/>
            <w:tcBorders>
              <w:top w:val="single" w:sz="4" w:space="0" w:color="auto"/>
              <w:bottom w:val="single" w:sz="4" w:space="0" w:color="auto"/>
            </w:tcBorders>
          </w:tcPr>
          <w:p w:rsidR="001530BA" w:rsidRDefault="001530BA">
            <w:pPr>
              <w:pStyle w:val="ConsPlusNormal"/>
              <w:jc w:val="center"/>
            </w:pPr>
            <w:r>
              <w:t>Наименование цели, задачи, показателя (индикатора)</w:t>
            </w:r>
          </w:p>
        </w:tc>
        <w:tc>
          <w:tcPr>
            <w:tcW w:w="1134" w:type="dxa"/>
            <w:vMerge w:val="restart"/>
            <w:tcBorders>
              <w:top w:val="single" w:sz="4" w:space="0" w:color="auto"/>
              <w:bottom w:val="single" w:sz="4" w:space="0" w:color="auto"/>
            </w:tcBorders>
          </w:tcPr>
          <w:p w:rsidR="001530BA" w:rsidRDefault="001530BA">
            <w:pPr>
              <w:pStyle w:val="ConsPlusNormal"/>
              <w:jc w:val="center"/>
            </w:pPr>
            <w:r>
              <w:t>Единица измерения</w:t>
            </w:r>
          </w:p>
        </w:tc>
        <w:tc>
          <w:tcPr>
            <w:tcW w:w="9117" w:type="dxa"/>
            <w:gridSpan w:val="8"/>
            <w:tcBorders>
              <w:top w:val="single" w:sz="4" w:space="0" w:color="auto"/>
              <w:bottom w:val="single" w:sz="4" w:space="0" w:color="auto"/>
            </w:tcBorders>
          </w:tcPr>
          <w:p w:rsidR="001530BA" w:rsidRDefault="001530BA">
            <w:pPr>
              <w:pStyle w:val="ConsPlusNormal"/>
              <w:jc w:val="center"/>
            </w:pPr>
            <w:r>
              <w:t>Значение целевого индикатора (показателя) по годам</w:t>
            </w:r>
          </w:p>
        </w:tc>
      </w:tr>
      <w:tr w:rsidR="001530BA">
        <w:tc>
          <w:tcPr>
            <w:tcW w:w="3231" w:type="dxa"/>
            <w:vMerge/>
            <w:tcBorders>
              <w:top w:val="single" w:sz="4" w:space="0" w:color="auto"/>
              <w:bottom w:val="single" w:sz="4" w:space="0" w:color="auto"/>
            </w:tcBorders>
          </w:tcPr>
          <w:p w:rsidR="001530BA" w:rsidRDefault="001530BA"/>
        </w:tc>
        <w:tc>
          <w:tcPr>
            <w:tcW w:w="1134" w:type="dxa"/>
            <w:vMerge/>
            <w:tcBorders>
              <w:top w:val="single" w:sz="4" w:space="0" w:color="auto"/>
              <w:bottom w:val="single" w:sz="4" w:space="0" w:color="auto"/>
            </w:tcBorders>
          </w:tcPr>
          <w:p w:rsidR="001530BA" w:rsidRDefault="001530BA"/>
        </w:tc>
        <w:tc>
          <w:tcPr>
            <w:tcW w:w="1272" w:type="dxa"/>
            <w:vMerge w:val="restart"/>
            <w:tcBorders>
              <w:top w:val="single" w:sz="4" w:space="0" w:color="auto"/>
              <w:bottom w:val="single" w:sz="4" w:space="0" w:color="auto"/>
            </w:tcBorders>
          </w:tcPr>
          <w:p w:rsidR="001530BA" w:rsidRDefault="001530BA">
            <w:pPr>
              <w:pStyle w:val="ConsPlusNormal"/>
              <w:jc w:val="center"/>
            </w:pPr>
            <w:r>
              <w:t>2012, отчет</w:t>
            </w:r>
          </w:p>
        </w:tc>
        <w:tc>
          <w:tcPr>
            <w:tcW w:w="1280" w:type="dxa"/>
            <w:vMerge w:val="restart"/>
            <w:tcBorders>
              <w:top w:val="single" w:sz="4" w:space="0" w:color="auto"/>
              <w:bottom w:val="single" w:sz="4" w:space="0" w:color="auto"/>
            </w:tcBorders>
          </w:tcPr>
          <w:p w:rsidR="001530BA" w:rsidRDefault="001530BA">
            <w:pPr>
              <w:pStyle w:val="ConsPlusNormal"/>
              <w:jc w:val="center"/>
            </w:pPr>
            <w:r>
              <w:t>2013, оценка</w:t>
            </w:r>
          </w:p>
        </w:tc>
        <w:tc>
          <w:tcPr>
            <w:tcW w:w="6565" w:type="dxa"/>
            <w:gridSpan w:val="6"/>
            <w:tcBorders>
              <w:top w:val="single" w:sz="4" w:space="0" w:color="auto"/>
              <w:bottom w:val="single" w:sz="4" w:space="0" w:color="auto"/>
            </w:tcBorders>
          </w:tcPr>
          <w:p w:rsidR="001530BA" w:rsidRDefault="001530BA">
            <w:pPr>
              <w:pStyle w:val="ConsPlusNormal"/>
              <w:jc w:val="center"/>
            </w:pPr>
            <w:r>
              <w:t>Плановый период (прогноз)</w:t>
            </w:r>
          </w:p>
        </w:tc>
      </w:tr>
      <w:tr w:rsidR="001530BA">
        <w:tc>
          <w:tcPr>
            <w:tcW w:w="3231" w:type="dxa"/>
            <w:vMerge/>
            <w:tcBorders>
              <w:top w:val="single" w:sz="4" w:space="0" w:color="auto"/>
              <w:bottom w:val="single" w:sz="4" w:space="0" w:color="auto"/>
            </w:tcBorders>
          </w:tcPr>
          <w:p w:rsidR="001530BA" w:rsidRDefault="001530BA"/>
        </w:tc>
        <w:tc>
          <w:tcPr>
            <w:tcW w:w="1134" w:type="dxa"/>
            <w:vMerge/>
            <w:tcBorders>
              <w:top w:val="single" w:sz="4" w:space="0" w:color="auto"/>
              <w:bottom w:val="single" w:sz="4" w:space="0" w:color="auto"/>
            </w:tcBorders>
          </w:tcPr>
          <w:p w:rsidR="001530BA" w:rsidRDefault="001530BA"/>
        </w:tc>
        <w:tc>
          <w:tcPr>
            <w:tcW w:w="1272" w:type="dxa"/>
            <w:vMerge/>
            <w:tcBorders>
              <w:top w:val="single" w:sz="4" w:space="0" w:color="auto"/>
              <w:bottom w:val="single" w:sz="4" w:space="0" w:color="auto"/>
            </w:tcBorders>
          </w:tcPr>
          <w:p w:rsidR="001530BA" w:rsidRDefault="001530BA"/>
        </w:tc>
        <w:tc>
          <w:tcPr>
            <w:tcW w:w="1280" w:type="dxa"/>
            <w:vMerge/>
            <w:tcBorders>
              <w:top w:val="single" w:sz="4" w:space="0" w:color="auto"/>
              <w:bottom w:val="single" w:sz="4" w:space="0" w:color="auto"/>
            </w:tcBorders>
          </w:tcPr>
          <w:p w:rsidR="001530BA" w:rsidRDefault="001530BA"/>
        </w:tc>
        <w:tc>
          <w:tcPr>
            <w:tcW w:w="1165" w:type="dxa"/>
            <w:tcBorders>
              <w:top w:val="single" w:sz="4" w:space="0" w:color="auto"/>
              <w:bottom w:val="single" w:sz="4" w:space="0" w:color="auto"/>
            </w:tcBorders>
          </w:tcPr>
          <w:p w:rsidR="001530BA" w:rsidRDefault="001530BA">
            <w:pPr>
              <w:pStyle w:val="ConsPlusNormal"/>
              <w:jc w:val="center"/>
            </w:pPr>
            <w:r>
              <w:t>2014</w:t>
            </w:r>
          </w:p>
        </w:tc>
        <w:tc>
          <w:tcPr>
            <w:tcW w:w="1080" w:type="dxa"/>
            <w:tcBorders>
              <w:top w:val="single" w:sz="4" w:space="0" w:color="auto"/>
              <w:bottom w:val="single" w:sz="4" w:space="0" w:color="auto"/>
            </w:tcBorders>
          </w:tcPr>
          <w:p w:rsidR="001530BA" w:rsidRDefault="001530BA">
            <w:pPr>
              <w:pStyle w:val="ConsPlusNormal"/>
              <w:jc w:val="center"/>
            </w:pPr>
            <w:r>
              <w:t>2015</w:t>
            </w:r>
          </w:p>
        </w:tc>
        <w:tc>
          <w:tcPr>
            <w:tcW w:w="1080" w:type="dxa"/>
            <w:tcBorders>
              <w:top w:val="single" w:sz="4" w:space="0" w:color="auto"/>
              <w:bottom w:val="single" w:sz="4" w:space="0" w:color="auto"/>
            </w:tcBorders>
          </w:tcPr>
          <w:p w:rsidR="001530BA" w:rsidRDefault="001530BA">
            <w:pPr>
              <w:pStyle w:val="ConsPlusNormal"/>
              <w:jc w:val="center"/>
            </w:pPr>
            <w:r>
              <w:t>2016</w:t>
            </w:r>
          </w:p>
        </w:tc>
        <w:tc>
          <w:tcPr>
            <w:tcW w:w="1080" w:type="dxa"/>
            <w:tcBorders>
              <w:top w:val="single" w:sz="4" w:space="0" w:color="auto"/>
              <w:bottom w:val="single" w:sz="4" w:space="0" w:color="auto"/>
            </w:tcBorders>
          </w:tcPr>
          <w:p w:rsidR="001530BA" w:rsidRDefault="001530BA">
            <w:pPr>
              <w:pStyle w:val="ConsPlusNormal"/>
              <w:jc w:val="center"/>
            </w:pPr>
            <w:r>
              <w:t>2017</w:t>
            </w:r>
          </w:p>
        </w:tc>
        <w:tc>
          <w:tcPr>
            <w:tcW w:w="1080" w:type="dxa"/>
            <w:tcBorders>
              <w:top w:val="single" w:sz="4" w:space="0" w:color="auto"/>
              <w:bottom w:val="single" w:sz="4" w:space="0" w:color="auto"/>
            </w:tcBorders>
          </w:tcPr>
          <w:p w:rsidR="001530BA" w:rsidRDefault="001530BA">
            <w:pPr>
              <w:pStyle w:val="ConsPlusNormal"/>
              <w:jc w:val="center"/>
            </w:pPr>
            <w:r>
              <w:t>2018</w:t>
            </w:r>
          </w:p>
        </w:tc>
        <w:tc>
          <w:tcPr>
            <w:tcW w:w="1080" w:type="dxa"/>
            <w:tcBorders>
              <w:top w:val="single" w:sz="4" w:space="0" w:color="auto"/>
              <w:bottom w:val="single" w:sz="4" w:space="0" w:color="auto"/>
            </w:tcBorders>
          </w:tcPr>
          <w:p w:rsidR="001530BA" w:rsidRDefault="001530BA">
            <w:pPr>
              <w:pStyle w:val="ConsPlusNormal"/>
              <w:jc w:val="center"/>
            </w:pPr>
            <w:r>
              <w:t>2019</w:t>
            </w:r>
          </w:p>
        </w:tc>
      </w:tr>
      <w:tr w:rsidR="001530BA">
        <w:tblPrEx>
          <w:tblBorders>
            <w:left w:val="none" w:sz="0" w:space="0" w:color="auto"/>
            <w:right w:val="none" w:sz="0" w:space="0" w:color="auto"/>
            <w:insideH w:val="none" w:sz="0" w:space="0" w:color="auto"/>
            <w:insideV w:val="none" w:sz="0" w:space="0" w:color="auto"/>
          </w:tblBorders>
        </w:tblPrEx>
        <w:tc>
          <w:tcPr>
            <w:tcW w:w="13482" w:type="dxa"/>
            <w:gridSpan w:val="10"/>
            <w:tcBorders>
              <w:top w:val="single" w:sz="4" w:space="0" w:color="auto"/>
              <w:left w:val="nil"/>
              <w:bottom w:val="nil"/>
              <w:right w:val="nil"/>
            </w:tcBorders>
          </w:tcPr>
          <w:p w:rsidR="001530BA" w:rsidRDefault="001530BA">
            <w:pPr>
              <w:pStyle w:val="ConsPlusNormal"/>
              <w:jc w:val="center"/>
            </w:pPr>
            <w: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482" w:type="dxa"/>
            <w:gridSpan w:val="10"/>
            <w:tcBorders>
              <w:top w:val="nil"/>
              <w:left w:val="nil"/>
              <w:bottom w:val="nil"/>
              <w:right w:val="nil"/>
            </w:tcBorders>
          </w:tcPr>
          <w:p w:rsidR="001530BA" w:rsidRDefault="001530BA">
            <w:pPr>
              <w:pStyle w:val="ConsPlusNormal"/>
              <w:jc w:val="center"/>
            </w:pPr>
            <w: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1530BA" w:rsidRDefault="001530BA">
            <w:pPr>
              <w:pStyle w:val="ConsPlusNormal"/>
            </w:pPr>
            <w: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tc>
        <w:tc>
          <w:tcPr>
            <w:tcW w:w="1134" w:type="dxa"/>
            <w:tcBorders>
              <w:top w:val="nil"/>
              <w:left w:val="nil"/>
              <w:bottom w:val="nil"/>
              <w:right w:val="nil"/>
            </w:tcBorders>
          </w:tcPr>
          <w:p w:rsidR="001530BA" w:rsidRDefault="001530BA">
            <w:pPr>
              <w:pStyle w:val="ConsPlusNormal"/>
              <w:jc w:val="center"/>
            </w:pPr>
            <w:r>
              <w:t>%</w:t>
            </w:r>
          </w:p>
        </w:tc>
        <w:tc>
          <w:tcPr>
            <w:tcW w:w="1272" w:type="dxa"/>
            <w:tcBorders>
              <w:top w:val="nil"/>
              <w:left w:val="nil"/>
              <w:bottom w:val="nil"/>
              <w:right w:val="nil"/>
            </w:tcBorders>
          </w:tcPr>
          <w:p w:rsidR="001530BA" w:rsidRDefault="001530BA">
            <w:pPr>
              <w:pStyle w:val="ConsPlusNormal"/>
              <w:jc w:val="center"/>
            </w:pPr>
            <w:r>
              <w:t>86,5</w:t>
            </w:r>
          </w:p>
        </w:tc>
        <w:tc>
          <w:tcPr>
            <w:tcW w:w="1280" w:type="dxa"/>
            <w:tcBorders>
              <w:top w:val="nil"/>
              <w:left w:val="nil"/>
              <w:bottom w:val="nil"/>
              <w:right w:val="nil"/>
            </w:tcBorders>
          </w:tcPr>
          <w:p w:rsidR="001530BA" w:rsidRDefault="001530BA">
            <w:pPr>
              <w:pStyle w:val="ConsPlusNormal"/>
              <w:jc w:val="center"/>
            </w:pPr>
            <w:r>
              <w:t>89,2</w:t>
            </w:r>
          </w:p>
        </w:tc>
        <w:tc>
          <w:tcPr>
            <w:tcW w:w="1165" w:type="dxa"/>
            <w:tcBorders>
              <w:top w:val="nil"/>
              <w:left w:val="nil"/>
              <w:bottom w:val="nil"/>
              <w:right w:val="nil"/>
            </w:tcBorders>
          </w:tcPr>
          <w:p w:rsidR="001530BA" w:rsidRDefault="001530BA">
            <w:pPr>
              <w:pStyle w:val="ConsPlusNormal"/>
              <w:jc w:val="center"/>
            </w:pPr>
            <w:r>
              <w:t>90</w:t>
            </w:r>
          </w:p>
        </w:tc>
        <w:tc>
          <w:tcPr>
            <w:tcW w:w="1080" w:type="dxa"/>
            <w:tcBorders>
              <w:top w:val="nil"/>
              <w:left w:val="nil"/>
              <w:bottom w:val="nil"/>
              <w:right w:val="nil"/>
            </w:tcBorders>
          </w:tcPr>
          <w:p w:rsidR="001530BA" w:rsidRDefault="001530BA">
            <w:pPr>
              <w:pStyle w:val="ConsPlusNormal"/>
              <w:jc w:val="center"/>
            </w:pPr>
            <w:r>
              <w:t>92</w:t>
            </w:r>
          </w:p>
        </w:tc>
        <w:tc>
          <w:tcPr>
            <w:tcW w:w="1080" w:type="dxa"/>
            <w:tcBorders>
              <w:top w:val="nil"/>
              <w:left w:val="nil"/>
              <w:bottom w:val="nil"/>
              <w:right w:val="nil"/>
            </w:tcBorders>
          </w:tcPr>
          <w:p w:rsidR="001530BA" w:rsidRDefault="001530BA">
            <w:pPr>
              <w:pStyle w:val="ConsPlusNormal"/>
              <w:jc w:val="center"/>
            </w:pPr>
            <w:r>
              <w:t>94</w:t>
            </w:r>
          </w:p>
        </w:tc>
        <w:tc>
          <w:tcPr>
            <w:tcW w:w="1080" w:type="dxa"/>
            <w:tcBorders>
              <w:top w:val="nil"/>
              <w:left w:val="nil"/>
              <w:bottom w:val="nil"/>
              <w:right w:val="nil"/>
            </w:tcBorders>
          </w:tcPr>
          <w:p w:rsidR="001530BA" w:rsidRDefault="001530BA">
            <w:pPr>
              <w:pStyle w:val="ConsPlusNormal"/>
              <w:jc w:val="center"/>
            </w:pPr>
            <w:r>
              <w:t>96</w:t>
            </w:r>
          </w:p>
        </w:tc>
        <w:tc>
          <w:tcPr>
            <w:tcW w:w="1080" w:type="dxa"/>
            <w:tcBorders>
              <w:top w:val="nil"/>
              <w:left w:val="nil"/>
              <w:bottom w:val="nil"/>
              <w:right w:val="nil"/>
            </w:tcBorders>
          </w:tcPr>
          <w:p w:rsidR="001530BA" w:rsidRDefault="001530BA">
            <w:pPr>
              <w:pStyle w:val="ConsPlusNormal"/>
              <w:jc w:val="center"/>
            </w:pPr>
            <w:r>
              <w:t>98</w:t>
            </w:r>
          </w:p>
        </w:tc>
        <w:tc>
          <w:tcPr>
            <w:tcW w:w="1080" w:type="dxa"/>
            <w:tcBorders>
              <w:top w:val="nil"/>
              <w:left w:val="nil"/>
              <w:bottom w:val="nil"/>
              <w:right w:val="nil"/>
            </w:tcBorders>
          </w:tcPr>
          <w:p w:rsidR="001530BA" w:rsidRDefault="001530BA">
            <w:pPr>
              <w:pStyle w:val="ConsPlusNormal"/>
              <w:jc w:val="center"/>
            </w:pPr>
            <w:r>
              <w:t>100</w:t>
            </w:r>
          </w:p>
        </w:tc>
      </w:tr>
      <w:tr w:rsidR="001530B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1530BA" w:rsidRDefault="001530BA">
            <w:pPr>
              <w:pStyle w:val="ConsPlusNormal"/>
            </w:pPr>
            <w:r>
              <w:t>Рост оборота оптовой торговли в Самарской области</w:t>
            </w:r>
          </w:p>
        </w:tc>
        <w:tc>
          <w:tcPr>
            <w:tcW w:w="1134" w:type="dxa"/>
            <w:tcBorders>
              <w:top w:val="nil"/>
              <w:left w:val="nil"/>
              <w:bottom w:val="nil"/>
              <w:right w:val="nil"/>
            </w:tcBorders>
          </w:tcPr>
          <w:p w:rsidR="001530BA" w:rsidRDefault="001530BA">
            <w:pPr>
              <w:pStyle w:val="ConsPlusNormal"/>
              <w:jc w:val="center"/>
            </w:pPr>
            <w:r>
              <w:t>%</w:t>
            </w:r>
          </w:p>
        </w:tc>
        <w:tc>
          <w:tcPr>
            <w:tcW w:w="1272" w:type="dxa"/>
            <w:tcBorders>
              <w:top w:val="nil"/>
              <w:left w:val="nil"/>
              <w:bottom w:val="nil"/>
              <w:right w:val="nil"/>
            </w:tcBorders>
          </w:tcPr>
          <w:p w:rsidR="001530BA" w:rsidRDefault="001530BA">
            <w:pPr>
              <w:pStyle w:val="ConsPlusNormal"/>
              <w:jc w:val="center"/>
            </w:pPr>
            <w:r>
              <w:t>104,2</w:t>
            </w:r>
          </w:p>
        </w:tc>
        <w:tc>
          <w:tcPr>
            <w:tcW w:w="1280" w:type="dxa"/>
            <w:tcBorders>
              <w:top w:val="nil"/>
              <w:left w:val="nil"/>
              <w:bottom w:val="nil"/>
              <w:right w:val="nil"/>
            </w:tcBorders>
          </w:tcPr>
          <w:p w:rsidR="001530BA" w:rsidRDefault="001530BA">
            <w:pPr>
              <w:pStyle w:val="ConsPlusNormal"/>
              <w:jc w:val="center"/>
            </w:pPr>
            <w:r>
              <w:t>99,1</w:t>
            </w:r>
          </w:p>
        </w:tc>
        <w:tc>
          <w:tcPr>
            <w:tcW w:w="1165" w:type="dxa"/>
            <w:tcBorders>
              <w:top w:val="nil"/>
              <w:left w:val="nil"/>
              <w:bottom w:val="nil"/>
              <w:right w:val="nil"/>
            </w:tcBorders>
          </w:tcPr>
          <w:p w:rsidR="001530BA" w:rsidRDefault="001530BA">
            <w:pPr>
              <w:pStyle w:val="ConsPlusNormal"/>
              <w:jc w:val="center"/>
            </w:pPr>
            <w:r>
              <w:t>102,4</w:t>
            </w:r>
          </w:p>
        </w:tc>
        <w:tc>
          <w:tcPr>
            <w:tcW w:w="1080" w:type="dxa"/>
            <w:tcBorders>
              <w:top w:val="nil"/>
              <w:left w:val="nil"/>
              <w:bottom w:val="nil"/>
              <w:right w:val="nil"/>
            </w:tcBorders>
          </w:tcPr>
          <w:p w:rsidR="001530BA" w:rsidRDefault="001530BA">
            <w:pPr>
              <w:pStyle w:val="ConsPlusNormal"/>
              <w:jc w:val="center"/>
            </w:pPr>
            <w:r>
              <w:t>102,8</w:t>
            </w:r>
          </w:p>
        </w:tc>
        <w:tc>
          <w:tcPr>
            <w:tcW w:w="1080" w:type="dxa"/>
            <w:tcBorders>
              <w:top w:val="nil"/>
              <w:left w:val="nil"/>
              <w:bottom w:val="nil"/>
              <w:right w:val="nil"/>
            </w:tcBorders>
          </w:tcPr>
          <w:p w:rsidR="001530BA" w:rsidRDefault="001530BA">
            <w:pPr>
              <w:pStyle w:val="ConsPlusNormal"/>
              <w:jc w:val="center"/>
            </w:pPr>
            <w:r>
              <w:t>103,1</w:t>
            </w:r>
          </w:p>
        </w:tc>
        <w:tc>
          <w:tcPr>
            <w:tcW w:w="1080" w:type="dxa"/>
            <w:tcBorders>
              <w:top w:val="nil"/>
              <w:left w:val="nil"/>
              <w:bottom w:val="nil"/>
              <w:right w:val="nil"/>
            </w:tcBorders>
          </w:tcPr>
          <w:p w:rsidR="001530BA" w:rsidRDefault="001530BA">
            <w:pPr>
              <w:pStyle w:val="ConsPlusNormal"/>
              <w:jc w:val="center"/>
            </w:pPr>
            <w:r>
              <w:t>103,4</w:t>
            </w:r>
          </w:p>
        </w:tc>
        <w:tc>
          <w:tcPr>
            <w:tcW w:w="1080" w:type="dxa"/>
            <w:tcBorders>
              <w:top w:val="nil"/>
              <w:left w:val="nil"/>
              <w:bottom w:val="nil"/>
              <w:right w:val="nil"/>
            </w:tcBorders>
          </w:tcPr>
          <w:p w:rsidR="001530BA" w:rsidRDefault="001530BA">
            <w:pPr>
              <w:pStyle w:val="ConsPlusNormal"/>
              <w:jc w:val="center"/>
            </w:pPr>
            <w:r>
              <w:t>103,7</w:t>
            </w:r>
          </w:p>
        </w:tc>
        <w:tc>
          <w:tcPr>
            <w:tcW w:w="1080" w:type="dxa"/>
            <w:tcBorders>
              <w:top w:val="nil"/>
              <w:left w:val="nil"/>
              <w:bottom w:val="nil"/>
              <w:right w:val="nil"/>
            </w:tcBorders>
          </w:tcPr>
          <w:p w:rsidR="001530BA" w:rsidRDefault="001530BA">
            <w:pPr>
              <w:pStyle w:val="ConsPlusNormal"/>
              <w:jc w:val="center"/>
            </w:pPr>
            <w:r>
              <w:t>104</w:t>
            </w:r>
          </w:p>
        </w:tc>
      </w:tr>
      <w:tr w:rsidR="001530BA">
        <w:tblPrEx>
          <w:tblBorders>
            <w:left w:val="none" w:sz="0" w:space="0" w:color="auto"/>
            <w:right w:val="none" w:sz="0" w:space="0" w:color="auto"/>
            <w:insideH w:val="none" w:sz="0" w:space="0" w:color="auto"/>
            <w:insideV w:val="none" w:sz="0" w:space="0" w:color="auto"/>
          </w:tblBorders>
        </w:tblPrEx>
        <w:tc>
          <w:tcPr>
            <w:tcW w:w="13482" w:type="dxa"/>
            <w:gridSpan w:val="10"/>
            <w:tcBorders>
              <w:top w:val="nil"/>
              <w:left w:val="nil"/>
              <w:bottom w:val="nil"/>
              <w:right w:val="nil"/>
            </w:tcBorders>
          </w:tcPr>
          <w:p w:rsidR="001530BA" w:rsidRDefault="001530BA">
            <w:pPr>
              <w:pStyle w:val="ConsPlusNormal"/>
              <w:jc w:val="center"/>
            </w:pPr>
            <w:r>
              <w:t>Задача 2. Повышение экономической доступности товаров для населения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1530BA" w:rsidRDefault="001530BA">
            <w:pPr>
              <w:pStyle w:val="ConsPlusNormal"/>
            </w:pPr>
            <w:r>
              <w:t>Рост оборота розничной торговли в Самарской области</w:t>
            </w:r>
          </w:p>
        </w:tc>
        <w:tc>
          <w:tcPr>
            <w:tcW w:w="1134" w:type="dxa"/>
            <w:tcBorders>
              <w:top w:val="nil"/>
              <w:left w:val="nil"/>
              <w:bottom w:val="nil"/>
              <w:right w:val="nil"/>
            </w:tcBorders>
          </w:tcPr>
          <w:p w:rsidR="001530BA" w:rsidRDefault="001530BA">
            <w:pPr>
              <w:pStyle w:val="ConsPlusNormal"/>
              <w:jc w:val="center"/>
            </w:pPr>
            <w:r>
              <w:t>%</w:t>
            </w:r>
          </w:p>
        </w:tc>
        <w:tc>
          <w:tcPr>
            <w:tcW w:w="1272" w:type="dxa"/>
            <w:tcBorders>
              <w:top w:val="nil"/>
              <w:left w:val="nil"/>
              <w:bottom w:val="nil"/>
              <w:right w:val="nil"/>
            </w:tcBorders>
          </w:tcPr>
          <w:p w:rsidR="001530BA" w:rsidRDefault="001530BA">
            <w:pPr>
              <w:pStyle w:val="ConsPlusNormal"/>
              <w:jc w:val="center"/>
            </w:pPr>
            <w:r>
              <w:t>104,4</w:t>
            </w:r>
          </w:p>
        </w:tc>
        <w:tc>
          <w:tcPr>
            <w:tcW w:w="1280" w:type="dxa"/>
            <w:tcBorders>
              <w:top w:val="nil"/>
              <w:left w:val="nil"/>
              <w:bottom w:val="nil"/>
              <w:right w:val="nil"/>
            </w:tcBorders>
          </w:tcPr>
          <w:p w:rsidR="001530BA" w:rsidRDefault="001530BA">
            <w:pPr>
              <w:pStyle w:val="ConsPlusNormal"/>
              <w:jc w:val="center"/>
            </w:pPr>
            <w:r>
              <w:t>105,4</w:t>
            </w:r>
          </w:p>
        </w:tc>
        <w:tc>
          <w:tcPr>
            <w:tcW w:w="1165" w:type="dxa"/>
            <w:tcBorders>
              <w:top w:val="nil"/>
              <w:left w:val="nil"/>
              <w:bottom w:val="nil"/>
              <w:right w:val="nil"/>
            </w:tcBorders>
          </w:tcPr>
          <w:p w:rsidR="001530BA" w:rsidRDefault="001530BA">
            <w:pPr>
              <w:pStyle w:val="ConsPlusNormal"/>
              <w:jc w:val="center"/>
            </w:pPr>
            <w:r>
              <w:t>104,0</w:t>
            </w:r>
          </w:p>
        </w:tc>
        <w:tc>
          <w:tcPr>
            <w:tcW w:w="1080" w:type="dxa"/>
            <w:tcBorders>
              <w:top w:val="nil"/>
              <w:left w:val="nil"/>
              <w:bottom w:val="nil"/>
              <w:right w:val="nil"/>
            </w:tcBorders>
          </w:tcPr>
          <w:p w:rsidR="001530BA" w:rsidRDefault="001530BA">
            <w:pPr>
              <w:pStyle w:val="ConsPlusNormal"/>
              <w:jc w:val="center"/>
            </w:pPr>
            <w:r>
              <w:t>104,4</w:t>
            </w:r>
          </w:p>
        </w:tc>
        <w:tc>
          <w:tcPr>
            <w:tcW w:w="1080" w:type="dxa"/>
            <w:tcBorders>
              <w:top w:val="nil"/>
              <w:left w:val="nil"/>
              <w:bottom w:val="nil"/>
              <w:right w:val="nil"/>
            </w:tcBorders>
          </w:tcPr>
          <w:p w:rsidR="001530BA" w:rsidRDefault="001530BA">
            <w:pPr>
              <w:pStyle w:val="ConsPlusNormal"/>
              <w:jc w:val="center"/>
            </w:pPr>
            <w:r>
              <w:t>104,7</w:t>
            </w:r>
          </w:p>
        </w:tc>
        <w:tc>
          <w:tcPr>
            <w:tcW w:w="1080" w:type="dxa"/>
            <w:tcBorders>
              <w:top w:val="nil"/>
              <w:left w:val="nil"/>
              <w:bottom w:val="nil"/>
              <w:right w:val="nil"/>
            </w:tcBorders>
          </w:tcPr>
          <w:p w:rsidR="001530BA" w:rsidRDefault="001530BA">
            <w:pPr>
              <w:pStyle w:val="ConsPlusNormal"/>
              <w:jc w:val="center"/>
            </w:pPr>
            <w:r>
              <w:t>105,0</w:t>
            </w:r>
          </w:p>
        </w:tc>
        <w:tc>
          <w:tcPr>
            <w:tcW w:w="1080" w:type="dxa"/>
            <w:tcBorders>
              <w:top w:val="nil"/>
              <w:left w:val="nil"/>
              <w:bottom w:val="nil"/>
              <w:right w:val="nil"/>
            </w:tcBorders>
          </w:tcPr>
          <w:p w:rsidR="001530BA" w:rsidRDefault="001530BA">
            <w:pPr>
              <w:pStyle w:val="ConsPlusNormal"/>
              <w:jc w:val="center"/>
            </w:pPr>
            <w:r>
              <w:t>105,3</w:t>
            </w:r>
          </w:p>
        </w:tc>
        <w:tc>
          <w:tcPr>
            <w:tcW w:w="1080" w:type="dxa"/>
            <w:tcBorders>
              <w:top w:val="nil"/>
              <w:left w:val="nil"/>
              <w:bottom w:val="nil"/>
              <w:right w:val="nil"/>
            </w:tcBorders>
          </w:tcPr>
          <w:p w:rsidR="001530BA" w:rsidRDefault="001530BA">
            <w:pPr>
              <w:pStyle w:val="ConsPlusNormal"/>
              <w:jc w:val="center"/>
            </w:pPr>
            <w:r>
              <w:t>105,6</w:t>
            </w:r>
          </w:p>
        </w:tc>
      </w:tr>
      <w:tr w:rsidR="001530B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1530BA" w:rsidRDefault="001530BA">
            <w:pPr>
              <w:pStyle w:val="ConsPlusNormal"/>
            </w:pPr>
            <w:r>
              <w:t>Рост оборота розничной торговли на душу населения в Самарской области</w:t>
            </w:r>
          </w:p>
        </w:tc>
        <w:tc>
          <w:tcPr>
            <w:tcW w:w="1134" w:type="dxa"/>
            <w:tcBorders>
              <w:top w:val="nil"/>
              <w:left w:val="nil"/>
              <w:bottom w:val="nil"/>
              <w:right w:val="nil"/>
            </w:tcBorders>
          </w:tcPr>
          <w:p w:rsidR="001530BA" w:rsidRDefault="001530BA">
            <w:pPr>
              <w:pStyle w:val="ConsPlusNormal"/>
              <w:jc w:val="center"/>
            </w:pPr>
            <w:r>
              <w:t>тыс. рублей в год</w:t>
            </w:r>
          </w:p>
        </w:tc>
        <w:tc>
          <w:tcPr>
            <w:tcW w:w="1272" w:type="dxa"/>
            <w:tcBorders>
              <w:top w:val="nil"/>
              <w:left w:val="nil"/>
              <w:bottom w:val="nil"/>
              <w:right w:val="nil"/>
            </w:tcBorders>
          </w:tcPr>
          <w:p w:rsidR="001530BA" w:rsidRDefault="001530BA">
            <w:pPr>
              <w:pStyle w:val="ConsPlusNormal"/>
              <w:jc w:val="center"/>
            </w:pPr>
            <w:r>
              <w:t>156,2</w:t>
            </w:r>
          </w:p>
        </w:tc>
        <w:tc>
          <w:tcPr>
            <w:tcW w:w="1280" w:type="dxa"/>
            <w:tcBorders>
              <w:top w:val="nil"/>
              <w:left w:val="nil"/>
              <w:bottom w:val="nil"/>
              <w:right w:val="nil"/>
            </w:tcBorders>
          </w:tcPr>
          <w:p w:rsidR="001530BA" w:rsidRDefault="001530BA">
            <w:pPr>
              <w:pStyle w:val="ConsPlusNormal"/>
              <w:jc w:val="center"/>
            </w:pPr>
            <w:r>
              <w:t>173,8</w:t>
            </w:r>
          </w:p>
        </w:tc>
        <w:tc>
          <w:tcPr>
            <w:tcW w:w="1165" w:type="dxa"/>
            <w:tcBorders>
              <w:top w:val="nil"/>
              <w:left w:val="nil"/>
              <w:bottom w:val="nil"/>
              <w:right w:val="nil"/>
            </w:tcBorders>
          </w:tcPr>
          <w:p w:rsidR="001530BA" w:rsidRDefault="001530BA">
            <w:pPr>
              <w:pStyle w:val="ConsPlusNormal"/>
              <w:jc w:val="center"/>
            </w:pPr>
            <w:r>
              <w:t>189</w:t>
            </w:r>
          </w:p>
        </w:tc>
        <w:tc>
          <w:tcPr>
            <w:tcW w:w="1080" w:type="dxa"/>
            <w:tcBorders>
              <w:top w:val="nil"/>
              <w:left w:val="nil"/>
              <w:bottom w:val="nil"/>
              <w:right w:val="nil"/>
            </w:tcBorders>
          </w:tcPr>
          <w:p w:rsidR="001530BA" w:rsidRDefault="001530BA">
            <w:pPr>
              <w:pStyle w:val="ConsPlusNormal"/>
              <w:jc w:val="center"/>
            </w:pPr>
            <w:r>
              <w:t>204</w:t>
            </w:r>
          </w:p>
        </w:tc>
        <w:tc>
          <w:tcPr>
            <w:tcW w:w="1080" w:type="dxa"/>
            <w:tcBorders>
              <w:top w:val="nil"/>
              <w:left w:val="nil"/>
              <w:bottom w:val="nil"/>
              <w:right w:val="nil"/>
            </w:tcBorders>
          </w:tcPr>
          <w:p w:rsidR="001530BA" w:rsidRDefault="001530BA">
            <w:pPr>
              <w:pStyle w:val="ConsPlusNormal"/>
              <w:jc w:val="center"/>
            </w:pPr>
            <w:r>
              <w:t>222</w:t>
            </w:r>
          </w:p>
        </w:tc>
        <w:tc>
          <w:tcPr>
            <w:tcW w:w="1080" w:type="dxa"/>
            <w:tcBorders>
              <w:top w:val="nil"/>
              <w:left w:val="nil"/>
              <w:bottom w:val="nil"/>
              <w:right w:val="nil"/>
            </w:tcBorders>
          </w:tcPr>
          <w:p w:rsidR="001530BA" w:rsidRDefault="001530BA">
            <w:pPr>
              <w:pStyle w:val="ConsPlusNormal"/>
              <w:jc w:val="center"/>
            </w:pPr>
            <w:r>
              <w:t>241</w:t>
            </w:r>
          </w:p>
        </w:tc>
        <w:tc>
          <w:tcPr>
            <w:tcW w:w="1080" w:type="dxa"/>
            <w:tcBorders>
              <w:top w:val="nil"/>
              <w:left w:val="nil"/>
              <w:bottom w:val="nil"/>
              <w:right w:val="nil"/>
            </w:tcBorders>
          </w:tcPr>
          <w:p w:rsidR="001530BA" w:rsidRDefault="001530BA">
            <w:pPr>
              <w:pStyle w:val="ConsPlusNormal"/>
              <w:jc w:val="center"/>
            </w:pPr>
            <w:r>
              <w:t>263</w:t>
            </w:r>
          </w:p>
        </w:tc>
        <w:tc>
          <w:tcPr>
            <w:tcW w:w="1080" w:type="dxa"/>
            <w:tcBorders>
              <w:top w:val="nil"/>
              <w:left w:val="nil"/>
              <w:bottom w:val="nil"/>
              <w:right w:val="nil"/>
            </w:tcBorders>
          </w:tcPr>
          <w:p w:rsidR="001530BA" w:rsidRDefault="001530BA">
            <w:pPr>
              <w:pStyle w:val="ConsPlusNormal"/>
              <w:jc w:val="center"/>
            </w:pPr>
            <w:r>
              <w:t>287</w:t>
            </w:r>
          </w:p>
        </w:tc>
      </w:tr>
      <w:tr w:rsidR="001530BA">
        <w:tblPrEx>
          <w:tblBorders>
            <w:left w:val="none" w:sz="0" w:space="0" w:color="auto"/>
            <w:right w:val="none" w:sz="0" w:space="0" w:color="auto"/>
            <w:insideH w:val="none" w:sz="0" w:space="0" w:color="auto"/>
            <w:insideV w:val="none" w:sz="0" w:space="0" w:color="auto"/>
          </w:tblBorders>
        </w:tblPrEx>
        <w:tc>
          <w:tcPr>
            <w:tcW w:w="13482" w:type="dxa"/>
            <w:gridSpan w:val="10"/>
            <w:tcBorders>
              <w:top w:val="nil"/>
              <w:left w:val="nil"/>
              <w:bottom w:val="nil"/>
              <w:right w:val="nil"/>
            </w:tcBorders>
          </w:tcPr>
          <w:p w:rsidR="001530BA" w:rsidRDefault="001530BA">
            <w:pPr>
              <w:pStyle w:val="ConsPlusNormal"/>
              <w:jc w:val="center"/>
            </w:pPr>
            <w: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530BA">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1530BA" w:rsidRDefault="001530BA">
            <w:pPr>
              <w:pStyle w:val="ConsPlusNormal"/>
            </w:pPr>
            <w:r>
              <w:t xml:space="preserve">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 </w:t>
            </w:r>
            <w:hyperlink w:anchor="P2072" w:history="1">
              <w:r>
                <w:rPr>
                  <w:color w:val="0000FF"/>
                </w:rPr>
                <w:t>&lt;*&gt;</w:t>
              </w:r>
            </w:hyperlink>
          </w:p>
        </w:tc>
        <w:tc>
          <w:tcPr>
            <w:tcW w:w="1134" w:type="dxa"/>
            <w:tcBorders>
              <w:top w:val="nil"/>
              <w:left w:val="nil"/>
              <w:bottom w:val="nil"/>
              <w:right w:val="nil"/>
            </w:tcBorders>
          </w:tcPr>
          <w:p w:rsidR="001530BA" w:rsidRDefault="001530BA">
            <w:pPr>
              <w:pStyle w:val="ConsPlusNormal"/>
              <w:jc w:val="center"/>
            </w:pPr>
            <w:r>
              <w:t>единиц</w:t>
            </w:r>
          </w:p>
        </w:tc>
        <w:tc>
          <w:tcPr>
            <w:tcW w:w="1272" w:type="dxa"/>
            <w:tcBorders>
              <w:top w:val="nil"/>
              <w:left w:val="nil"/>
              <w:bottom w:val="nil"/>
              <w:right w:val="nil"/>
            </w:tcBorders>
          </w:tcPr>
          <w:p w:rsidR="001530BA" w:rsidRDefault="001530BA">
            <w:pPr>
              <w:pStyle w:val="ConsPlusNormal"/>
            </w:pPr>
          </w:p>
        </w:tc>
        <w:tc>
          <w:tcPr>
            <w:tcW w:w="1280" w:type="dxa"/>
            <w:tcBorders>
              <w:top w:val="nil"/>
              <w:left w:val="nil"/>
              <w:bottom w:val="nil"/>
              <w:right w:val="nil"/>
            </w:tcBorders>
          </w:tcPr>
          <w:p w:rsidR="001530BA" w:rsidRDefault="001530BA">
            <w:pPr>
              <w:pStyle w:val="ConsPlusNormal"/>
            </w:pPr>
          </w:p>
        </w:tc>
        <w:tc>
          <w:tcPr>
            <w:tcW w:w="1165" w:type="dxa"/>
            <w:tcBorders>
              <w:top w:val="nil"/>
              <w:left w:val="nil"/>
              <w:bottom w:val="nil"/>
              <w:right w:val="nil"/>
            </w:tcBorders>
          </w:tcPr>
          <w:p w:rsidR="001530BA" w:rsidRDefault="001530BA">
            <w:pPr>
              <w:pStyle w:val="ConsPlusNormal"/>
              <w:jc w:val="center"/>
            </w:pPr>
            <w:r>
              <w:t>20</w:t>
            </w:r>
          </w:p>
        </w:tc>
        <w:tc>
          <w:tcPr>
            <w:tcW w:w="1080" w:type="dxa"/>
            <w:tcBorders>
              <w:top w:val="nil"/>
              <w:left w:val="nil"/>
              <w:bottom w:val="nil"/>
              <w:right w:val="nil"/>
            </w:tcBorders>
          </w:tcPr>
          <w:p w:rsidR="001530BA" w:rsidRDefault="001530BA">
            <w:pPr>
              <w:pStyle w:val="ConsPlusNormal"/>
              <w:jc w:val="center"/>
            </w:pPr>
            <w:r>
              <w:t>22</w:t>
            </w:r>
          </w:p>
        </w:tc>
        <w:tc>
          <w:tcPr>
            <w:tcW w:w="1080" w:type="dxa"/>
            <w:tcBorders>
              <w:top w:val="nil"/>
              <w:left w:val="nil"/>
              <w:bottom w:val="nil"/>
              <w:right w:val="nil"/>
            </w:tcBorders>
          </w:tcPr>
          <w:p w:rsidR="001530BA" w:rsidRDefault="001530BA">
            <w:pPr>
              <w:pStyle w:val="ConsPlusNormal"/>
              <w:jc w:val="center"/>
            </w:pPr>
            <w:r>
              <w:t>24</w:t>
            </w:r>
          </w:p>
        </w:tc>
        <w:tc>
          <w:tcPr>
            <w:tcW w:w="1080" w:type="dxa"/>
            <w:tcBorders>
              <w:top w:val="nil"/>
              <w:left w:val="nil"/>
              <w:bottom w:val="nil"/>
              <w:right w:val="nil"/>
            </w:tcBorders>
          </w:tcPr>
          <w:p w:rsidR="001530BA" w:rsidRDefault="001530BA">
            <w:pPr>
              <w:pStyle w:val="ConsPlusNormal"/>
              <w:jc w:val="center"/>
            </w:pPr>
            <w:r>
              <w:t>26</w:t>
            </w:r>
          </w:p>
        </w:tc>
        <w:tc>
          <w:tcPr>
            <w:tcW w:w="1080" w:type="dxa"/>
            <w:tcBorders>
              <w:top w:val="nil"/>
              <w:left w:val="nil"/>
              <w:bottom w:val="nil"/>
              <w:right w:val="nil"/>
            </w:tcBorders>
          </w:tcPr>
          <w:p w:rsidR="001530BA" w:rsidRDefault="001530BA">
            <w:pPr>
              <w:pStyle w:val="ConsPlusNormal"/>
              <w:jc w:val="center"/>
            </w:pPr>
            <w:r>
              <w:t>28</w:t>
            </w:r>
          </w:p>
        </w:tc>
        <w:tc>
          <w:tcPr>
            <w:tcW w:w="1080" w:type="dxa"/>
            <w:tcBorders>
              <w:top w:val="nil"/>
              <w:left w:val="nil"/>
              <w:bottom w:val="nil"/>
              <w:right w:val="nil"/>
            </w:tcBorders>
          </w:tcPr>
          <w:p w:rsidR="001530BA" w:rsidRDefault="001530BA">
            <w:pPr>
              <w:pStyle w:val="ConsPlusNormal"/>
              <w:jc w:val="center"/>
            </w:pPr>
            <w:r>
              <w:t>30</w:t>
            </w:r>
          </w:p>
        </w:tc>
      </w:tr>
    </w:tbl>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bookmarkStart w:id="13" w:name="P2072"/>
      <w:bookmarkEnd w:id="13"/>
      <w:r>
        <w:t>&lt;*&gt; Данные за 2012 и 2013 годы отсутствуют.</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2</w:t>
      </w:r>
    </w:p>
    <w:p w:rsidR="001530BA" w:rsidRDefault="001530BA">
      <w:pPr>
        <w:pStyle w:val="ConsPlusNormal"/>
        <w:jc w:val="right"/>
      </w:pPr>
      <w:r>
        <w:t>к Подпрограмме</w:t>
      </w:r>
    </w:p>
    <w:p w:rsidR="001530BA" w:rsidRDefault="001530BA">
      <w:pPr>
        <w:pStyle w:val="ConsPlusNormal"/>
        <w:jc w:val="right"/>
      </w:pPr>
      <w:r>
        <w:t>"Развитие торговли и защиты</w:t>
      </w:r>
    </w:p>
    <w:p w:rsidR="001530BA" w:rsidRDefault="001530BA">
      <w:pPr>
        <w:pStyle w:val="ConsPlusNormal"/>
        <w:jc w:val="right"/>
      </w:pPr>
      <w:r>
        <w:t>прав потребителей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14" w:name="P2084"/>
      <w:bookmarkEnd w:id="14"/>
      <w:r>
        <w:t>ПЕРЕЧЕНЬ</w:t>
      </w:r>
    </w:p>
    <w:p w:rsidR="001530BA" w:rsidRDefault="001530BA">
      <w:pPr>
        <w:pStyle w:val="ConsPlusNormal"/>
        <w:jc w:val="center"/>
      </w:pPr>
      <w:r>
        <w:t>МЕРОПРИЯТИЙ ПОДПРОГРАММЫ "РАЗВИТИЕ ТОРГОВЛИ И ЗАЩИТЫ ПРАВ</w:t>
      </w:r>
    </w:p>
    <w:p w:rsidR="001530BA" w:rsidRDefault="001530BA">
      <w:pPr>
        <w:pStyle w:val="ConsPlusNormal"/>
        <w:jc w:val="center"/>
      </w:pPr>
      <w:r>
        <w:t>ПОТРЕБИТЕЛЕЙ В САМАРСКОЙ ОБЛАСТИ" НА 2014 - 2019 ГОДЫ</w:t>
      </w:r>
    </w:p>
    <w:p w:rsidR="001530BA" w:rsidRDefault="001530BA">
      <w:pPr>
        <w:pStyle w:val="ConsPlusNormal"/>
        <w:jc w:val="center"/>
      </w:pPr>
      <w:r>
        <w:t>Список изменяющих документов</w:t>
      </w:r>
    </w:p>
    <w:p w:rsidR="001530BA" w:rsidRDefault="001530BA">
      <w:pPr>
        <w:pStyle w:val="ConsPlusNormal"/>
        <w:jc w:val="center"/>
      </w:pPr>
      <w:r>
        <w:t xml:space="preserve">(в ред. </w:t>
      </w:r>
      <w:hyperlink r:id="rId126" w:history="1">
        <w:r>
          <w:rPr>
            <w:color w:val="0000FF"/>
          </w:rPr>
          <w:t>Постановления</w:t>
        </w:r>
      </w:hyperlink>
      <w:r>
        <w:t xml:space="preserve"> Правительства Самарской области</w:t>
      </w:r>
    </w:p>
    <w:p w:rsidR="001530BA" w:rsidRDefault="001530BA">
      <w:pPr>
        <w:pStyle w:val="ConsPlusNormal"/>
        <w:jc w:val="center"/>
      </w:pPr>
      <w:r>
        <w:lastRenderedPageBreak/>
        <w:t>от 11.06.2014 N 329)</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102"/>
        <w:gridCol w:w="1020"/>
        <w:gridCol w:w="2381"/>
        <w:gridCol w:w="4184"/>
      </w:tblGrid>
      <w:tr w:rsidR="001530BA">
        <w:tc>
          <w:tcPr>
            <w:tcW w:w="680" w:type="dxa"/>
            <w:tcBorders>
              <w:top w:val="single" w:sz="4" w:space="0" w:color="auto"/>
              <w:bottom w:val="single" w:sz="4" w:space="0" w:color="auto"/>
            </w:tcBorders>
          </w:tcPr>
          <w:p w:rsidR="001530BA" w:rsidRDefault="001530BA">
            <w:pPr>
              <w:pStyle w:val="ConsPlusNormal"/>
              <w:jc w:val="center"/>
            </w:pPr>
            <w:r>
              <w:t>N п/п</w:t>
            </w:r>
          </w:p>
        </w:tc>
        <w:tc>
          <w:tcPr>
            <w:tcW w:w="5102" w:type="dxa"/>
            <w:tcBorders>
              <w:top w:val="single" w:sz="4" w:space="0" w:color="auto"/>
              <w:bottom w:val="single" w:sz="4" w:space="0" w:color="auto"/>
            </w:tcBorders>
          </w:tcPr>
          <w:p w:rsidR="001530BA" w:rsidRDefault="001530BA">
            <w:pPr>
              <w:pStyle w:val="ConsPlusNormal"/>
              <w:jc w:val="center"/>
            </w:pPr>
            <w:r>
              <w:t>Наименование мероприятия</w:t>
            </w:r>
          </w:p>
        </w:tc>
        <w:tc>
          <w:tcPr>
            <w:tcW w:w="1020" w:type="dxa"/>
            <w:tcBorders>
              <w:top w:val="single" w:sz="4" w:space="0" w:color="auto"/>
              <w:bottom w:val="single" w:sz="4" w:space="0" w:color="auto"/>
            </w:tcBorders>
          </w:tcPr>
          <w:p w:rsidR="001530BA" w:rsidRDefault="001530BA">
            <w:pPr>
              <w:pStyle w:val="ConsPlusNormal"/>
              <w:jc w:val="center"/>
            </w:pPr>
            <w:r>
              <w:t>Срок исполнения, годы</w:t>
            </w:r>
          </w:p>
        </w:tc>
        <w:tc>
          <w:tcPr>
            <w:tcW w:w="2381" w:type="dxa"/>
            <w:tcBorders>
              <w:top w:val="single" w:sz="4" w:space="0" w:color="auto"/>
              <w:bottom w:val="single" w:sz="4" w:space="0" w:color="auto"/>
            </w:tcBorders>
          </w:tcPr>
          <w:p w:rsidR="001530BA" w:rsidRDefault="001530BA">
            <w:pPr>
              <w:pStyle w:val="ConsPlusNormal"/>
              <w:jc w:val="center"/>
            </w:pPr>
            <w:r>
              <w:t>Ответственный исполнитель</w:t>
            </w:r>
          </w:p>
        </w:tc>
        <w:tc>
          <w:tcPr>
            <w:tcW w:w="4184" w:type="dxa"/>
            <w:tcBorders>
              <w:top w:val="single" w:sz="4" w:space="0" w:color="auto"/>
              <w:bottom w:val="single" w:sz="4" w:space="0" w:color="auto"/>
            </w:tcBorders>
          </w:tcPr>
          <w:p w:rsidR="001530BA" w:rsidRDefault="001530BA">
            <w:pPr>
              <w:pStyle w:val="ConsPlusNormal"/>
              <w:jc w:val="center"/>
            </w:pPr>
            <w:r>
              <w:t>Ожидаемый результат</w:t>
            </w:r>
          </w:p>
        </w:tc>
      </w:tr>
      <w:tr w:rsidR="001530BA">
        <w:tblPrEx>
          <w:tblBorders>
            <w:left w:val="none" w:sz="0" w:space="0" w:color="auto"/>
            <w:right w:val="none" w:sz="0" w:space="0" w:color="auto"/>
            <w:insideH w:val="none" w:sz="0" w:space="0" w:color="auto"/>
            <w:insideV w:val="none" w:sz="0" w:space="0" w:color="auto"/>
          </w:tblBorders>
        </w:tblPrEx>
        <w:tc>
          <w:tcPr>
            <w:tcW w:w="13367" w:type="dxa"/>
            <w:gridSpan w:val="5"/>
            <w:tcBorders>
              <w:top w:val="single" w:sz="4" w:space="0" w:color="auto"/>
              <w:left w:val="nil"/>
              <w:bottom w:val="nil"/>
              <w:right w:val="nil"/>
            </w:tcBorders>
          </w:tcPr>
          <w:p w:rsidR="001530BA" w:rsidRDefault="001530BA">
            <w:pPr>
              <w:pStyle w:val="ConsPlusNormal"/>
              <w:jc w:val="center"/>
            </w:pPr>
            <w: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367" w:type="dxa"/>
            <w:gridSpan w:val="5"/>
            <w:tcBorders>
              <w:top w:val="nil"/>
              <w:left w:val="nil"/>
              <w:bottom w:val="nil"/>
              <w:right w:val="nil"/>
            </w:tcBorders>
          </w:tcPr>
          <w:p w:rsidR="001530BA" w:rsidRDefault="001530BA">
            <w:pPr>
              <w:pStyle w:val="ConsPlusNormal"/>
              <w:jc w:val="center"/>
            </w:pPr>
            <w: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1.1.</w:t>
            </w:r>
          </w:p>
        </w:tc>
        <w:tc>
          <w:tcPr>
            <w:tcW w:w="5102" w:type="dxa"/>
            <w:tcBorders>
              <w:top w:val="nil"/>
              <w:left w:val="nil"/>
              <w:bottom w:val="nil"/>
              <w:right w:val="nil"/>
            </w:tcBorders>
          </w:tcPr>
          <w:p w:rsidR="001530BA" w:rsidRDefault="001530BA">
            <w:pPr>
              <w:pStyle w:val="ConsPlusNormal"/>
            </w:pPr>
            <w:r>
              <w:t>Проведение мониторинга обеспеченности населения Самарской области торговыми площадями и объектами логистической инфраструктуры с выявлением проблемных зон</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Министерство экономического развития, инвестиций и торговли Самарской области (далее - МЭРИТ СО)</w:t>
            </w:r>
          </w:p>
        </w:tc>
        <w:tc>
          <w:tcPr>
            <w:tcW w:w="4184" w:type="dxa"/>
            <w:tcBorders>
              <w:top w:val="nil"/>
              <w:left w:val="nil"/>
              <w:bottom w:val="nil"/>
              <w:right w:val="nil"/>
            </w:tcBorders>
          </w:tcPr>
          <w:p w:rsidR="001530BA" w:rsidRDefault="001530BA">
            <w:pPr>
              <w:pStyle w:val="ConsPlusNormal"/>
            </w:pPr>
            <w: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1.2.</w:t>
            </w:r>
          </w:p>
        </w:tc>
        <w:tc>
          <w:tcPr>
            <w:tcW w:w="5102" w:type="dxa"/>
            <w:tcBorders>
              <w:top w:val="nil"/>
              <w:left w:val="nil"/>
              <w:bottom w:val="nil"/>
              <w:right w:val="nil"/>
            </w:tcBorders>
          </w:tcPr>
          <w:p w:rsidR="001530BA" w:rsidRDefault="001530BA">
            <w:pPr>
              <w:pStyle w:val="ConsPlusNormal"/>
            </w:pPr>
            <w:r>
              <w:t>Формирование торгового реестра Самарской области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1.3.</w:t>
            </w:r>
          </w:p>
        </w:tc>
        <w:tc>
          <w:tcPr>
            <w:tcW w:w="5102" w:type="dxa"/>
            <w:tcBorders>
              <w:top w:val="nil"/>
              <w:left w:val="nil"/>
              <w:bottom w:val="nil"/>
              <w:right w:val="nil"/>
            </w:tcBorders>
          </w:tcPr>
          <w:p w:rsidR="001530BA" w:rsidRDefault="001530BA">
            <w:pPr>
              <w:pStyle w:val="ConsPlusNormal"/>
            </w:pPr>
            <w:r>
              <w:t>Стимулирование строительства крупных торговых центров, развития современных форматов торговли, создание благоприятных условий для развития сетевой торговли и магазинов шаговой доступности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1.4.</w:t>
            </w:r>
          </w:p>
        </w:tc>
        <w:tc>
          <w:tcPr>
            <w:tcW w:w="5102" w:type="dxa"/>
            <w:tcBorders>
              <w:top w:val="nil"/>
              <w:left w:val="nil"/>
              <w:bottom w:val="nil"/>
              <w:right w:val="nil"/>
            </w:tcBorders>
          </w:tcPr>
          <w:p w:rsidR="001530BA" w:rsidRDefault="001530BA">
            <w:pPr>
              <w:pStyle w:val="ConsPlusNormal"/>
            </w:pPr>
            <w:r>
              <w:t xml:space="preserve">Мониторинг выполнения управляющими </w:t>
            </w:r>
            <w:r>
              <w:lastRenderedPageBreak/>
              <w:t>компаниями требований федерального законодательства в части упорядочения торговли на розничных рынках, реконструкции и преобразования их в стационарные торговые объекты (капитальные здания, строения, сооружения), современные торгово-сервисные комплексы</w:t>
            </w:r>
          </w:p>
        </w:tc>
        <w:tc>
          <w:tcPr>
            <w:tcW w:w="1020" w:type="dxa"/>
            <w:tcBorders>
              <w:top w:val="nil"/>
              <w:left w:val="nil"/>
              <w:bottom w:val="nil"/>
              <w:right w:val="nil"/>
            </w:tcBorders>
          </w:tcPr>
          <w:p w:rsidR="001530BA" w:rsidRDefault="001530BA">
            <w:pPr>
              <w:pStyle w:val="ConsPlusNormal"/>
              <w:jc w:val="center"/>
            </w:pPr>
            <w:r>
              <w:lastRenderedPageBreak/>
              <w:t xml:space="preserve">2014 - </w:t>
            </w:r>
            <w:r>
              <w:lastRenderedPageBreak/>
              <w:t>2019</w:t>
            </w:r>
          </w:p>
        </w:tc>
        <w:tc>
          <w:tcPr>
            <w:tcW w:w="2381" w:type="dxa"/>
            <w:tcBorders>
              <w:top w:val="nil"/>
              <w:left w:val="nil"/>
              <w:bottom w:val="nil"/>
              <w:right w:val="nil"/>
            </w:tcBorders>
          </w:tcPr>
          <w:p w:rsidR="001530BA" w:rsidRDefault="001530BA">
            <w:pPr>
              <w:pStyle w:val="ConsPlusNormal"/>
              <w:jc w:val="center"/>
            </w:pPr>
            <w:r>
              <w:lastRenderedPageBreak/>
              <w:t>МЭРИТ СО</w:t>
            </w:r>
          </w:p>
        </w:tc>
        <w:tc>
          <w:tcPr>
            <w:tcW w:w="4184" w:type="dxa"/>
            <w:tcBorders>
              <w:top w:val="nil"/>
              <w:left w:val="nil"/>
              <w:bottom w:val="nil"/>
              <w:right w:val="nil"/>
            </w:tcBorders>
          </w:tcPr>
          <w:p w:rsidR="001530BA" w:rsidRDefault="001530BA">
            <w:pPr>
              <w:pStyle w:val="ConsPlusNormal"/>
            </w:pPr>
            <w:r>
              <w:t xml:space="preserve">Достижение установленных нормативов </w:t>
            </w:r>
            <w:r>
              <w:lastRenderedPageBreak/>
              <w:t>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lastRenderedPageBreak/>
              <w:t>1.5.</w:t>
            </w:r>
          </w:p>
        </w:tc>
        <w:tc>
          <w:tcPr>
            <w:tcW w:w="5102" w:type="dxa"/>
            <w:tcBorders>
              <w:top w:val="nil"/>
              <w:left w:val="nil"/>
              <w:bottom w:val="nil"/>
              <w:right w:val="nil"/>
            </w:tcBorders>
          </w:tcPr>
          <w:p w:rsidR="001530BA" w:rsidRDefault="001530BA">
            <w:pPr>
              <w:pStyle w:val="ConsPlusNormal"/>
            </w:pPr>
            <w:r>
              <w:t>Мониторинг развития новых форм торговли (электронные биржи, интернет-магазины, дистанционная торговля, торговля через автоматы и другие), оценка состояния, содействие их совершенствованию</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367" w:type="dxa"/>
            <w:gridSpan w:val="5"/>
            <w:tcBorders>
              <w:top w:val="nil"/>
              <w:left w:val="nil"/>
              <w:bottom w:val="nil"/>
              <w:right w:val="nil"/>
            </w:tcBorders>
          </w:tcPr>
          <w:p w:rsidR="001530BA" w:rsidRDefault="001530BA">
            <w:pPr>
              <w:pStyle w:val="ConsPlusNormal"/>
              <w:jc w:val="center"/>
            </w:pPr>
            <w:r>
              <w:t>Задача 2. Повышение экономической доступности товаров для населения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2.1.</w:t>
            </w:r>
          </w:p>
        </w:tc>
        <w:tc>
          <w:tcPr>
            <w:tcW w:w="5102" w:type="dxa"/>
            <w:tcBorders>
              <w:top w:val="nil"/>
              <w:left w:val="nil"/>
              <w:bottom w:val="nil"/>
              <w:right w:val="nil"/>
            </w:tcBorders>
          </w:tcPr>
          <w:p w:rsidR="001530BA" w:rsidRDefault="001530BA">
            <w:pPr>
              <w:pStyle w:val="ConsPlusNormal"/>
            </w:pPr>
            <w:r>
              <w:t>Создание и поддержка функционирования системы государственного информационного обеспечения в Самарской области, позволяющей отслеживать динамику и анализировать состояние рынка определенного товара, торговой деятельности на территории Самарской области и динамику розничных цен на отдельные виды социально значимых продовольственных товаров первой необходимости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2.2.</w:t>
            </w:r>
          </w:p>
        </w:tc>
        <w:tc>
          <w:tcPr>
            <w:tcW w:w="5102" w:type="dxa"/>
            <w:tcBorders>
              <w:top w:val="nil"/>
              <w:left w:val="nil"/>
              <w:bottom w:val="nil"/>
              <w:right w:val="nil"/>
            </w:tcBorders>
          </w:tcPr>
          <w:p w:rsidR="001530BA" w:rsidRDefault="001530BA">
            <w:pPr>
              <w:pStyle w:val="ConsPlusNormal"/>
            </w:pPr>
            <w:r>
              <w:t>Содействие в организации и проведении выставок в области торговой деятельности, презентаций в целях стимулирования деловой активности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lastRenderedPageBreak/>
              <w:t>2.3.</w:t>
            </w:r>
          </w:p>
        </w:tc>
        <w:tc>
          <w:tcPr>
            <w:tcW w:w="5102" w:type="dxa"/>
            <w:tcBorders>
              <w:top w:val="nil"/>
              <w:left w:val="nil"/>
              <w:bottom w:val="nil"/>
              <w:right w:val="nil"/>
            </w:tcBorders>
          </w:tcPr>
          <w:p w:rsidR="001530BA" w:rsidRDefault="001530BA">
            <w:pPr>
              <w:pStyle w:val="ConsPlusNormal"/>
            </w:pPr>
            <w:r>
              <w:t>Содействие в развитии каналов прямого доступа потребителя к сельхозпродукции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2.4.</w:t>
            </w:r>
          </w:p>
        </w:tc>
        <w:tc>
          <w:tcPr>
            <w:tcW w:w="5102" w:type="dxa"/>
            <w:tcBorders>
              <w:top w:val="nil"/>
              <w:left w:val="nil"/>
              <w:bottom w:val="nil"/>
              <w:right w:val="nil"/>
            </w:tcBorders>
          </w:tcPr>
          <w:p w:rsidR="001530BA" w:rsidRDefault="001530BA">
            <w:pPr>
              <w:pStyle w:val="ConsPlusNormal"/>
            </w:pPr>
            <w:r>
              <w:t>Содействие в реализации и популяризации дисконтных программ и акций по снижению цен сетевыми торговыми организациями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2.5.</w:t>
            </w:r>
          </w:p>
        </w:tc>
        <w:tc>
          <w:tcPr>
            <w:tcW w:w="5102" w:type="dxa"/>
            <w:tcBorders>
              <w:top w:val="nil"/>
              <w:left w:val="nil"/>
              <w:bottom w:val="nil"/>
              <w:right w:val="nil"/>
            </w:tcBorders>
          </w:tcPr>
          <w:p w:rsidR="001530BA" w:rsidRDefault="001530BA">
            <w:pPr>
              <w:pStyle w:val="ConsPlusNormal"/>
            </w:pPr>
            <w:r>
              <w:t>Содействие в разработке муниципальных программ развития торговли на территории городских округов и муниципальных районов Самарской области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2.6.</w:t>
            </w:r>
          </w:p>
        </w:tc>
        <w:tc>
          <w:tcPr>
            <w:tcW w:w="5102" w:type="dxa"/>
            <w:tcBorders>
              <w:top w:val="nil"/>
              <w:left w:val="nil"/>
              <w:bottom w:val="nil"/>
              <w:right w:val="nil"/>
            </w:tcBorders>
          </w:tcPr>
          <w:p w:rsidR="001530BA" w:rsidRDefault="001530BA">
            <w:pPr>
              <w:pStyle w:val="ConsPlusNormal"/>
            </w:pPr>
            <w:r>
              <w:t>Мониторинг соблюдения нормативов минимальной обеспеченности населения площадью торговых объектов в муниципальных образованиях Самарской области, последующая их корректировка</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2.7.</w:t>
            </w:r>
          </w:p>
        </w:tc>
        <w:tc>
          <w:tcPr>
            <w:tcW w:w="5102" w:type="dxa"/>
            <w:tcBorders>
              <w:top w:val="nil"/>
              <w:left w:val="nil"/>
              <w:bottom w:val="nil"/>
              <w:right w:val="nil"/>
            </w:tcBorders>
          </w:tcPr>
          <w:p w:rsidR="001530BA" w:rsidRDefault="001530BA">
            <w:pPr>
              <w:pStyle w:val="ConsPlusNormal"/>
            </w:pPr>
            <w:r>
              <w:t>Оказание консультационной поддержки органам местного самоуправления в Самарской области по вопросам применения действующего законодательства в сфере торговой деятельности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2.8.</w:t>
            </w:r>
          </w:p>
        </w:tc>
        <w:tc>
          <w:tcPr>
            <w:tcW w:w="5102" w:type="dxa"/>
            <w:tcBorders>
              <w:top w:val="nil"/>
              <w:left w:val="nil"/>
              <w:bottom w:val="nil"/>
              <w:right w:val="nil"/>
            </w:tcBorders>
          </w:tcPr>
          <w:p w:rsidR="001530BA" w:rsidRDefault="001530BA">
            <w:pPr>
              <w:pStyle w:val="ConsPlusNormal"/>
            </w:pPr>
            <w:r>
              <w:t xml:space="preserve">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w:t>
            </w:r>
            <w:r>
              <w:lastRenderedPageBreak/>
              <w:t>профессионального мастерства, конкурсов на лучшую организацию торговли</w:t>
            </w:r>
          </w:p>
        </w:tc>
        <w:tc>
          <w:tcPr>
            <w:tcW w:w="1020" w:type="dxa"/>
            <w:tcBorders>
              <w:top w:val="nil"/>
              <w:left w:val="nil"/>
              <w:bottom w:val="nil"/>
              <w:right w:val="nil"/>
            </w:tcBorders>
          </w:tcPr>
          <w:p w:rsidR="001530BA" w:rsidRDefault="001530BA">
            <w:pPr>
              <w:pStyle w:val="ConsPlusNormal"/>
              <w:jc w:val="center"/>
            </w:pPr>
            <w:r>
              <w:lastRenderedPageBreak/>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367" w:type="dxa"/>
            <w:gridSpan w:val="5"/>
            <w:tcBorders>
              <w:top w:val="nil"/>
              <w:left w:val="nil"/>
              <w:bottom w:val="nil"/>
              <w:right w:val="nil"/>
            </w:tcBorders>
          </w:tcPr>
          <w:p w:rsidR="001530BA" w:rsidRDefault="001530BA">
            <w:pPr>
              <w:pStyle w:val="ConsPlusNormal"/>
              <w:jc w:val="center"/>
            </w:pPr>
            <w: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3.1.</w:t>
            </w:r>
          </w:p>
        </w:tc>
        <w:tc>
          <w:tcPr>
            <w:tcW w:w="5102" w:type="dxa"/>
            <w:tcBorders>
              <w:top w:val="nil"/>
              <w:left w:val="nil"/>
              <w:bottom w:val="nil"/>
              <w:right w:val="nil"/>
            </w:tcBorders>
          </w:tcPr>
          <w:p w:rsidR="001530BA" w:rsidRDefault="001530BA">
            <w:pPr>
              <w:pStyle w:val="ConsPlusNormal"/>
            </w:pPr>
            <w:r>
              <w:t xml:space="preserve">Обеспечение взаимодействия органов исполнительной власти Самарской области с территориальными органами федеральных органов исполнительной власти, осуществляющих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r:id="rId127" w:history="1">
              <w:r>
                <w:rPr>
                  <w:color w:val="0000FF"/>
                </w:rPr>
                <w:t>Закона</w:t>
              </w:r>
            </w:hyperlink>
            <w:r>
              <w:t xml:space="preserve"> Российской Федерации "О защите прав потребителей", в том числе в рамках заключенных соглашений о сотрудничестве, обмене информацией, проведении совместных мероприятий и акций</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1530BA" w:rsidRDefault="001530BA">
            <w:pPr>
              <w:pStyle w:val="ConsPlusNormal"/>
              <w:jc w:val="center"/>
            </w:pPr>
            <w:r>
              <w:t>3.2.</w:t>
            </w:r>
          </w:p>
        </w:tc>
        <w:tc>
          <w:tcPr>
            <w:tcW w:w="5102" w:type="dxa"/>
            <w:tcBorders>
              <w:top w:val="nil"/>
              <w:left w:val="nil"/>
              <w:bottom w:val="nil"/>
              <w:right w:val="nil"/>
            </w:tcBorders>
          </w:tcPr>
          <w:p w:rsidR="001530BA" w:rsidRDefault="001530BA">
            <w:pPr>
              <w:pStyle w:val="ConsPlusNormal"/>
            </w:pPr>
            <w:r>
              <w:t>Содействие в предоставлении консультационно-информационной поддержки организациям и индивидуальным предпринимателям по вопросам обеспечения защиты прав потребителей в различных сферах деятельности</w:t>
            </w:r>
          </w:p>
        </w:tc>
        <w:tc>
          <w:tcPr>
            <w:tcW w:w="1020" w:type="dxa"/>
            <w:tcBorders>
              <w:top w:val="nil"/>
              <w:left w:val="nil"/>
              <w:bottom w:val="nil"/>
              <w:right w:val="nil"/>
            </w:tcBorders>
          </w:tcPr>
          <w:p w:rsidR="001530BA" w:rsidRDefault="001530BA">
            <w:pPr>
              <w:pStyle w:val="ConsPlusNormal"/>
              <w:jc w:val="center"/>
            </w:pPr>
            <w:r>
              <w:t>2014 - 2019</w:t>
            </w:r>
          </w:p>
        </w:tc>
        <w:tc>
          <w:tcPr>
            <w:tcW w:w="2381" w:type="dxa"/>
            <w:tcBorders>
              <w:top w:val="nil"/>
              <w:left w:val="nil"/>
              <w:bottom w:val="nil"/>
              <w:right w:val="nil"/>
            </w:tcBorders>
          </w:tcPr>
          <w:p w:rsidR="001530BA" w:rsidRDefault="001530BA">
            <w:pPr>
              <w:pStyle w:val="ConsPlusNormal"/>
              <w:jc w:val="center"/>
            </w:pPr>
            <w:r>
              <w:t>МЭРИТ СО</w:t>
            </w:r>
          </w:p>
        </w:tc>
        <w:tc>
          <w:tcPr>
            <w:tcW w:w="4184" w:type="dxa"/>
            <w:tcBorders>
              <w:top w:val="nil"/>
              <w:left w:val="nil"/>
              <w:bottom w:val="nil"/>
              <w:right w:val="nil"/>
            </w:tcBorders>
          </w:tcPr>
          <w:p w:rsidR="001530BA" w:rsidRDefault="001530BA">
            <w:pPr>
              <w:pStyle w:val="ConsPlusNormal"/>
            </w:pPr>
            <w: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bl>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lastRenderedPageBreak/>
        <w:t>Приложение 3</w:t>
      </w:r>
    </w:p>
    <w:p w:rsidR="001530BA" w:rsidRDefault="001530BA">
      <w:pPr>
        <w:pStyle w:val="ConsPlusNormal"/>
        <w:jc w:val="right"/>
      </w:pPr>
      <w:r>
        <w:t>к Государственной программе</w:t>
      </w:r>
    </w:p>
    <w:p w:rsidR="001530BA" w:rsidRDefault="001530BA">
      <w:pPr>
        <w:pStyle w:val="ConsPlusNormal"/>
        <w:jc w:val="right"/>
      </w:pPr>
      <w:r>
        <w:t>Самарской области</w:t>
      </w:r>
    </w:p>
    <w:p w:rsidR="001530BA" w:rsidRDefault="001530BA">
      <w:pPr>
        <w:pStyle w:val="ConsPlusNormal"/>
        <w:jc w:val="right"/>
      </w:pPr>
      <w:r>
        <w:t>"Развитие предпринимательства, торговли</w:t>
      </w:r>
    </w:p>
    <w:p w:rsidR="001530BA" w:rsidRDefault="001530BA">
      <w:pPr>
        <w:pStyle w:val="ConsPlusNormal"/>
        <w:jc w:val="right"/>
      </w:pPr>
      <w:r>
        <w:t>и туризма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15" w:name="P2187"/>
      <w:bookmarkEnd w:id="15"/>
      <w:r>
        <w:t>ПОДПРОГРАММА</w:t>
      </w:r>
    </w:p>
    <w:p w:rsidR="001530BA" w:rsidRDefault="001530BA">
      <w:pPr>
        <w:pStyle w:val="ConsPlusNormal"/>
        <w:jc w:val="center"/>
      </w:pPr>
      <w:r>
        <w:t>"РАЗВИТИЕ ТУРИСТСКО-РЕКРЕАЦИОННОГО КЛАСТЕРА</w:t>
      </w:r>
    </w:p>
    <w:p w:rsidR="001530BA" w:rsidRDefault="001530BA">
      <w:pPr>
        <w:pStyle w:val="ConsPlusNormal"/>
        <w:jc w:val="center"/>
      </w:pPr>
      <w:r>
        <w:t>В САМАРСКОЙ ОБЛАСТИ" НА 2014 ГОД</w:t>
      </w:r>
    </w:p>
    <w:p w:rsidR="001530BA" w:rsidRDefault="001530BA">
      <w:pPr>
        <w:pStyle w:val="ConsPlusNormal"/>
        <w:jc w:val="center"/>
      </w:pPr>
      <w:r>
        <w:t>(далее - Подпрограмма 3)</w:t>
      </w:r>
    </w:p>
    <w:p w:rsidR="001530BA" w:rsidRDefault="001530BA">
      <w:pPr>
        <w:pStyle w:val="ConsPlusNormal"/>
        <w:jc w:val="both"/>
      </w:pPr>
    </w:p>
    <w:p w:rsidR="001530BA" w:rsidRDefault="001530BA">
      <w:pPr>
        <w:pStyle w:val="ConsPlusNormal"/>
        <w:jc w:val="center"/>
      </w:pPr>
      <w:r>
        <w:t>ПАСПОРТ ПОДПРОГРАММЫ 3</w:t>
      </w:r>
    </w:p>
    <w:p w:rsidR="001530BA" w:rsidRDefault="001530B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97"/>
        <w:gridCol w:w="5953"/>
      </w:tblGrid>
      <w:tr w:rsidR="001530BA">
        <w:tc>
          <w:tcPr>
            <w:tcW w:w="3288" w:type="dxa"/>
            <w:tcBorders>
              <w:top w:val="nil"/>
              <w:left w:val="nil"/>
              <w:bottom w:val="nil"/>
              <w:right w:val="nil"/>
            </w:tcBorders>
          </w:tcPr>
          <w:p w:rsidR="001530BA" w:rsidRDefault="001530BA">
            <w:pPr>
              <w:pStyle w:val="ConsPlusNormal"/>
            </w:pPr>
            <w:r>
              <w:t>НАИМЕНОВАНИЕ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подпрограмма "Развитие туристско-рекреационного кластера в Самарской области" на 2014 год</w:t>
            </w:r>
          </w:p>
        </w:tc>
      </w:tr>
      <w:tr w:rsidR="001530BA">
        <w:tc>
          <w:tcPr>
            <w:tcW w:w="3288" w:type="dxa"/>
            <w:tcBorders>
              <w:top w:val="nil"/>
              <w:left w:val="nil"/>
              <w:bottom w:val="nil"/>
              <w:right w:val="nil"/>
            </w:tcBorders>
          </w:tcPr>
          <w:p w:rsidR="001530BA" w:rsidRDefault="001530BA">
            <w:pPr>
              <w:pStyle w:val="ConsPlusNormal"/>
            </w:pPr>
            <w:r>
              <w:t>ОТВЕТСТВЕННЫЙ ИСПОЛНИТЕЛЬ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министерство экономического развития, инвестиций и торговли Самарской области</w:t>
            </w:r>
          </w:p>
        </w:tc>
      </w:tr>
      <w:tr w:rsidR="001530BA">
        <w:tc>
          <w:tcPr>
            <w:tcW w:w="3288" w:type="dxa"/>
            <w:tcBorders>
              <w:top w:val="nil"/>
              <w:left w:val="nil"/>
              <w:bottom w:val="nil"/>
              <w:right w:val="nil"/>
            </w:tcBorders>
          </w:tcPr>
          <w:p w:rsidR="001530BA" w:rsidRDefault="001530BA">
            <w:pPr>
              <w:pStyle w:val="ConsPlusNormal"/>
            </w:pPr>
            <w:r>
              <w:t>ЦЕЛЬ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530BA">
        <w:tc>
          <w:tcPr>
            <w:tcW w:w="3288" w:type="dxa"/>
            <w:tcBorders>
              <w:top w:val="nil"/>
              <w:left w:val="nil"/>
              <w:bottom w:val="nil"/>
              <w:right w:val="nil"/>
            </w:tcBorders>
          </w:tcPr>
          <w:p w:rsidR="001530BA" w:rsidRDefault="001530BA">
            <w:pPr>
              <w:pStyle w:val="ConsPlusNormal"/>
            </w:pPr>
            <w:r>
              <w:t>ЗАДАЧИ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управление развитием туристско-рекреационного кластера в Самарской области;</w:t>
            </w:r>
          </w:p>
          <w:p w:rsidR="001530BA" w:rsidRDefault="001530BA">
            <w:pPr>
              <w:pStyle w:val="ConsPlusNormal"/>
              <w:jc w:val="both"/>
            </w:pPr>
            <w:r>
              <w:t>обеспечение маркетинговой стратегии продвижения областного туристского продукта на российском и мировом рынках;</w:t>
            </w:r>
          </w:p>
          <w:p w:rsidR="001530BA" w:rsidRDefault="001530BA">
            <w:pPr>
              <w:pStyle w:val="ConsPlusNormal"/>
              <w:jc w:val="both"/>
            </w:pPr>
            <w: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1530BA" w:rsidRDefault="001530BA">
            <w:pPr>
              <w:pStyle w:val="ConsPlusNormal"/>
              <w:jc w:val="both"/>
            </w:pPr>
            <w:r>
              <w:t xml:space="preserve">создание условий для развития приоритетных направлений туризма в рамках формирования туристско-рекреационного </w:t>
            </w:r>
            <w:r>
              <w:lastRenderedPageBreak/>
              <w:t>кластера в Самарской области;</w:t>
            </w:r>
          </w:p>
          <w:p w:rsidR="001530BA" w:rsidRDefault="001530BA">
            <w:pPr>
              <w:pStyle w:val="ConsPlusNormal"/>
              <w:jc w:val="both"/>
            </w:pPr>
            <w: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1530BA">
        <w:tc>
          <w:tcPr>
            <w:tcW w:w="3288" w:type="dxa"/>
            <w:tcBorders>
              <w:top w:val="nil"/>
              <w:left w:val="nil"/>
              <w:bottom w:val="nil"/>
              <w:right w:val="nil"/>
            </w:tcBorders>
          </w:tcPr>
          <w:p w:rsidR="001530BA" w:rsidRDefault="001530BA">
            <w:pPr>
              <w:pStyle w:val="ConsPlusNormal"/>
            </w:pPr>
            <w:r>
              <w:lastRenderedPageBreak/>
              <w:t>ПОКАЗАТЕЛИ (ИНДИКАТОРЫ) ПОДПРОГРАММЫ 3</w:t>
            </w:r>
          </w:p>
        </w:tc>
        <w:tc>
          <w:tcPr>
            <w:tcW w:w="397" w:type="dxa"/>
            <w:tcBorders>
              <w:top w:val="nil"/>
              <w:left w:val="nil"/>
              <w:bottom w:val="nil"/>
              <w:right w:val="nil"/>
            </w:tcBorders>
          </w:tcPr>
          <w:p w:rsidR="001530BA" w:rsidRDefault="001530BA">
            <w:pPr>
              <w:pStyle w:val="ConsPlusNormal"/>
            </w:pPr>
          </w:p>
        </w:tc>
        <w:tc>
          <w:tcPr>
            <w:tcW w:w="5953" w:type="dxa"/>
            <w:tcBorders>
              <w:top w:val="nil"/>
              <w:left w:val="nil"/>
              <w:bottom w:val="nil"/>
              <w:right w:val="nil"/>
            </w:tcBorders>
          </w:tcPr>
          <w:p w:rsidR="001530BA" w:rsidRDefault="001530BA">
            <w:pPr>
              <w:pStyle w:val="ConsPlusNormal"/>
              <w:jc w:val="both"/>
            </w:pPr>
            <w:r>
              <w:t>объем внутреннего и въездного туристского потока в Самарскую область;</w:t>
            </w:r>
          </w:p>
          <w:p w:rsidR="001530BA" w:rsidRDefault="001530BA">
            <w:pPr>
              <w:pStyle w:val="ConsPlusNormal"/>
              <w:jc w:val="both"/>
            </w:pPr>
            <w:r>
              <w:t>объем налоговых и иных обязательных платежей от сферы туризма в бюджеты всех уровней;</w:t>
            </w:r>
          </w:p>
          <w:p w:rsidR="001530BA" w:rsidRDefault="001530BA">
            <w:pPr>
              <w:pStyle w:val="ConsPlusNormal"/>
              <w:jc w:val="both"/>
            </w:pPr>
            <w:r>
              <w:t>объем услуг, оказанных населению Самарской области в сфере туризма;</w:t>
            </w:r>
          </w:p>
          <w:p w:rsidR="001530BA" w:rsidRDefault="001530BA">
            <w:pPr>
              <w:pStyle w:val="ConsPlusNormal"/>
              <w:jc w:val="both"/>
            </w:pPr>
            <w:r>
              <w:t>количество средств размещения на территории Самарской области;</w:t>
            </w:r>
          </w:p>
          <w:p w:rsidR="001530BA" w:rsidRDefault="001530BA">
            <w:pPr>
              <w:pStyle w:val="ConsPlusNormal"/>
              <w:jc w:val="both"/>
            </w:pPr>
            <w:r>
              <w:t>количество человек, занятых в сфере туризма Самарской области;</w:t>
            </w:r>
          </w:p>
          <w:p w:rsidR="001530BA" w:rsidRDefault="001530BA">
            <w:pPr>
              <w:pStyle w:val="ConsPlusNormal"/>
              <w:jc w:val="both"/>
            </w:pPr>
            <w:r>
              <w:t>количество мероприятий, направленных на развитие внутреннего и въездного туризма Самарской области;</w:t>
            </w:r>
          </w:p>
          <w:p w:rsidR="001530BA" w:rsidRDefault="001530BA">
            <w:pPr>
              <w:pStyle w:val="ConsPlusNormal"/>
              <w:jc w:val="both"/>
            </w:pPr>
            <w: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1530BA" w:rsidRDefault="001530BA">
            <w:pPr>
              <w:pStyle w:val="ConsPlusNormal"/>
              <w:jc w:val="both"/>
            </w:pPr>
            <w:r>
              <w:t>количество наименований разработанной и изданной полиграфической продукции о туристских возможностях Самарской области;</w:t>
            </w:r>
          </w:p>
          <w:p w:rsidR="001530BA" w:rsidRDefault="001530BA">
            <w:pPr>
              <w:pStyle w:val="ConsPlusNormal"/>
              <w:jc w:val="both"/>
            </w:pPr>
            <w:r>
              <w:t>количество пользователей системы дистанционного обучения специалистов в сфере туризма</w:t>
            </w:r>
          </w:p>
        </w:tc>
      </w:tr>
      <w:tr w:rsidR="001530BA">
        <w:tc>
          <w:tcPr>
            <w:tcW w:w="3288" w:type="dxa"/>
            <w:tcBorders>
              <w:top w:val="nil"/>
              <w:left w:val="nil"/>
              <w:bottom w:val="nil"/>
              <w:right w:val="nil"/>
            </w:tcBorders>
          </w:tcPr>
          <w:p w:rsidR="001530BA" w:rsidRDefault="001530BA">
            <w:pPr>
              <w:pStyle w:val="ConsPlusNormal"/>
            </w:pPr>
            <w:r>
              <w:t>ЭТАПЫ И СРОКИ РЕАЛИЗАЦИИ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pPr>
            <w:r>
              <w:t>2014 год.</w:t>
            </w:r>
          </w:p>
          <w:p w:rsidR="001530BA" w:rsidRDefault="001530BA">
            <w:pPr>
              <w:pStyle w:val="ConsPlusNormal"/>
            </w:pPr>
            <w:r>
              <w:t>Подпрограмма 3 реализуется в один этап</w:t>
            </w:r>
          </w:p>
        </w:tc>
      </w:tr>
      <w:tr w:rsidR="001530BA">
        <w:tc>
          <w:tcPr>
            <w:tcW w:w="3288" w:type="dxa"/>
            <w:tcBorders>
              <w:top w:val="nil"/>
              <w:left w:val="nil"/>
              <w:bottom w:val="nil"/>
              <w:right w:val="nil"/>
            </w:tcBorders>
          </w:tcPr>
          <w:p w:rsidR="001530BA" w:rsidRDefault="001530BA">
            <w:pPr>
              <w:pStyle w:val="ConsPlusNormal"/>
            </w:pPr>
            <w:r>
              <w:t>ОБЪЕМЫ БЮДЖЕТНЫХ АССИГНОВАНИЙ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jc w:val="both"/>
            </w:pPr>
            <w:r>
              <w:t>объем финансирования Подпрограммы 3 в 2014 году за счет средств областного бюджета составит 6,300 млн. рублей</w:t>
            </w:r>
          </w:p>
        </w:tc>
      </w:tr>
      <w:tr w:rsidR="001530BA">
        <w:tc>
          <w:tcPr>
            <w:tcW w:w="3288" w:type="dxa"/>
            <w:tcBorders>
              <w:top w:val="nil"/>
              <w:left w:val="nil"/>
              <w:bottom w:val="nil"/>
              <w:right w:val="nil"/>
            </w:tcBorders>
          </w:tcPr>
          <w:p w:rsidR="001530BA" w:rsidRDefault="001530BA">
            <w:pPr>
              <w:pStyle w:val="ConsPlusNormal"/>
            </w:pPr>
            <w:r>
              <w:lastRenderedPageBreak/>
              <w:t>ОЖИДАЕМЫЕ РЕЗУЛЬТАТЫ РЕАЛИЗАЦИИ ПОДПРОГРАММЫ 3</w:t>
            </w:r>
          </w:p>
        </w:tc>
        <w:tc>
          <w:tcPr>
            <w:tcW w:w="397" w:type="dxa"/>
            <w:tcBorders>
              <w:top w:val="nil"/>
              <w:left w:val="nil"/>
              <w:bottom w:val="nil"/>
              <w:right w:val="nil"/>
            </w:tcBorders>
          </w:tcPr>
          <w:p w:rsidR="001530BA" w:rsidRDefault="001530BA">
            <w:pPr>
              <w:pStyle w:val="ConsPlusNormal"/>
              <w:jc w:val="center"/>
            </w:pPr>
            <w:r>
              <w:t>-</w:t>
            </w:r>
          </w:p>
        </w:tc>
        <w:tc>
          <w:tcPr>
            <w:tcW w:w="5953" w:type="dxa"/>
            <w:tcBorders>
              <w:top w:val="nil"/>
              <w:left w:val="nil"/>
              <w:bottom w:val="nil"/>
              <w:right w:val="nil"/>
            </w:tcBorders>
          </w:tcPr>
          <w:p w:rsidR="001530BA" w:rsidRDefault="001530BA">
            <w:pPr>
              <w:pStyle w:val="ConsPlusNormal"/>
            </w:pPr>
            <w:r>
              <w:t>увеличение внутреннего и въездного туристского потока в Самарскую область;</w:t>
            </w:r>
          </w:p>
          <w:p w:rsidR="001530BA" w:rsidRDefault="001530BA">
            <w:pPr>
              <w:pStyle w:val="ConsPlusNormal"/>
              <w:jc w:val="both"/>
            </w:pPr>
            <w:r>
              <w:t>увеличение объема налоговых и иных обязательных платежей от сферы туризма в бюджеты всех уровней;</w:t>
            </w:r>
          </w:p>
          <w:p w:rsidR="001530BA" w:rsidRDefault="001530BA">
            <w:pPr>
              <w:pStyle w:val="ConsPlusNormal"/>
              <w:jc w:val="both"/>
            </w:pPr>
            <w:r>
              <w:t>увеличение объема услуг, оказанных населению Самарской области в сфере туризма;</w:t>
            </w:r>
          </w:p>
          <w:p w:rsidR="001530BA" w:rsidRDefault="001530BA">
            <w:pPr>
              <w:pStyle w:val="ConsPlusNormal"/>
            </w:pPr>
            <w:r>
              <w:t>увеличение количества средств размещения</w:t>
            </w:r>
          </w:p>
          <w:p w:rsidR="001530BA" w:rsidRDefault="001530BA">
            <w:pPr>
              <w:pStyle w:val="ConsPlusNormal"/>
            </w:pPr>
            <w:r>
              <w:t>на территории Самарской области.</w:t>
            </w:r>
          </w:p>
        </w:tc>
      </w:tr>
    </w:tbl>
    <w:p w:rsidR="001530BA" w:rsidRDefault="001530BA">
      <w:pPr>
        <w:sectPr w:rsidR="001530BA">
          <w:pgSz w:w="16838" w:h="11905"/>
          <w:pgMar w:top="1701" w:right="1134" w:bottom="850" w:left="1134" w:header="0" w:footer="0" w:gutter="0"/>
          <w:cols w:space="720"/>
        </w:sectPr>
      </w:pPr>
    </w:p>
    <w:p w:rsidR="001530BA" w:rsidRDefault="001530BA">
      <w:pPr>
        <w:pStyle w:val="ConsPlusNormal"/>
        <w:jc w:val="both"/>
      </w:pPr>
    </w:p>
    <w:p w:rsidR="001530BA" w:rsidRDefault="001530BA">
      <w:pPr>
        <w:pStyle w:val="ConsPlusNormal"/>
        <w:jc w:val="center"/>
      </w:pPr>
      <w:r>
        <w:t>1. Характеристика проблемы,</w:t>
      </w:r>
    </w:p>
    <w:p w:rsidR="001530BA" w:rsidRDefault="001530BA">
      <w:pPr>
        <w:pStyle w:val="ConsPlusNormal"/>
        <w:jc w:val="center"/>
      </w:pPr>
      <w:r>
        <w:t>на решение которой направлена Подпрограмма 3</w:t>
      </w:r>
    </w:p>
    <w:p w:rsidR="001530BA" w:rsidRDefault="001530BA">
      <w:pPr>
        <w:pStyle w:val="ConsPlusNormal"/>
        <w:jc w:val="both"/>
      </w:pPr>
    </w:p>
    <w:p w:rsidR="001530BA" w:rsidRDefault="001530BA">
      <w:pPr>
        <w:pStyle w:val="ConsPlusNormal"/>
        <w:ind w:firstLine="540"/>
        <w:jc w:val="both"/>
      </w:pPr>
      <w:r>
        <w:t>Сегодня туристский бизнес является динамичной и доходной отраслью с высоким потенциалом роста. Российская Федерация располагает значительным природным и культурно-историческим потенциалом для развития различных видов внутреннего туризма. Однако индустрия гостеприимства в нашей стране продолжает оставаться недостаточно развитой отраслью при возрастающем спросе на ее услуги. Конкуренция со стороны международного туризма вынуждает региональный туристско-рекреационный комплекс искать пути адаптации к новым условиям.</w:t>
      </w:r>
    </w:p>
    <w:p w:rsidR="001530BA" w:rsidRDefault="001530BA">
      <w:pPr>
        <w:pStyle w:val="ConsPlusNormal"/>
        <w:ind w:firstLine="540"/>
        <w:jc w:val="both"/>
      </w:pPr>
      <w:r>
        <w:t>Управление развитием туристской отрасли, в первую очередь, должно базироваться на междисциплинарном подходе к экономике туризма, специфике данного направления. Набор характерных видов деятельности в туризме включает ряд классов отраслей и делает туристскую отрасль сопряженной с различными сферами общественного производства.</w:t>
      </w:r>
    </w:p>
    <w:p w:rsidR="001530BA" w:rsidRDefault="001530BA">
      <w:pPr>
        <w:pStyle w:val="ConsPlusNormal"/>
        <w:ind w:firstLine="540"/>
        <w:jc w:val="both"/>
      </w:pPr>
      <w:r>
        <w:t>В связи с этим в реализации государственной политики по развитию рекреационного направления наиболее целесообразным и перспективным методом видится кластерный подход. Туристско-рекреационный кластер (англ. cluster) - сконцентрированная на некоторой территории группа взаимосвязанных компаний: туроператоров, турагентов, организаций сферы размещения, поставщиков туристских услуг; транспортных компаний, объектов инфраструктуры; научно-исследовательских институтов; вузов и других организаций, дополняющих друг друга и усиливающих конкурентные преимущества отдельных компаний и кластера в целом.</w:t>
      </w:r>
    </w:p>
    <w:p w:rsidR="001530BA" w:rsidRDefault="001530BA">
      <w:pPr>
        <w:pStyle w:val="ConsPlusNormal"/>
        <w:ind w:firstLine="540"/>
        <w:jc w:val="both"/>
      </w:pPr>
      <w:r>
        <w:t>Туристско-рекреационный кластер в Самарской области в настоящее время представляет собой систему со средним уровнем экономического развития. Туристская инфраструктура области представлена достаточно широко: свыше 100 гостиниц, более 40 санаториев, 122 базы отдыха, 74 детских оздоровительных лагеря. Наличие в области памятников природы (580 объектов), истории (3636 объектов), религиозных объектов, а также значительных культурно-рекреационных возможностей является хорошей предпосылкой для создания востребованных туристских программ. Потенциальной туристской привлекательностью обладает национальный парк "Самарская Лука" и один из старейших природных заповедников - Жигулевский государственный природный заповедник имени И.И. Спрыгина, где созданы и функционируют две охраняемые природные зоны с богатым природным и культурно-историческим наследием.</w:t>
      </w:r>
    </w:p>
    <w:p w:rsidR="001530BA" w:rsidRDefault="001530BA">
      <w:pPr>
        <w:pStyle w:val="ConsPlusNormal"/>
        <w:ind w:firstLine="540"/>
        <w:jc w:val="both"/>
      </w:pPr>
      <w:r>
        <w:t xml:space="preserve">Согласно </w:t>
      </w:r>
      <w:hyperlink r:id="rId128" w:history="1">
        <w:r>
          <w:rPr>
            <w:color w:val="0000FF"/>
          </w:rPr>
          <w:t>Стратегии</w:t>
        </w:r>
      </w:hyperlink>
      <w: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развитие рекреационно-туристского сервиса является одним из приоритетных направлений устойчивого развития Самарской области как современного развивающегося центра.</w:t>
      </w:r>
    </w:p>
    <w:p w:rsidR="001530BA" w:rsidRDefault="001530BA">
      <w:pPr>
        <w:pStyle w:val="ConsPlusNormal"/>
        <w:ind w:firstLine="540"/>
        <w:jc w:val="both"/>
      </w:pPr>
      <w: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государственная централизованная маркетинговая деятельность по продвижению туристского продукта в Самарской области.</w:t>
      </w:r>
    </w:p>
    <w:p w:rsidR="001530BA" w:rsidRDefault="001530BA">
      <w:pPr>
        <w:pStyle w:val="ConsPlusNormal"/>
        <w:ind w:firstLine="540"/>
        <w:jc w:val="both"/>
      </w:pPr>
      <w:r>
        <w:t>Анализ факторов, таких как географическое положение, инженерная и транспортная инфраструктура, природные ресурсы и экологические условия, инфраструктура рынка, информационное пространство и иных, выявляет сильные и слабые стороны развития туристского кластера в Самарской области.</w:t>
      </w:r>
    </w:p>
    <w:p w:rsidR="001530BA" w:rsidRDefault="001530BA">
      <w:pPr>
        <w:pStyle w:val="ConsPlusNormal"/>
        <w:ind w:firstLine="540"/>
        <w:jc w:val="both"/>
      </w:pPr>
      <w:r>
        <w:t>Имея выгодное экономическое и географическое положение, Самарская область тем не менее уступает по объему въездного туризма Татарстану, Нижнему Новгороду и таким лидерам российского туризма, как Москва, Санкт-Петербург и городам Золотого кольца России.</w:t>
      </w:r>
    </w:p>
    <w:p w:rsidR="001530BA" w:rsidRDefault="001530BA">
      <w:pPr>
        <w:pStyle w:val="ConsPlusNormal"/>
        <w:ind w:firstLine="540"/>
        <w:jc w:val="both"/>
      </w:pPr>
      <w:r>
        <w:t>Анализируя этот факт, можно сказать,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 ввиду наличия значительного количества инфраструктурных издержек, повышенной степени риска частных вложений, отсутствия государственных гарантий безопасности деятельности.</w:t>
      </w:r>
    </w:p>
    <w:p w:rsidR="001530BA" w:rsidRDefault="001530BA">
      <w:pPr>
        <w:pStyle w:val="ConsPlusNormal"/>
        <w:ind w:firstLine="540"/>
        <w:jc w:val="both"/>
      </w:pPr>
      <w:r>
        <w:lastRenderedPageBreak/>
        <w:t>Формирование централизованной системы интересно, в первую очередь, государству, так как, реализуя настоящую задачу, оно тем самым усиливает конкурентные преимущества создаваемого туристского продукта, обеспечивает географическую концентрацию компаний и занятость населения, увеличивая туристский въездной поток, и, следовательно, поступления в бюджеты всех уровней.</w:t>
      </w:r>
    </w:p>
    <w:p w:rsidR="001530BA" w:rsidRDefault="001530BA">
      <w:pPr>
        <w:pStyle w:val="ConsPlusNormal"/>
        <w:ind w:firstLine="540"/>
        <w:jc w:val="both"/>
      </w:pPr>
      <w:r>
        <w:t>Неотъемлемыми составляющими туристского кластера являются субъекты туристской деятельности (туроператоры и турагенты), субъекты сферы размещения (гостиницы, мотели, туристские базы, кемпинги, детские лагеря и т.п.), транспортные компании, учебные заведения, осуществляющие подготовку кадров для данного сегмента, объекты туристского показа, культурно-развлекательная и досуговая сферы.</w:t>
      </w:r>
    </w:p>
    <w:p w:rsidR="001530BA" w:rsidRDefault="001530BA">
      <w:pPr>
        <w:pStyle w:val="ConsPlusNormal"/>
        <w:ind w:firstLine="540"/>
        <w:jc w:val="both"/>
      </w:pPr>
      <w:r>
        <w:t>В Подпрограмме 3 нашли отражение меры государственной поддержки, способные обеспечить качественный переход от разрозненных предприятий к четко функционирующему туристско-рекреационному кластеру, действующему на принципах государственно-частного партнерства, и привлечение максимально возможного объема туристских ресурсов региона.</w:t>
      </w:r>
    </w:p>
    <w:p w:rsidR="001530BA" w:rsidRDefault="001530BA">
      <w:pPr>
        <w:pStyle w:val="ConsPlusNormal"/>
        <w:ind w:firstLine="540"/>
        <w:jc w:val="both"/>
      </w:pPr>
      <w:r>
        <w:t>Подпрограмма 3 в том числе ориентирована на создание благоприятного инвестиционного климата для частных инвесторов и формирование имиджа Самарской области как перспективного туристского направления центральной части Российской Федерации.</w:t>
      </w:r>
    </w:p>
    <w:p w:rsidR="001530BA" w:rsidRDefault="001530BA">
      <w:pPr>
        <w:pStyle w:val="ConsPlusNormal"/>
        <w:jc w:val="both"/>
      </w:pPr>
    </w:p>
    <w:p w:rsidR="001530BA" w:rsidRDefault="001530BA">
      <w:pPr>
        <w:pStyle w:val="ConsPlusNormal"/>
        <w:jc w:val="center"/>
      </w:pPr>
      <w:r>
        <w:t>2. Цель и задачи Подпрограммы 3, этапы и сроки ее реализации</w:t>
      </w:r>
    </w:p>
    <w:p w:rsidR="001530BA" w:rsidRDefault="001530BA">
      <w:pPr>
        <w:pStyle w:val="ConsPlusNormal"/>
        <w:jc w:val="both"/>
      </w:pPr>
    </w:p>
    <w:p w:rsidR="001530BA" w:rsidRDefault="001530BA">
      <w:pPr>
        <w:pStyle w:val="ConsPlusNormal"/>
        <w:ind w:firstLine="540"/>
        <w:jc w:val="both"/>
      </w:pPr>
      <w:r>
        <w:t>Цель Подпрограммы 3 - 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1530BA" w:rsidRDefault="001530BA">
      <w:pPr>
        <w:pStyle w:val="ConsPlusNormal"/>
        <w:ind w:firstLine="540"/>
        <w:jc w:val="both"/>
      </w:pPr>
      <w:r>
        <w:t>Для достижения поставленной цели необходимо обеспечить решение следующих задач:</w:t>
      </w:r>
    </w:p>
    <w:p w:rsidR="001530BA" w:rsidRDefault="001530BA">
      <w:pPr>
        <w:pStyle w:val="ConsPlusNormal"/>
        <w:ind w:firstLine="540"/>
        <w:jc w:val="both"/>
      </w:pPr>
      <w:r>
        <w:t>управление развитием туристско-рекреационного кластера в Самарской области;</w:t>
      </w:r>
    </w:p>
    <w:p w:rsidR="001530BA" w:rsidRDefault="001530BA">
      <w:pPr>
        <w:pStyle w:val="ConsPlusNormal"/>
        <w:ind w:firstLine="540"/>
        <w:jc w:val="both"/>
      </w:pPr>
      <w:r>
        <w:t>обеспечение маркетинговой стратегии продвижения областного туристского продукта на российском и мировом рынках;</w:t>
      </w:r>
    </w:p>
    <w:p w:rsidR="001530BA" w:rsidRDefault="001530BA">
      <w:pPr>
        <w:pStyle w:val="ConsPlusNormal"/>
        <w:ind w:firstLine="540"/>
        <w:jc w:val="both"/>
      </w:pPr>
      <w: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1530BA" w:rsidRDefault="001530BA">
      <w:pPr>
        <w:pStyle w:val="ConsPlusNormal"/>
        <w:ind w:firstLine="540"/>
        <w:jc w:val="both"/>
      </w:pPr>
      <w:r>
        <w:t>создание условий для развития приоритетных направлений туризма в рамках формирования туристско-рекреационного кластера в Самарской области;</w:t>
      </w:r>
    </w:p>
    <w:p w:rsidR="001530BA" w:rsidRDefault="001530BA">
      <w:pPr>
        <w:pStyle w:val="ConsPlusNormal"/>
        <w:ind w:firstLine="540"/>
        <w:jc w:val="both"/>
      </w:pPr>
      <w: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p w:rsidR="001530BA" w:rsidRDefault="001530BA">
      <w:pPr>
        <w:pStyle w:val="ConsPlusNormal"/>
        <w:ind w:firstLine="540"/>
        <w:jc w:val="both"/>
      </w:pPr>
      <w:r>
        <w:t>Подпрограмма 3 реализуется в 2014 году в один этап.</w:t>
      </w:r>
    </w:p>
    <w:p w:rsidR="001530BA" w:rsidRDefault="001530BA">
      <w:pPr>
        <w:pStyle w:val="ConsPlusNormal"/>
        <w:jc w:val="both"/>
      </w:pPr>
    </w:p>
    <w:p w:rsidR="001530BA" w:rsidRDefault="001530BA">
      <w:pPr>
        <w:pStyle w:val="ConsPlusNormal"/>
        <w:jc w:val="center"/>
      </w:pPr>
      <w:r>
        <w:t>3. Показатели (индикаторы), характеризующие</w:t>
      </w:r>
    </w:p>
    <w:p w:rsidR="001530BA" w:rsidRDefault="001530BA">
      <w:pPr>
        <w:pStyle w:val="ConsPlusNormal"/>
        <w:jc w:val="center"/>
      </w:pPr>
      <w:r>
        <w:t>ежегодный ход и итоги реализации Подпрограммы 3</w:t>
      </w:r>
    </w:p>
    <w:p w:rsidR="001530BA" w:rsidRDefault="001530BA">
      <w:pPr>
        <w:pStyle w:val="ConsPlusNormal"/>
        <w:jc w:val="both"/>
      </w:pPr>
    </w:p>
    <w:p w:rsidR="001530BA" w:rsidRDefault="001530BA">
      <w:pPr>
        <w:pStyle w:val="ConsPlusNormal"/>
        <w:ind w:firstLine="540"/>
        <w:jc w:val="both"/>
      </w:pPr>
      <w:r>
        <w:t>Введение и расчет показателей, характеризующих ежегодный ход и итоги реализации Подпрограммы 3, осуществляются на основе данных, представленных территориальным органом Федеральной службы государственной статистики по Самарской области и Управлением Федеральной налоговой службы по Самарской области. Объем потоков рассчитывается в соответствии с приказом Федерального агентства по туризму от 18.07.2007 N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1530BA" w:rsidRDefault="00513F29">
      <w:pPr>
        <w:pStyle w:val="ConsPlusNormal"/>
        <w:ind w:firstLine="540"/>
        <w:jc w:val="both"/>
      </w:pPr>
      <w:hyperlink w:anchor="P2330" w:history="1">
        <w:r w:rsidR="001530BA">
          <w:rPr>
            <w:color w:val="0000FF"/>
          </w:rPr>
          <w:t>Показатели (индикаторы)</w:t>
        </w:r>
      </w:hyperlink>
      <w:r w:rsidR="001530BA">
        <w:t>, характеризующие ежегодный ход и итоги реализации Подпрограммы 3, представлены в приложении 1 к Подпрограмме 3.</w:t>
      </w:r>
    </w:p>
    <w:p w:rsidR="001530BA" w:rsidRDefault="001530BA">
      <w:pPr>
        <w:pStyle w:val="ConsPlusNormal"/>
        <w:jc w:val="both"/>
      </w:pPr>
    </w:p>
    <w:p w:rsidR="001530BA" w:rsidRDefault="001530BA">
      <w:pPr>
        <w:pStyle w:val="ConsPlusNormal"/>
        <w:jc w:val="center"/>
      </w:pPr>
      <w:r>
        <w:t>4. Перечень мероприятий Подпрограммы 3</w:t>
      </w:r>
    </w:p>
    <w:p w:rsidR="001530BA" w:rsidRDefault="001530BA">
      <w:pPr>
        <w:pStyle w:val="ConsPlusNormal"/>
        <w:jc w:val="both"/>
      </w:pPr>
    </w:p>
    <w:p w:rsidR="001530BA" w:rsidRDefault="001530BA">
      <w:pPr>
        <w:pStyle w:val="ConsPlusNormal"/>
        <w:ind w:firstLine="540"/>
        <w:jc w:val="both"/>
      </w:pPr>
      <w:r>
        <w:t>В рамках Подпрограммы 3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w:t>
      </w:r>
    </w:p>
    <w:p w:rsidR="001530BA" w:rsidRDefault="001530BA">
      <w:pPr>
        <w:pStyle w:val="ConsPlusNormal"/>
        <w:ind w:firstLine="540"/>
        <w:jc w:val="both"/>
      </w:pPr>
      <w:r>
        <w:t xml:space="preserve">Достижение цели и решение задач Подпрограммы 3 осуществляются путем </w:t>
      </w:r>
      <w:r>
        <w:lastRenderedPageBreak/>
        <w:t>скоординированного выполнения мероприятий Подпрограммы 3.</w:t>
      </w:r>
    </w:p>
    <w:p w:rsidR="001530BA" w:rsidRDefault="00513F29">
      <w:pPr>
        <w:pStyle w:val="ConsPlusNormal"/>
        <w:ind w:firstLine="540"/>
        <w:jc w:val="both"/>
      </w:pPr>
      <w:hyperlink w:anchor="P2408" w:history="1">
        <w:r w:rsidR="001530BA">
          <w:rPr>
            <w:color w:val="0000FF"/>
          </w:rPr>
          <w:t>Перечень</w:t>
        </w:r>
      </w:hyperlink>
      <w:r w:rsidR="001530BA">
        <w:t xml:space="preserve"> мероприятий Подпрограммы 3 с распределением средств по мероприятиям приведен в приложении 2 к Подпрограмме 3.</w:t>
      </w:r>
    </w:p>
    <w:p w:rsidR="001530BA" w:rsidRDefault="001530BA">
      <w:pPr>
        <w:pStyle w:val="ConsPlusNormal"/>
        <w:jc w:val="both"/>
      </w:pPr>
    </w:p>
    <w:p w:rsidR="001530BA" w:rsidRDefault="001530BA">
      <w:pPr>
        <w:pStyle w:val="ConsPlusNormal"/>
        <w:jc w:val="center"/>
      </w:pPr>
      <w:r>
        <w:t>5. Обоснование ресурсного обеспечения Подпрограммы 3</w:t>
      </w:r>
    </w:p>
    <w:p w:rsidR="001530BA" w:rsidRDefault="001530BA">
      <w:pPr>
        <w:pStyle w:val="ConsPlusNormal"/>
        <w:jc w:val="both"/>
      </w:pPr>
    </w:p>
    <w:p w:rsidR="001530BA" w:rsidRDefault="001530BA">
      <w:pPr>
        <w:pStyle w:val="ConsPlusNormal"/>
        <w:ind w:firstLine="540"/>
        <w:jc w:val="both"/>
      </w:pPr>
      <w:r>
        <w:t>Система финансового обеспечения реализации мероприятий Подпрограммы 3 основывается на принципах и нормах действующего законодательства.</w:t>
      </w:r>
    </w:p>
    <w:p w:rsidR="001530BA" w:rsidRDefault="001530BA">
      <w:pPr>
        <w:pStyle w:val="ConsPlusNormal"/>
        <w:ind w:firstLine="540"/>
        <w:jc w:val="both"/>
      </w:pPr>
      <w:r>
        <w:t>Объем финансирования мероприятий Подпрограммы 3 за счет средств областного бюджета составляет в 2014 году 6,300 млн. рублей.</w:t>
      </w:r>
    </w:p>
    <w:p w:rsidR="001530BA" w:rsidRDefault="001530BA">
      <w:pPr>
        <w:pStyle w:val="ConsPlusNormal"/>
        <w:ind w:firstLine="540"/>
        <w:jc w:val="both"/>
      </w:pPr>
      <w:r>
        <w:t>Главным распорядителем средств областного бюджета, направленных на реализацию мероприятий Подпрограммы 3, является министерство экономического развития, инвестиций и торговли Самарской области.</w:t>
      </w:r>
    </w:p>
    <w:p w:rsidR="001530BA" w:rsidRDefault="001530BA">
      <w:pPr>
        <w:pStyle w:val="ConsPlusNormal"/>
        <w:ind w:firstLine="540"/>
        <w:jc w:val="both"/>
      </w:pPr>
      <w:r>
        <w:t>Департамент туризма Самарской области является соисполнителем мероприятий Подпрограммы 3.</w:t>
      </w:r>
    </w:p>
    <w:p w:rsidR="001530BA" w:rsidRDefault="001530BA">
      <w:pPr>
        <w:pStyle w:val="ConsPlusNormal"/>
        <w:jc w:val="both"/>
      </w:pPr>
    </w:p>
    <w:p w:rsidR="001530BA" w:rsidRDefault="001530BA">
      <w:pPr>
        <w:pStyle w:val="ConsPlusNormal"/>
        <w:jc w:val="center"/>
      </w:pPr>
      <w:r>
        <w:t>6. Описание мер правового и государственного</w:t>
      </w:r>
    </w:p>
    <w:p w:rsidR="001530BA" w:rsidRDefault="001530BA">
      <w:pPr>
        <w:pStyle w:val="ConsPlusNormal"/>
        <w:jc w:val="center"/>
      </w:pPr>
      <w:r>
        <w:t>регулирования в соответствующей сфере,</w:t>
      </w:r>
    </w:p>
    <w:p w:rsidR="001530BA" w:rsidRDefault="001530BA">
      <w:pPr>
        <w:pStyle w:val="ConsPlusNormal"/>
        <w:jc w:val="center"/>
      </w:pPr>
      <w:r>
        <w:t>направленных на достижение цели Подпрограммы 3</w:t>
      </w:r>
    </w:p>
    <w:p w:rsidR="001530BA" w:rsidRDefault="001530BA">
      <w:pPr>
        <w:pStyle w:val="ConsPlusNormal"/>
        <w:jc w:val="both"/>
      </w:pPr>
    </w:p>
    <w:p w:rsidR="001530BA" w:rsidRDefault="001530BA">
      <w:pPr>
        <w:pStyle w:val="ConsPlusNormal"/>
        <w:ind w:firstLine="540"/>
        <w:jc w:val="both"/>
      </w:pPr>
      <w:r>
        <w:t>Правовое регулирование осуществляется в соответствии со следующими нормативными правовыми актами:</w:t>
      </w:r>
    </w:p>
    <w:p w:rsidR="001530BA" w:rsidRDefault="001530BA">
      <w:pPr>
        <w:pStyle w:val="ConsPlusNormal"/>
        <w:ind w:firstLine="540"/>
        <w:jc w:val="both"/>
      </w:pPr>
      <w:r>
        <w:t xml:space="preserve">Федеральным </w:t>
      </w:r>
      <w:hyperlink r:id="rId129" w:history="1">
        <w:r>
          <w:rPr>
            <w:color w:val="0000FF"/>
          </w:rPr>
          <w:t>законом</w:t>
        </w:r>
      </w:hyperlink>
      <w:r>
        <w:t xml:space="preserve"> от 24.11.1996 N 132-ФЗ "Об основах туристской деятельности в Российской Федерации";</w:t>
      </w:r>
    </w:p>
    <w:p w:rsidR="001530BA" w:rsidRDefault="001530BA">
      <w:pPr>
        <w:pStyle w:val="ConsPlusNormal"/>
        <w:ind w:firstLine="540"/>
        <w:jc w:val="both"/>
      </w:pPr>
      <w:r>
        <w:t xml:space="preserve">Бюджетным </w:t>
      </w:r>
      <w:hyperlink r:id="rId130" w:history="1">
        <w:r>
          <w:rPr>
            <w:color w:val="0000FF"/>
          </w:rPr>
          <w:t>кодексом</w:t>
        </w:r>
      </w:hyperlink>
      <w:r>
        <w:t xml:space="preserve"> Российской Федерации;</w:t>
      </w:r>
    </w:p>
    <w:p w:rsidR="001530BA" w:rsidRDefault="00513F29">
      <w:pPr>
        <w:pStyle w:val="ConsPlusNormal"/>
        <w:ind w:firstLine="540"/>
        <w:jc w:val="both"/>
      </w:pPr>
      <w:hyperlink r:id="rId131" w:history="1">
        <w:r w:rsidR="001530BA">
          <w:rPr>
            <w:color w:val="0000FF"/>
          </w:rPr>
          <w:t>Законом</w:t>
        </w:r>
      </w:hyperlink>
      <w:r w:rsidR="001530BA">
        <w:t xml:space="preserve"> Самарской области от 14.06.2011 N 51-ГД "О государственной поддержке развития туризма в Самарской области";</w:t>
      </w:r>
    </w:p>
    <w:p w:rsidR="001530BA" w:rsidRDefault="00513F29">
      <w:pPr>
        <w:pStyle w:val="ConsPlusNormal"/>
        <w:ind w:firstLine="540"/>
        <w:jc w:val="both"/>
      </w:pPr>
      <w:hyperlink r:id="rId132" w:history="1">
        <w:r w:rsidR="001530BA">
          <w:rPr>
            <w:color w:val="0000FF"/>
          </w:rPr>
          <w:t>постановлением</w:t>
        </w:r>
      </w:hyperlink>
      <w:r w:rsidR="001530BA">
        <w:t xml:space="preserve"> Правительства Самарской области от 09.10.2006 N 129 "О Стратегии социально-экономического развития Самарской области на период до 2020 года".</w:t>
      </w:r>
    </w:p>
    <w:p w:rsidR="001530BA" w:rsidRDefault="001530BA">
      <w:pPr>
        <w:pStyle w:val="ConsPlusNormal"/>
        <w:jc w:val="both"/>
      </w:pPr>
    </w:p>
    <w:p w:rsidR="001530BA" w:rsidRDefault="001530BA">
      <w:pPr>
        <w:pStyle w:val="ConsPlusNormal"/>
        <w:jc w:val="center"/>
      </w:pPr>
      <w:r>
        <w:t>7. Механизм реализации Подпрограммы 3</w:t>
      </w:r>
    </w:p>
    <w:p w:rsidR="001530BA" w:rsidRDefault="001530BA">
      <w:pPr>
        <w:pStyle w:val="ConsPlusNormal"/>
        <w:jc w:val="both"/>
      </w:pPr>
    </w:p>
    <w:p w:rsidR="001530BA" w:rsidRDefault="001530BA">
      <w:pPr>
        <w:pStyle w:val="ConsPlusNormal"/>
        <w:ind w:firstLine="540"/>
        <w:jc w:val="both"/>
      </w:pPr>
      <w:r>
        <w:t>Текущее управление реализацией Подпрограммы 3 осуществляет ответственный исполнитель Подпрограммы 3 - министерство экономического развития, инвестиций и торговли Самарской области совместно с департаментом туризма Самарской области.</w:t>
      </w:r>
    </w:p>
    <w:p w:rsidR="001530BA" w:rsidRDefault="001530BA">
      <w:pPr>
        <w:pStyle w:val="ConsPlusNormal"/>
        <w:ind w:firstLine="540"/>
        <w:jc w:val="both"/>
      </w:pPr>
      <w:r>
        <w:t xml:space="preserve">Управление и контроль за ходом реализации Подпрограммы 3 осуществляется в соответствии с действующим законодательством, в том числе </w:t>
      </w:r>
      <w:hyperlink r:id="rId133" w:history="1">
        <w:r>
          <w:rPr>
            <w:color w:val="0000FF"/>
          </w:rPr>
          <w:t>Порядком</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1530BA" w:rsidRDefault="001530BA">
      <w:pPr>
        <w:pStyle w:val="ConsPlusNormal"/>
        <w:jc w:val="both"/>
      </w:pPr>
    </w:p>
    <w:p w:rsidR="001530BA" w:rsidRDefault="001530BA">
      <w:pPr>
        <w:pStyle w:val="ConsPlusNormal"/>
        <w:jc w:val="center"/>
      </w:pPr>
      <w:r>
        <w:t>8. Методика комплексной оценки</w:t>
      </w:r>
    </w:p>
    <w:p w:rsidR="001530BA" w:rsidRDefault="001530BA">
      <w:pPr>
        <w:pStyle w:val="ConsPlusNormal"/>
        <w:jc w:val="center"/>
      </w:pPr>
      <w:r>
        <w:t>эффективности реализации Подпрограммы 3</w:t>
      </w:r>
    </w:p>
    <w:p w:rsidR="001530BA" w:rsidRDefault="001530BA">
      <w:pPr>
        <w:pStyle w:val="ConsPlusNormal"/>
        <w:jc w:val="both"/>
      </w:pPr>
    </w:p>
    <w:p w:rsidR="001530BA" w:rsidRDefault="001530BA">
      <w:pPr>
        <w:pStyle w:val="ConsPlusNormal"/>
        <w:ind w:firstLine="540"/>
        <w:jc w:val="both"/>
      </w:pPr>
      <w:r>
        <w:t>Комплексная оценка эффективности реализации Подпрограммы 3 включает в себя оценку степени выполнения мероприятий Подпрограммы 3 и оценку эффективности реализации Подпрограммы 3.</w:t>
      </w:r>
    </w:p>
    <w:p w:rsidR="001530BA" w:rsidRDefault="001530BA">
      <w:pPr>
        <w:pStyle w:val="ConsPlusNormal"/>
        <w:jc w:val="both"/>
      </w:pPr>
    </w:p>
    <w:p w:rsidR="001530BA" w:rsidRDefault="001530BA">
      <w:pPr>
        <w:pStyle w:val="ConsPlusNormal"/>
        <w:jc w:val="center"/>
      </w:pPr>
      <w:r>
        <w:t>8.1. Оценка степени выполнения мероприятий Подпрограммы 3</w:t>
      </w:r>
    </w:p>
    <w:p w:rsidR="001530BA" w:rsidRDefault="001530BA">
      <w:pPr>
        <w:pStyle w:val="ConsPlusNormal"/>
        <w:jc w:val="both"/>
      </w:pPr>
    </w:p>
    <w:p w:rsidR="001530BA" w:rsidRDefault="001530BA">
      <w:pPr>
        <w:pStyle w:val="ConsPlusNormal"/>
        <w:ind w:firstLine="540"/>
        <w:jc w:val="both"/>
      </w:pPr>
      <w:r>
        <w:t>Степень выполнения мероприятий Подпрограммы 3 за 2014 год рассчитывается как отношение количества мероприятий, выполненных в 2014 году в установленные сроки, к общему количеству мероприятий, предусмотренных к выполнению в 2014 году.</w:t>
      </w:r>
    </w:p>
    <w:p w:rsidR="001530BA" w:rsidRDefault="001530BA">
      <w:pPr>
        <w:pStyle w:val="ConsPlusNormal"/>
        <w:jc w:val="both"/>
      </w:pPr>
    </w:p>
    <w:p w:rsidR="001530BA" w:rsidRDefault="001530BA">
      <w:pPr>
        <w:pStyle w:val="ConsPlusNormal"/>
        <w:jc w:val="center"/>
      </w:pPr>
      <w:r>
        <w:t>8.2. Оценка эффективности реализации Подпрограммы 3</w:t>
      </w:r>
    </w:p>
    <w:p w:rsidR="001530BA" w:rsidRDefault="001530BA">
      <w:pPr>
        <w:pStyle w:val="ConsPlusNormal"/>
        <w:jc w:val="both"/>
      </w:pPr>
    </w:p>
    <w:p w:rsidR="001530BA" w:rsidRDefault="001530BA">
      <w:pPr>
        <w:pStyle w:val="ConsPlusNormal"/>
        <w:ind w:firstLine="540"/>
        <w:jc w:val="both"/>
      </w:pPr>
      <w:r>
        <w:t>Эффективность реализации Подпрограммы 3 оценивается путем соотнесения степени достижения показателей (индикаторов) Подпрограммы 3 с уровнем ее финансирования (расходов).</w:t>
      </w:r>
    </w:p>
    <w:p w:rsidR="001530BA" w:rsidRDefault="001530BA">
      <w:pPr>
        <w:pStyle w:val="ConsPlusNormal"/>
        <w:ind w:firstLine="540"/>
        <w:jc w:val="both"/>
      </w:pPr>
      <w:r>
        <w:t>Показатель эффективности реализации Подпрограммы 3 (R) рассчитывается по формуле</w:t>
      </w:r>
    </w:p>
    <w:p w:rsidR="001530BA" w:rsidRDefault="001530BA">
      <w:pPr>
        <w:pStyle w:val="ConsPlusNormal"/>
        <w:jc w:val="both"/>
      </w:pPr>
    </w:p>
    <w:p w:rsidR="001530BA" w:rsidRDefault="00513F29">
      <w:pPr>
        <w:pStyle w:val="ConsPlusNormal"/>
        <w:jc w:val="center"/>
      </w:pPr>
      <w:r>
        <w:pict>
          <v:shape id="_x0000_i1033" style="width:132pt;height:72.6pt" coordsize="" o:spt="100" adj="0,,0" path="" filled="f" stroked="f">
            <v:stroke joinstyle="miter"/>
            <v:imagedata r:id="rId92" o:title="base_23808_72138_21"/>
            <v:formulas/>
            <v:path o:connecttype="segments"/>
          </v:shape>
        </w:pict>
      </w:r>
    </w:p>
    <w:p w:rsidR="001530BA" w:rsidRDefault="001530BA">
      <w:pPr>
        <w:sectPr w:rsidR="001530BA">
          <w:pgSz w:w="11905" w:h="16838"/>
          <w:pgMar w:top="1134" w:right="850" w:bottom="1134" w:left="1701" w:header="0" w:footer="0" w:gutter="0"/>
          <w:cols w:space="720"/>
        </w:sectPr>
      </w:pPr>
    </w:p>
    <w:p w:rsidR="001530BA" w:rsidRDefault="001530BA">
      <w:pPr>
        <w:pStyle w:val="ConsPlusNormal"/>
        <w:jc w:val="both"/>
      </w:pPr>
    </w:p>
    <w:p w:rsidR="001530BA" w:rsidRDefault="001530BA">
      <w:pPr>
        <w:pStyle w:val="ConsPlusNormal"/>
        <w:ind w:firstLine="540"/>
        <w:jc w:val="both"/>
      </w:pPr>
      <w:r>
        <w:t>где N - количество показателей (индикаторов) Подпрограммы 3;</w:t>
      </w:r>
    </w:p>
    <w:p w:rsidR="001530BA" w:rsidRDefault="00513F29">
      <w:pPr>
        <w:pStyle w:val="ConsPlusNormal"/>
        <w:ind w:firstLine="540"/>
        <w:jc w:val="both"/>
      </w:pPr>
      <w:r>
        <w:rPr>
          <w:position w:val="-7"/>
        </w:rPr>
        <w:pict>
          <v:shape id="_x0000_i1034" style="width:33pt;height:19.2pt" coordsize="" o:spt="100" adj="0,,0" path="" filled="f" stroked="f">
            <v:stroke joinstyle="miter"/>
            <v:imagedata r:id="rId93" o:title="base_23808_72138_22"/>
            <v:formulas/>
            <v:path o:connecttype="segments"/>
          </v:shape>
        </w:pict>
      </w:r>
      <w:r w:rsidR="001530BA">
        <w:t xml:space="preserve"> - плановое значение n-го показателя (индикатора);</w:t>
      </w:r>
    </w:p>
    <w:p w:rsidR="001530BA" w:rsidRDefault="00513F29">
      <w:pPr>
        <w:pStyle w:val="ConsPlusNormal"/>
        <w:ind w:firstLine="540"/>
        <w:jc w:val="both"/>
      </w:pPr>
      <w:r>
        <w:rPr>
          <w:position w:val="-7"/>
        </w:rPr>
        <w:pict>
          <v:shape id="_x0000_i1035" style="width:32.4pt;height:19.2pt" coordsize="" o:spt="100" adj="0,,0" path="" filled="f" stroked="f">
            <v:stroke joinstyle="miter"/>
            <v:imagedata r:id="rId94" o:title="base_23808_72138_23"/>
            <v:formulas/>
            <v:path o:connecttype="segments"/>
          </v:shape>
        </w:pict>
      </w:r>
      <w:r w:rsidR="001530BA">
        <w:t xml:space="preserve"> - значение n-го показателя (индикатора) на конец 2014 года;</w:t>
      </w:r>
    </w:p>
    <w:p w:rsidR="001530BA" w:rsidRDefault="00513F29">
      <w:pPr>
        <w:pStyle w:val="ConsPlusNormal"/>
        <w:ind w:firstLine="540"/>
        <w:jc w:val="both"/>
      </w:pPr>
      <w:r>
        <w:rPr>
          <w:position w:val="-6"/>
        </w:rPr>
        <w:pict>
          <v:shape id="_x0000_i1036" style="width:32.4pt;height:17.4pt" coordsize="" o:spt="100" adj="0,,0" path="" filled="f" stroked="f">
            <v:stroke joinstyle="miter"/>
            <v:imagedata r:id="rId95" o:title="base_23808_72138_24"/>
            <v:formulas/>
            <v:path o:connecttype="segments"/>
          </v:shape>
        </w:pict>
      </w:r>
      <w:r w:rsidR="001530BA">
        <w:t xml:space="preserve"> - плановая сумма финансирования по Подпрограмме 3, предусмотренная на реализацию мероприятий Подпрограммы 3 в 2014 году;</w:t>
      </w:r>
    </w:p>
    <w:p w:rsidR="001530BA" w:rsidRDefault="00513F29">
      <w:pPr>
        <w:pStyle w:val="ConsPlusNormal"/>
        <w:ind w:firstLine="540"/>
        <w:jc w:val="both"/>
      </w:pPr>
      <w:r>
        <w:rPr>
          <w:position w:val="-6"/>
        </w:rPr>
        <w:pict>
          <v:shape id="_x0000_i1037" style="width:30pt;height:17.4pt" coordsize="" o:spt="100" adj="0,,0" path="" filled="f" stroked="f">
            <v:stroke joinstyle="miter"/>
            <v:imagedata r:id="rId96" o:title="base_23808_72138_25"/>
            <v:formulas/>
            <v:path o:connecttype="segments"/>
          </v:shape>
        </w:pict>
      </w:r>
      <w:r w:rsidR="001530BA">
        <w:t xml:space="preserve"> - сумма фактически произведенных расходов на реализацию мероприятий Подпрограммы 3 на конец 2014 года.</w:t>
      </w:r>
    </w:p>
    <w:p w:rsidR="001530BA" w:rsidRDefault="001530BA">
      <w:pPr>
        <w:pStyle w:val="ConsPlusNormal"/>
        <w:ind w:firstLine="540"/>
        <w:jc w:val="both"/>
      </w:pPr>
      <w:r>
        <w:t xml:space="preserve">Для расчета показателя эффективности реализации Подпрограммы 3 (R) используются </w:t>
      </w:r>
      <w:hyperlink w:anchor="P2330" w:history="1">
        <w:r>
          <w:rPr>
            <w:color w:val="0000FF"/>
          </w:rPr>
          <w:t>показатели (индикаторы)</w:t>
        </w:r>
      </w:hyperlink>
      <w:r>
        <w:t>, представленные в приложении 1 к Подпрограмме 3.</w:t>
      </w: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1</w:t>
      </w:r>
    </w:p>
    <w:p w:rsidR="001530BA" w:rsidRDefault="001530BA">
      <w:pPr>
        <w:pStyle w:val="ConsPlusNormal"/>
        <w:jc w:val="right"/>
      </w:pPr>
      <w:r>
        <w:t>к Подпрограмме "Развитие</w:t>
      </w:r>
    </w:p>
    <w:p w:rsidR="001530BA" w:rsidRDefault="001530BA">
      <w:pPr>
        <w:pStyle w:val="ConsPlusNormal"/>
        <w:jc w:val="right"/>
      </w:pPr>
      <w:r>
        <w:t>туристско-рекреационного кластера</w:t>
      </w:r>
    </w:p>
    <w:p w:rsidR="001530BA" w:rsidRDefault="001530BA">
      <w:pPr>
        <w:pStyle w:val="ConsPlusNormal"/>
        <w:jc w:val="right"/>
      </w:pPr>
      <w:r>
        <w:t>в Самарской области" на 2014 год</w:t>
      </w:r>
    </w:p>
    <w:p w:rsidR="001530BA" w:rsidRDefault="001530BA">
      <w:pPr>
        <w:pStyle w:val="ConsPlusNormal"/>
        <w:jc w:val="both"/>
      </w:pPr>
    </w:p>
    <w:p w:rsidR="001530BA" w:rsidRDefault="001530BA">
      <w:pPr>
        <w:pStyle w:val="ConsPlusNormal"/>
        <w:jc w:val="center"/>
      </w:pPr>
      <w:bookmarkStart w:id="16" w:name="P2330"/>
      <w:bookmarkEnd w:id="16"/>
      <w:r>
        <w:t>ПЕРЕЧЕНЬ</w:t>
      </w:r>
    </w:p>
    <w:p w:rsidR="001530BA" w:rsidRDefault="001530BA">
      <w:pPr>
        <w:pStyle w:val="ConsPlusNormal"/>
        <w:jc w:val="center"/>
      </w:pPr>
      <w:r>
        <w:t>ПОКАЗАТЕЛЕЙ (ИНДИКАТОРОВ), ХАРАКТЕРИЗУЮЩИХ ЕЖЕГОДНЫЙ ХОД</w:t>
      </w:r>
    </w:p>
    <w:p w:rsidR="001530BA" w:rsidRDefault="001530BA">
      <w:pPr>
        <w:pStyle w:val="ConsPlusNormal"/>
        <w:jc w:val="center"/>
      </w:pPr>
      <w:r>
        <w:t>И ИТОГИ РЕАЛИЗАЦИИ ПОДПРОГРАММЫ "РАЗВИТИЕ</w:t>
      </w:r>
    </w:p>
    <w:p w:rsidR="001530BA" w:rsidRDefault="001530BA">
      <w:pPr>
        <w:pStyle w:val="ConsPlusNormal"/>
        <w:jc w:val="center"/>
      </w:pPr>
      <w:r>
        <w:t>ТУРИСТСКО-РЕКРЕАЦИОННОГО КЛАСТЕРА В САМАРСКОЙ ОБЛАСТИ"</w:t>
      </w:r>
    </w:p>
    <w:p w:rsidR="001530BA" w:rsidRDefault="001530BA">
      <w:pPr>
        <w:pStyle w:val="ConsPlusNormal"/>
        <w:jc w:val="center"/>
      </w:pPr>
      <w:r>
        <w:t>НА 2014 ГОД</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65"/>
        <w:gridCol w:w="1650"/>
        <w:gridCol w:w="1320"/>
        <w:gridCol w:w="1155"/>
        <w:gridCol w:w="1650"/>
      </w:tblGrid>
      <w:tr w:rsidR="001530BA">
        <w:tc>
          <w:tcPr>
            <w:tcW w:w="660" w:type="dxa"/>
            <w:vMerge w:val="restart"/>
            <w:tcBorders>
              <w:top w:val="single" w:sz="4" w:space="0" w:color="auto"/>
              <w:bottom w:val="single" w:sz="4" w:space="0" w:color="auto"/>
            </w:tcBorders>
          </w:tcPr>
          <w:p w:rsidR="001530BA" w:rsidRDefault="001530BA">
            <w:pPr>
              <w:pStyle w:val="ConsPlusNormal"/>
              <w:jc w:val="center"/>
            </w:pPr>
            <w:r>
              <w:t>N п/п</w:t>
            </w:r>
          </w:p>
        </w:tc>
        <w:tc>
          <w:tcPr>
            <w:tcW w:w="6765" w:type="dxa"/>
            <w:vMerge w:val="restart"/>
            <w:tcBorders>
              <w:top w:val="single" w:sz="4" w:space="0" w:color="auto"/>
              <w:bottom w:val="single" w:sz="4" w:space="0" w:color="auto"/>
            </w:tcBorders>
          </w:tcPr>
          <w:p w:rsidR="001530BA" w:rsidRDefault="001530BA">
            <w:pPr>
              <w:pStyle w:val="ConsPlusNormal"/>
              <w:jc w:val="center"/>
            </w:pPr>
            <w:r>
              <w:t>Наименование цели, показателя (индикатора)</w:t>
            </w:r>
          </w:p>
        </w:tc>
        <w:tc>
          <w:tcPr>
            <w:tcW w:w="1650" w:type="dxa"/>
            <w:vMerge w:val="restart"/>
            <w:tcBorders>
              <w:top w:val="single" w:sz="4" w:space="0" w:color="auto"/>
              <w:bottom w:val="single" w:sz="4" w:space="0" w:color="auto"/>
            </w:tcBorders>
          </w:tcPr>
          <w:p w:rsidR="001530BA" w:rsidRDefault="001530BA">
            <w:pPr>
              <w:pStyle w:val="ConsPlusNormal"/>
              <w:jc w:val="center"/>
            </w:pPr>
            <w:r>
              <w:t>Единица измерения</w:t>
            </w:r>
          </w:p>
        </w:tc>
        <w:tc>
          <w:tcPr>
            <w:tcW w:w="4125" w:type="dxa"/>
            <w:gridSpan w:val="3"/>
            <w:tcBorders>
              <w:top w:val="single" w:sz="4" w:space="0" w:color="auto"/>
              <w:bottom w:val="single" w:sz="4" w:space="0" w:color="auto"/>
            </w:tcBorders>
          </w:tcPr>
          <w:p w:rsidR="001530BA" w:rsidRDefault="001530BA">
            <w:pPr>
              <w:pStyle w:val="ConsPlusNormal"/>
              <w:jc w:val="center"/>
            </w:pPr>
            <w:r>
              <w:t>Значение показателя (индикатора) по годам</w:t>
            </w:r>
          </w:p>
        </w:tc>
      </w:tr>
      <w:tr w:rsidR="001530BA">
        <w:tc>
          <w:tcPr>
            <w:tcW w:w="660" w:type="dxa"/>
            <w:vMerge/>
            <w:tcBorders>
              <w:top w:val="single" w:sz="4" w:space="0" w:color="auto"/>
              <w:bottom w:val="single" w:sz="4" w:space="0" w:color="auto"/>
            </w:tcBorders>
          </w:tcPr>
          <w:p w:rsidR="001530BA" w:rsidRDefault="001530BA"/>
        </w:tc>
        <w:tc>
          <w:tcPr>
            <w:tcW w:w="6765" w:type="dxa"/>
            <w:vMerge/>
            <w:tcBorders>
              <w:top w:val="single" w:sz="4" w:space="0" w:color="auto"/>
              <w:bottom w:val="single" w:sz="4" w:space="0" w:color="auto"/>
            </w:tcBorders>
          </w:tcPr>
          <w:p w:rsidR="001530BA" w:rsidRDefault="001530BA"/>
        </w:tc>
        <w:tc>
          <w:tcPr>
            <w:tcW w:w="1650" w:type="dxa"/>
            <w:vMerge/>
            <w:tcBorders>
              <w:top w:val="single" w:sz="4" w:space="0" w:color="auto"/>
              <w:bottom w:val="single" w:sz="4" w:space="0" w:color="auto"/>
            </w:tcBorders>
          </w:tcPr>
          <w:p w:rsidR="001530BA" w:rsidRDefault="001530BA"/>
        </w:tc>
        <w:tc>
          <w:tcPr>
            <w:tcW w:w="1320" w:type="dxa"/>
            <w:tcBorders>
              <w:top w:val="single" w:sz="4" w:space="0" w:color="auto"/>
              <w:bottom w:val="single" w:sz="4" w:space="0" w:color="auto"/>
            </w:tcBorders>
          </w:tcPr>
          <w:p w:rsidR="001530BA" w:rsidRDefault="001530BA">
            <w:pPr>
              <w:pStyle w:val="ConsPlusNormal"/>
              <w:jc w:val="center"/>
            </w:pPr>
            <w:r>
              <w:t>Отчет 2012</w:t>
            </w:r>
          </w:p>
        </w:tc>
        <w:tc>
          <w:tcPr>
            <w:tcW w:w="1155" w:type="dxa"/>
            <w:tcBorders>
              <w:top w:val="single" w:sz="4" w:space="0" w:color="auto"/>
              <w:bottom w:val="single" w:sz="4" w:space="0" w:color="auto"/>
            </w:tcBorders>
          </w:tcPr>
          <w:p w:rsidR="001530BA" w:rsidRDefault="001530BA">
            <w:pPr>
              <w:pStyle w:val="ConsPlusNormal"/>
              <w:jc w:val="center"/>
            </w:pPr>
            <w:r>
              <w:t>Оценка 2013</w:t>
            </w:r>
          </w:p>
        </w:tc>
        <w:tc>
          <w:tcPr>
            <w:tcW w:w="1650" w:type="dxa"/>
            <w:tcBorders>
              <w:top w:val="single" w:sz="4" w:space="0" w:color="auto"/>
              <w:bottom w:val="single" w:sz="4" w:space="0" w:color="auto"/>
            </w:tcBorders>
          </w:tcPr>
          <w:p w:rsidR="001530BA" w:rsidRDefault="001530BA">
            <w:pPr>
              <w:pStyle w:val="ConsPlusNormal"/>
              <w:jc w:val="center"/>
            </w:pPr>
            <w:r>
              <w:t>Плановый период (прогноз) 2014</w:t>
            </w:r>
          </w:p>
        </w:tc>
      </w:tr>
      <w:tr w:rsidR="001530BA">
        <w:tblPrEx>
          <w:tblBorders>
            <w:left w:val="none" w:sz="0" w:space="0" w:color="auto"/>
            <w:right w:val="none" w:sz="0" w:space="0" w:color="auto"/>
            <w:insideH w:val="none" w:sz="0" w:space="0" w:color="auto"/>
            <w:insideV w:val="none" w:sz="0" w:space="0" w:color="auto"/>
          </w:tblBorders>
        </w:tblPrEx>
        <w:tc>
          <w:tcPr>
            <w:tcW w:w="13200" w:type="dxa"/>
            <w:gridSpan w:val="6"/>
            <w:tcBorders>
              <w:top w:val="single" w:sz="4" w:space="0" w:color="auto"/>
              <w:left w:val="nil"/>
              <w:bottom w:val="nil"/>
              <w:right w:val="nil"/>
            </w:tcBorders>
          </w:tcPr>
          <w:p w:rsidR="001530BA" w:rsidRDefault="001530BA">
            <w:pPr>
              <w:pStyle w:val="ConsPlusNormal"/>
              <w:jc w:val="center"/>
            </w:pPr>
            <w:r>
              <w:t xml:space="preserve">Цель - развитие туристско-рекреационного кластера в Самарской области, диверсификация и усиление преимуществ туристского </w:t>
            </w:r>
            <w:r>
              <w:lastRenderedPageBreak/>
              <w:t>продукта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lastRenderedPageBreak/>
              <w:t>1.</w:t>
            </w:r>
          </w:p>
        </w:tc>
        <w:tc>
          <w:tcPr>
            <w:tcW w:w="6765" w:type="dxa"/>
            <w:tcBorders>
              <w:top w:val="nil"/>
              <w:left w:val="nil"/>
              <w:bottom w:val="nil"/>
              <w:right w:val="nil"/>
            </w:tcBorders>
          </w:tcPr>
          <w:p w:rsidR="001530BA" w:rsidRDefault="001530BA">
            <w:pPr>
              <w:pStyle w:val="ConsPlusNormal"/>
              <w:jc w:val="both"/>
            </w:pPr>
            <w:r>
              <w:t>Объем внутреннего и въездного туристского потока в Самарскую область</w:t>
            </w:r>
          </w:p>
        </w:tc>
        <w:tc>
          <w:tcPr>
            <w:tcW w:w="1650" w:type="dxa"/>
            <w:tcBorders>
              <w:top w:val="nil"/>
              <w:left w:val="nil"/>
              <w:bottom w:val="nil"/>
              <w:right w:val="nil"/>
            </w:tcBorders>
          </w:tcPr>
          <w:p w:rsidR="001530BA" w:rsidRDefault="001530BA">
            <w:pPr>
              <w:pStyle w:val="ConsPlusNormal"/>
              <w:jc w:val="center"/>
            </w:pPr>
            <w:r>
              <w:t>тыс. человек</w:t>
            </w:r>
          </w:p>
        </w:tc>
        <w:tc>
          <w:tcPr>
            <w:tcW w:w="1320" w:type="dxa"/>
            <w:tcBorders>
              <w:top w:val="nil"/>
              <w:left w:val="nil"/>
              <w:bottom w:val="nil"/>
              <w:right w:val="nil"/>
            </w:tcBorders>
          </w:tcPr>
          <w:p w:rsidR="001530BA" w:rsidRDefault="001530BA">
            <w:pPr>
              <w:pStyle w:val="ConsPlusNormal"/>
              <w:jc w:val="center"/>
            </w:pPr>
            <w:r>
              <w:t>631,6</w:t>
            </w:r>
          </w:p>
        </w:tc>
        <w:tc>
          <w:tcPr>
            <w:tcW w:w="1155" w:type="dxa"/>
            <w:tcBorders>
              <w:top w:val="nil"/>
              <w:left w:val="nil"/>
              <w:bottom w:val="nil"/>
              <w:right w:val="nil"/>
            </w:tcBorders>
          </w:tcPr>
          <w:p w:rsidR="001530BA" w:rsidRDefault="001530BA">
            <w:pPr>
              <w:pStyle w:val="ConsPlusNormal"/>
            </w:pPr>
            <w:r>
              <w:t>650,5</w:t>
            </w:r>
          </w:p>
        </w:tc>
        <w:tc>
          <w:tcPr>
            <w:tcW w:w="1650" w:type="dxa"/>
            <w:tcBorders>
              <w:top w:val="nil"/>
              <w:left w:val="nil"/>
              <w:bottom w:val="nil"/>
              <w:right w:val="nil"/>
            </w:tcBorders>
          </w:tcPr>
          <w:p w:rsidR="001530BA" w:rsidRDefault="001530BA">
            <w:pPr>
              <w:pStyle w:val="ConsPlusNormal"/>
              <w:jc w:val="center"/>
            </w:pPr>
            <w:r>
              <w:t>670</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2.</w:t>
            </w:r>
          </w:p>
        </w:tc>
        <w:tc>
          <w:tcPr>
            <w:tcW w:w="6765" w:type="dxa"/>
            <w:tcBorders>
              <w:top w:val="nil"/>
              <w:left w:val="nil"/>
              <w:bottom w:val="nil"/>
              <w:right w:val="nil"/>
            </w:tcBorders>
          </w:tcPr>
          <w:p w:rsidR="001530BA" w:rsidRDefault="001530BA">
            <w:pPr>
              <w:pStyle w:val="ConsPlusNormal"/>
              <w:jc w:val="both"/>
            </w:pPr>
            <w:r>
              <w:t>Объем налоговых и иных обязательных платежей от сферы туризма в бюджеты всех уровней</w:t>
            </w:r>
          </w:p>
        </w:tc>
        <w:tc>
          <w:tcPr>
            <w:tcW w:w="1650" w:type="dxa"/>
            <w:tcBorders>
              <w:top w:val="nil"/>
              <w:left w:val="nil"/>
              <w:bottom w:val="nil"/>
              <w:right w:val="nil"/>
            </w:tcBorders>
          </w:tcPr>
          <w:p w:rsidR="001530BA" w:rsidRDefault="001530BA">
            <w:pPr>
              <w:pStyle w:val="ConsPlusNormal"/>
              <w:jc w:val="center"/>
            </w:pPr>
            <w:r>
              <w:t>млн. рублей</w:t>
            </w:r>
          </w:p>
        </w:tc>
        <w:tc>
          <w:tcPr>
            <w:tcW w:w="1320" w:type="dxa"/>
            <w:tcBorders>
              <w:top w:val="nil"/>
              <w:left w:val="nil"/>
              <w:bottom w:val="nil"/>
              <w:right w:val="nil"/>
            </w:tcBorders>
          </w:tcPr>
          <w:p w:rsidR="001530BA" w:rsidRDefault="001530BA">
            <w:pPr>
              <w:pStyle w:val="ConsPlusNormal"/>
              <w:jc w:val="center"/>
            </w:pPr>
            <w:r>
              <w:t>548</w:t>
            </w:r>
          </w:p>
        </w:tc>
        <w:tc>
          <w:tcPr>
            <w:tcW w:w="1155" w:type="dxa"/>
            <w:tcBorders>
              <w:top w:val="nil"/>
              <w:left w:val="nil"/>
              <w:bottom w:val="nil"/>
              <w:right w:val="nil"/>
            </w:tcBorders>
          </w:tcPr>
          <w:p w:rsidR="001530BA" w:rsidRDefault="001530BA">
            <w:pPr>
              <w:pStyle w:val="ConsPlusNormal"/>
              <w:jc w:val="center"/>
            </w:pPr>
            <w:r>
              <w:t>564</w:t>
            </w:r>
          </w:p>
        </w:tc>
        <w:tc>
          <w:tcPr>
            <w:tcW w:w="1650" w:type="dxa"/>
            <w:tcBorders>
              <w:top w:val="nil"/>
              <w:left w:val="nil"/>
              <w:bottom w:val="nil"/>
              <w:right w:val="nil"/>
            </w:tcBorders>
          </w:tcPr>
          <w:p w:rsidR="001530BA" w:rsidRDefault="001530BA">
            <w:pPr>
              <w:pStyle w:val="ConsPlusNormal"/>
              <w:jc w:val="center"/>
            </w:pPr>
            <w:r>
              <w:t>581</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3.</w:t>
            </w:r>
          </w:p>
        </w:tc>
        <w:tc>
          <w:tcPr>
            <w:tcW w:w="6765" w:type="dxa"/>
            <w:tcBorders>
              <w:top w:val="nil"/>
              <w:left w:val="nil"/>
              <w:bottom w:val="nil"/>
              <w:right w:val="nil"/>
            </w:tcBorders>
          </w:tcPr>
          <w:p w:rsidR="001530BA" w:rsidRDefault="001530BA">
            <w:pPr>
              <w:pStyle w:val="ConsPlusNormal"/>
              <w:jc w:val="both"/>
            </w:pPr>
            <w:r>
              <w:t>Объем услуг, оказанных населению Самарской области в сфере туризма</w:t>
            </w:r>
          </w:p>
        </w:tc>
        <w:tc>
          <w:tcPr>
            <w:tcW w:w="1650" w:type="dxa"/>
            <w:tcBorders>
              <w:top w:val="nil"/>
              <w:left w:val="nil"/>
              <w:bottom w:val="nil"/>
              <w:right w:val="nil"/>
            </w:tcBorders>
          </w:tcPr>
          <w:p w:rsidR="001530BA" w:rsidRDefault="001530BA">
            <w:pPr>
              <w:pStyle w:val="ConsPlusNormal"/>
              <w:jc w:val="center"/>
            </w:pPr>
            <w:r>
              <w:t>млн. рублей</w:t>
            </w:r>
          </w:p>
        </w:tc>
        <w:tc>
          <w:tcPr>
            <w:tcW w:w="1320" w:type="dxa"/>
            <w:tcBorders>
              <w:top w:val="nil"/>
              <w:left w:val="nil"/>
              <w:bottom w:val="nil"/>
              <w:right w:val="nil"/>
            </w:tcBorders>
          </w:tcPr>
          <w:p w:rsidR="001530BA" w:rsidRDefault="001530BA">
            <w:pPr>
              <w:pStyle w:val="ConsPlusNormal"/>
              <w:jc w:val="both"/>
            </w:pPr>
            <w:r>
              <w:t>3 802,8</w:t>
            </w:r>
          </w:p>
        </w:tc>
        <w:tc>
          <w:tcPr>
            <w:tcW w:w="1155" w:type="dxa"/>
            <w:tcBorders>
              <w:top w:val="nil"/>
              <w:left w:val="nil"/>
              <w:bottom w:val="nil"/>
              <w:right w:val="nil"/>
            </w:tcBorders>
          </w:tcPr>
          <w:p w:rsidR="001530BA" w:rsidRDefault="001530BA">
            <w:pPr>
              <w:pStyle w:val="ConsPlusNormal"/>
            </w:pPr>
            <w:r>
              <w:t>3 916</w:t>
            </w:r>
          </w:p>
        </w:tc>
        <w:tc>
          <w:tcPr>
            <w:tcW w:w="1650" w:type="dxa"/>
            <w:tcBorders>
              <w:top w:val="nil"/>
              <w:left w:val="nil"/>
              <w:bottom w:val="nil"/>
              <w:right w:val="nil"/>
            </w:tcBorders>
          </w:tcPr>
          <w:p w:rsidR="001530BA" w:rsidRDefault="001530BA">
            <w:pPr>
              <w:pStyle w:val="ConsPlusNormal"/>
              <w:jc w:val="center"/>
            </w:pPr>
            <w:r>
              <w:t>4 034</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4.</w:t>
            </w:r>
          </w:p>
        </w:tc>
        <w:tc>
          <w:tcPr>
            <w:tcW w:w="6765" w:type="dxa"/>
            <w:tcBorders>
              <w:top w:val="nil"/>
              <w:left w:val="nil"/>
              <w:bottom w:val="nil"/>
              <w:right w:val="nil"/>
            </w:tcBorders>
          </w:tcPr>
          <w:p w:rsidR="001530BA" w:rsidRDefault="001530BA">
            <w:pPr>
              <w:pStyle w:val="ConsPlusNormal"/>
              <w:jc w:val="both"/>
            </w:pPr>
            <w:r>
              <w:t>Количество средств размещения на территории Самарской области</w:t>
            </w:r>
          </w:p>
        </w:tc>
        <w:tc>
          <w:tcPr>
            <w:tcW w:w="1650" w:type="dxa"/>
            <w:tcBorders>
              <w:top w:val="nil"/>
              <w:left w:val="nil"/>
              <w:bottom w:val="nil"/>
              <w:right w:val="nil"/>
            </w:tcBorders>
          </w:tcPr>
          <w:p w:rsidR="001530BA" w:rsidRDefault="001530BA">
            <w:pPr>
              <w:pStyle w:val="ConsPlusNormal"/>
              <w:jc w:val="center"/>
            </w:pPr>
            <w:r>
              <w:t>штук</w:t>
            </w:r>
          </w:p>
        </w:tc>
        <w:tc>
          <w:tcPr>
            <w:tcW w:w="1320" w:type="dxa"/>
            <w:tcBorders>
              <w:top w:val="nil"/>
              <w:left w:val="nil"/>
              <w:bottom w:val="nil"/>
              <w:right w:val="nil"/>
            </w:tcBorders>
          </w:tcPr>
          <w:p w:rsidR="001530BA" w:rsidRDefault="001530BA">
            <w:pPr>
              <w:pStyle w:val="ConsPlusNormal"/>
              <w:jc w:val="center"/>
            </w:pPr>
            <w:r>
              <w:t>463</w:t>
            </w:r>
          </w:p>
        </w:tc>
        <w:tc>
          <w:tcPr>
            <w:tcW w:w="1155" w:type="dxa"/>
            <w:tcBorders>
              <w:top w:val="nil"/>
              <w:left w:val="nil"/>
              <w:bottom w:val="nil"/>
              <w:right w:val="nil"/>
            </w:tcBorders>
          </w:tcPr>
          <w:p w:rsidR="001530BA" w:rsidRDefault="001530BA">
            <w:pPr>
              <w:pStyle w:val="ConsPlusNormal"/>
              <w:jc w:val="center"/>
            </w:pPr>
            <w:r>
              <w:t>465</w:t>
            </w:r>
          </w:p>
        </w:tc>
        <w:tc>
          <w:tcPr>
            <w:tcW w:w="1650" w:type="dxa"/>
            <w:tcBorders>
              <w:top w:val="nil"/>
              <w:left w:val="nil"/>
              <w:bottom w:val="nil"/>
              <w:right w:val="nil"/>
            </w:tcBorders>
          </w:tcPr>
          <w:p w:rsidR="001530BA" w:rsidRDefault="001530BA">
            <w:pPr>
              <w:pStyle w:val="ConsPlusNormal"/>
              <w:jc w:val="center"/>
            </w:pPr>
            <w:r>
              <w:t>467</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5.</w:t>
            </w:r>
          </w:p>
        </w:tc>
        <w:tc>
          <w:tcPr>
            <w:tcW w:w="6765" w:type="dxa"/>
            <w:tcBorders>
              <w:top w:val="nil"/>
              <w:left w:val="nil"/>
              <w:bottom w:val="nil"/>
              <w:right w:val="nil"/>
            </w:tcBorders>
          </w:tcPr>
          <w:p w:rsidR="001530BA" w:rsidRDefault="001530BA">
            <w:pPr>
              <w:pStyle w:val="ConsPlusNormal"/>
              <w:jc w:val="both"/>
            </w:pPr>
            <w:r>
              <w:t>Количество человек, занятых в сфере туризма Самарской области</w:t>
            </w:r>
          </w:p>
        </w:tc>
        <w:tc>
          <w:tcPr>
            <w:tcW w:w="1650" w:type="dxa"/>
            <w:tcBorders>
              <w:top w:val="nil"/>
              <w:left w:val="nil"/>
              <w:bottom w:val="nil"/>
              <w:right w:val="nil"/>
            </w:tcBorders>
          </w:tcPr>
          <w:p w:rsidR="001530BA" w:rsidRDefault="001530BA">
            <w:pPr>
              <w:pStyle w:val="ConsPlusNormal"/>
              <w:jc w:val="center"/>
            </w:pPr>
            <w:r>
              <w:t>человек</w:t>
            </w:r>
          </w:p>
        </w:tc>
        <w:tc>
          <w:tcPr>
            <w:tcW w:w="1320" w:type="dxa"/>
            <w:tcBorders>
              <w:top w:val="nil"/>
              <w:left w:val="nil"/>
              <w:bottom w:val="nil"/>
              <w:right w:val="nil"/>
            </w:tcBorders>
          </w:tcPr>
          <w:p w:rsidR="001530BA" w:rsidRDefault="001530BA">
            <w:pPr>
              <w:pStyle w:val="ConsPlusNormal"/>
            </w:pPr>
            <w:r>
              <w:t>35 548</w:t>
            </w:r>
          </w:p>
        </w:tc>
        <w:tc>
          <w:tcPr>
            <w:tcW w:w="1155" w:type="dxa"/>
            <w:tcBorders>
              <w:top w:val="nil"/>
              <w:left w:val="nil"/>
              <w:bottom w:val="nil"/>
              <w:right w:val="nil"/>
            </w:tcBorders>
          </w:tcPr>
          <w:p w:rsidR="001530BA" w:rsidRDefault="001530BA">
            <w:pPr>
              <w:pStyle w:val="ConsPlusNormal"/>
              <w:jc w:val="both"/>
            </w:pPr>
            <w:r>
              <w:t>35 726</w:t>
            </w:r>
          </w:p>
        </w:tc>
        <w:tc>
          <w:tcPr>
            <w:tcW w:w="1650" w:type="dxa"/>
            <w:tcBorders>
              <w:top w:val="nil"/>
              <w:left w:val="nil"/>
              <w:bottom w:val="nil"/>
              <w:right w:val="nil"/>
            </w:tcBorders>
          </w:tcPr>
          <w:p w:rsidR="001530BA" w:rsidRDefault="001530BA">
            <w:pPr>
              <w:pStyle w:val="ConsPlusNormal"/>
              <w:jc w:val="center"/>
            </w:pPr>
            <w:r>
              <w:t>35 904</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6.</w:t>
            </w:r>
          </w:p>
        </w:tc>
        <w:tc>
          <w:tcPr>
            <w:tcW w:w="6765" w:type="dxa"/>
            <w:tcBorders>
              <w:top w:val="nil"/>
              <w:left w:val="nil"/>
              <w:bottom w:val="nil"/>
              <w:right w:val="nil"/>
            </w:tcBorders>
          </w:tcPr>
          <w:p w:rsidR="001530BA" w:rsidRDefault="001530BA">
            <w:pPr>
              <w:pStyle w:val="ConsPlusNormal"/>
              <w:jc w:val="both"/>
            </w:pPr>
            <w:r>
              <w:t>Количество мероприятий, направленных на развитие внутреннего и въездного туризма Самарской области</w:t>
            </w:r>
          </w:p>
        </w:tc>
        <w:tc>
          <w:tcPr>
            <w:tcW w:w="1650" w:type="dxa"/>
            <w:tcBorders>
              <w:top w:val="nil"/>
              <w:left w:val="nil"/>
              <w:bottom w:val="nil"/>
              <w:right w:val="nil"/>
            </w:tcBorders>
          </w:tcPr>
          <w:p w:rsidR="001530BA" w:rsidRDefault="001530BA">
            <w:pPr>
              <w:pStyle w:val="ConsPlusNormal"/>
              <w:jc w:val="center"/>
            </w:pPr>
            <w:r>
              <w:t>штук</w:t>
            </w:r>
          </w:p>
        </w:tc>
        <w:tc>
          <w:tcPr>
            <w:tcW w:w="1320" w:type="dxa"/>
            <w:tcBorders>
              <w:top w:val="nil"/>
              <w:left w:val="nil"/>
              <w:bottom w:val="nil"/>
              <w:right w:val="nil"/>
            </w:tcBorders>
          </w:tcPr>
          <w:p w:rsidR="001530BA" w:rsidRDefault="001530BA">
            <w:pPr>
              <w:pStyle w:val="ConsPlusNormal"/>
              <w:jc w:val="center"/>
            </w:pPr>
            <w:r>
              <w:t>80</w:t>
            </w:r>
          </w:p>
        </w:tc>
        <w:tc>
          <w:tcPr>
            <w:tcW w:w="1155" w:type="dxa"/>
            <w:tcBorders>
              <w:top w:val="nil"/>
              <w:left w:val="nil"/>
              <w:bottom w:val="nil"/>
              <w:right w:val="nil"/>
            </w:tcBorders>
          </w:tcPr>
          <w:p w:rsidR="001530BA" w:rsidRDefault="001530BA">
            <w:pPr>
              <w:pStyle w:val="ConsPlusNormal"/>
              <w:jc w:val="center"/>
            </w:pPr>
            <w:r>
              <w:t>65</w:t>
            </w:r>
          </w:p>
        </w:tc>
        <w:tc>
          <w:tcPr>
            <w:tcW w:w="1650" w:type="dxa"/>
            <w:tcBorders>
              <w:top w:val="nil"/>
              <w:left w:val="nil"/>
              <w:bottom w:val="nil"/>
              <w:right w:val="nil"/>
            </w:tcBorders>
          </w:tcPr>
          <w:p w:rsidR="001530BA" w:rsidRDefault="001530BA">
            <w:pPr>
              <w:pStyle w:val="ConsPlusNormal"/>
              <w:jc w:val="center"/>
            </w:pPr>
            <w:r>
              <w:t>15</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7.</w:t>
            </w:r>
          </w:p>
        </w:tc>
        <w:tc>
          <w:tcPr>
            <w:tcW w:w="6765" w:type="dxa"/>
            <w:tcBorders>
              <w:top w:val="nil"/>
              <w:left w:val="nil"/>
              <w:bottom w:val="nil"/>
              <w:right w:val="nil"/>
            </w:tcBorders>
          </w:tcPr>
          <w:p w:rsidR="001530BA" w:rsidRDefault="001530BA">
            <w:pPr>
              <w:pStyle w:val="ConsPlusNormal"/>
              <w:jc w:val="both"/>
            </w:pPr>
            <w: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tc>
        <w:tc>
          <w:tcPr>
            <w:tcW w:w="1650" w:type="dxa"/>
            <w:tcBorders>
              <w:top w:val="nil"/>
              <w:left w:val="nil"/>
              <w:bottom w:val="nil"/>
              <w:right w:val="nil"/>
            </w:tcBorders>
          </w:tcPr>
          <w:p w:rsidR="001530BA" w:rsidRDefault="001530BA">
            <w:pPr>
              <w:pStyle w:val="ConsPlusNormal"/>
              <w:jc w:val="center"/>
            </w:pPr>
            <w:r>
              <w:t>штук</w:t>
            </w:r>
          </w:p>
        </w:tc>
        <w:tc>
          <w:tcPr>
            <w:tcW w:w="1320" w:type="dxa"/>
            <w:tcBorders>
              <w:top w:val="nil"/>
              <w:left w:val="nil"/>
              <w:bottom w:val="nil"/>
              <w:right w:val="nil"/>
            </w:tcBorders>
          </w:tcPr>
          <w:p w:rsidR="001530BA" w:rsidRDefault="001530BA">
            <w:pPr>
              <w:pStyle w:val="ConsPlusNormal"/>
              <w:jc w:val="center"/>
            </w:pPr>
            <w:r>
              <w:t>60</w:t>
            </w:r>
          </w:p>
        </w:tc>
        <w:tc>
          <w:tcPr>
            <w:tcW w:w="1155" w:type="dxa"/>
            <w:tcBorders>
              <w:top w:val="nil"/>
              <w:left w:val="nil"/>
              <w:bottom w:val="nil"/>
              <w:right w:val="nil"/>
            </w:tcBorders>
          </w:tcPr>
          <w:p w:rsidR="001530BA" w:rsidRDefault="001530BA">
            <w:pPr>
              <w:pStyle w:val="ConsPlusNormal"/>
              <w:jc w:val="center"/>
            </w:pPr>
            <w:r>
              <w:t>60</w:t>
            </w:r>
          </w:p>
        </w:tc>
        <w:tc>
          <w:tcPr>
            <w:tcW w:w="1650" w:type="dxa"/>
            <w:tcBorders>
              <w:top w:val="nil"/>
              <w:left w:val="nil"/>
              <w:bottom w:val="nil"/>
              <w:right w:val="nil"/>
            </w:tcBorders>
          </w:tcPr>
          <w:p w:rsidR="001530BA" w:rsidRDefault="001530BA">
            <w:pPr>
              <w:pStyle w:val="ConsPlusNormal"/>
              <w:jc w:val="center"/>
            </w:pPr>
            <w:r>
              <w:t>60</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8.</w:t>
            </w:r>
          </w:p>
        </w:tc>
        <w:tc>
          <w:tcPr>
            <w:tcW w:w="6765" w:type="dxa"/>
            <w:tcBorders>
              <w:top w:val="nil"/>
              <w:left w:val="nil"/>
              <w:bottom w:val="nil"/>
              <w:right w:val="nil"/>
            </w:tcBorders>
          </w:tcPr>
          <w:p w:rsidR="001530BA" w:rsidRDefault="001530BA">
            <w:pPr>
              <w:pStyle w:val="ConsPlusNormal"/>
              <w:jc w:val="both"/>
            </w:pPr>
            <w:r>
              <w:t>Количество наименований разработанной и изданной полиграфической продукции о туристских возможностях Самарской области</w:t>
            </w:r>
          </w:p>
        </w:tc>
        <w:tc>
          <w:tcPr>
            <w:tcW w:w="1650" w:type="dxa"/>
            <w:tcBorders>
              <w:top w:val="nil"/>
              <w:left w:val="nil"/>
              <w:bottom w:val="nil"/>
              <w:right w:val="nil"/>
            </w:tcBorders>
          </w:tcPr>
          <w:p w:rsidR="001530BA" w:rsidRDefault="001530BA">
            <w:pPr>
              <w:pStyle w:val="ConsPlusNormal"/>
              <w:jc w:val="center"/>
            </w:pPr>
            <w:r>
              <w:t>штук</w:t>
            </w:r>
          </w:p>
        </w:tc>
        <w:tc>
          <w:tcPr>
            <w:tcW w:w="1320" w:type="dxa"/>
            <w:tcBorders>
              <w:top w:val="nil"/>
              <w:left w:val="nil"/>
              <w:bottom w:val="nil"/>
              <w:right w:val="nil"/>
            </w:tcBorders>
          </w:tcPr>
          <w:p w:rsidR="001530BA" w:rsidRDefault="001530BA">
            <w:pPr>
              <w:pStyle w:val="ConsPlusNormal"/>
              <w:jc w:val="center"/>
            </w:pPr>
            <w:r>
              <w:t>6</w:t>
            </w:r>
          </w:p>
        </w:tc>
        <w:tc>
          <w:tcPr>
            <w:tcW w:w="1155" w:type="dxa"/>
            <w:tcBorders>
              <w:top w:val="nil"/>
              <w:left w:val="nil"/>
              <w:bottom w:val="nil"/>
              <w:right w:val="nil"/>
            </w:tcBorders>
          </w:tcPr>
          <w:p w:rsidR="001530BA" w:rsidRDefault="001530BA">
            <w:pPr>
              <w:pStyle w:val="ConsPlusNormal"/>
              <w:jc w:val="center"/>
            </w:pPr>
            <w:r>
              <w:t>5</w:t>
            </w:r>
          </w:p>
        </w:tc>
        <w:tc>
          <w:tcPr>
            <w:tcW w:w="1650" w:type="dxa"/>
            <w:tcBorders>
              <w:top w:val="nil"/>
              <w:left w:val="nil"/>
              <w:bottom w:val="nil"/>
              <w:right w:val="nil"/>
            </w:tcBorders>
          </w:tcPr>
          <w:p w:rsidR="001530BA" w:rsidRDefault="001530BA">
            <w:pPr>
              <w:pStyle w:val="ConsPlusNormal"/>
              <w:jc w:val="center"/>
            </w:pPr>
            <w:r>
              <w:t>4</w:t>
            </w:r>
          </w:p>
        </w:tc>
      </w:tr>
      <w:tr w:rsidR="001530B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1530BA" w:rsidRDefault="001530BA">
            <w:pPr>
              <w:pStyle w:val="ConsPlusNormal"/>
            </w:pPr>
            <w:r>
              <w:t>9.</w:t>
            </w:r>
          </w:p>
        </w:tc>
        <w:tc>
          <w:tcPr>
            <w:tcW w:w="6765" w:type="dxa"/>
            <w:tcBorders>
              <w:top w:val="nil"/>
              <w:left w:val="nil"/>
              <w:bottom w:val="nil"/>
              <w:right w:val="nil"/>
            </w:tcBorders>
          </w:tcPr>
          <w:p w:rsidR="001530BA" w:rsidRDefault="001530BA">
            <w:pPr>
              <w:pStyle w:val="ConsPlusNormal"/>
              <w:jc w:val="both"/>
            </w:pPr>
            <w:r>
              <w:t>Количество пользователей системы дистанционного обучения специалистов в сфере туризма</w:t>
            </w:r>
          </w:p>
        </w:tc>
        <w:tc>
          <w:tcPr>
            <w:tcW w:w="1650" w:type="dxa"/>
            <w:tcBorders>
              <w:top w:val="nil"/>
              <w:left w:val="nil"/>
              <w:bottom w:val="nil"/>
              <w:right w:val="nil"/>
            </w:tcBorders>
          </w:tcPr>
          <w:p w:rsidR="001530BA" w:rsidRDefault="001530BA">
            <w:pPr>
              <w:pStyle w:val="ConsPlusNormal"/>
              <w:jc w:val="center"/>
            </w:pPr>
            <w:r>
              <w:t>единиц</w:t>
            </w:r>
          </w:p>
        </w:tc>
        <w:tc>
          <w:tcPr>
            <w:tcW w:w="1320" w:type="dxa"/>
            <w:tcBorders>
              <w:top w:val="nil"/>
              <w:left w:val="nil"/>
              <w:bottom w:val="nil"/>
              <w:right w:val="nil"/>
            </w:tcBorders>
          </w:tcPr>
          <w:p w:rsidR="001530BA" w:rsidRDefault="001530BA">
            <w:pPr>
              <w:pStyle w:val="ConsPlusNormal"/>
              <w:jc w:val="center"/>
            </w:pPr>
            <w:r>
              <w:t>100</w:t>
            </w:r>
          </w:p>
        </w:tc>
        <w:tc>
          <w:tcPr>
            <w:tcW w:w="1155" w:type="dxa"/>
            <w:tcBorders>
              <w:top w:val="nil"/>
              <w:left w:val="nil"/>
              <w:bottom w:val="nil"/>
              <w:right w:val="nil"/>
            </w:tcBorders>
          </w:tcPr>
          <w:p w:rsidR="001530BA" w:rsidRDefault="001530BA">
            <w:pPr>
              <w:pStyle w:val="ConsPlusNormal"/>
              <w:jc w:val="center"/>
            </w:pPr>
            <w:r>
              <w:t>250</w:t>
            </w:r>
          </w:p>
        </w:tc>
        <w:tc>
          <w:tcPr>
            <w:tcW w:w="1650" w:type="dxa"/>
            <w:tcBorders>
              <w:top w:val="nil"/>
              <w:left w:val="nil"/>
              <w:bottom w:val="nil"/>
              <w:right w:val="nil"/>
            </w:tcBorders>
          </w:tcPr>
          <w:p w:rsidR="001530BA" w:rsidRDefault="001530BA">
            <w:pPr>
              <w:pStyle w:val="ConsPlusNormal"/>
              <w:jc w:val="center"/>
            </w:pPr>
            <w:r>
              <w:t>250</w:t>
            </w:r>
          </w:p>
        </w:tc>
      </w:tr>
    </w:tbl>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2</w:t>
      </w:r>
    </w:p>
    <w:p w:rsidR="001530BA" w:rsidRDefault="001530BA">
      <w:pPr>
        <w:pStyle w:val="ConsPlusNormal"/>
        <w:jc w:val="right"/>
      </w:pPr>
      <w:r>
        <w:t>к Подпрограмме</w:t>
      </w:r>
    </w:p>
    <w:p w:rsidR="001530BA" w:rsidRDefault="001530BA">
      <w:pPr>
        <w:pStyle w:val="ConsPlusNormal"/>
        <w:jc w:val="right"/>
      </w:pPr>
      <w:r>
        <w:t>"Развитие туристско-рекреационного</w:t>
      </w:r>
    </w:p>
    <w:p w:rsidR="001530BA" w:rsidRDefault="001530BA">
      <w:pPr>
        <w:pStyle w:val="ConsPlusNormal"/>
        <w:jc w:val="right"/>
      </w:pPr>
      <w:r>
        <w:lastRenderedPageBreak/>
        <w:t>кластера в Самарской области" на 2014 год</w:t>
      </w:r>
    </w:p>
    <w:p w:rsidR="001530BA" w:rsidRDefault="001530BA">
      <w:pPr>
        <w:pStyle w:val="ConsPlusNormal"/>
        <w:jc w:val="both"/>
      </w:pPr>
    </w:p>
    <w:p w:rsidR="001530BA" w:rsidRDefault="001530BA">
      <w:pPr>
        <w:pStyle w:val="ConsPlusNormal"/>
        <w:jc w:val="center"/>
      </w:pPr>
      <w:bookmarkStart w:id="17" w:name="P2408"/>
      <w:bookmarkEnd w:id="17"/>
      <w:r>
        <w:t>ПЕРЕЧЕНЬ</w:t>
      </w:r>
    </w:p>
    <w:p w:rsidR="001530BA" w:rsidRDefault="001530BA">
      <w:pPr>
        <w:pStyle w:val="ConsPlusNormal"/>
        <w:jc w:val="center"/>
      </w:pPr>
      <w:r>
        <w:t>МЕРОПРИЯТИЙ ПОДПРОГРАММЫ "РАЗВИТИЕ ТУРИСТСКО-РЕКРЕАЦИОННОГО</w:t>
      </w:r>
    </w:p>
    <w:p w:rsidR="001530BA" w:rsidRDefault="001530BA">
      <w:pPr>
        <w:pStyle w:val="ConsPlusNormal"/>
        <w:jc w:val="center"/>
      </w:pPr>
      <w:r>
        <w:t>КЛАСТЕРА В САМАРСКОЙ ОБЛАСТИ" НА 2014 ГОД</w:t>
      </w:r>
    </w:p>
    <w:p w:rsidR="001530BA" w:rsidRDefault="001530B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798"/>
        <w:gridCol w:w="2475"/>
        <w:gridCol w:w="2640"/>
        <w:gridCol w:w="3515"/>
      </w:tblGrid>
      <w:tr w:rsidR="001530BA">
        <w:tc>
          <w:tcPr>
            <w:tcW w:w="825" w:type="dxa"/>
            <w:tcBorders>
              <w:top w:val="single" w:sz="4" w:space="0" w:color="auto"/>
              <w:bottom w:val="single" w:sz="4" w:space="0" w:color="auto"/>
            </w:tcBorders>
          </w:tcPr>
          <w:p w:rsidR="001530BA" w:rsidRDefault="001530BA">
            <w:pPr>
              <w:pStyle w:val="ConsPlusNormal"/>
              <w:jc w:val="center"/>
            </w:pPr>
            <w:r>
              <w:t>N п/п</w:t>
            </w:r>
          </w:p>
        </w:tc>
        <w:tc>
          <w:tcPr>
            <w:tcW w:w="3798" w:type="dxa"/>
            <w:tcBorders>
              <w:top w:val="single" w:sz="4" w:space="0" w:color="auto"/>
              <w:bottom w:val="single" w:sz="4" w:space="0" w:color="auto"/>
            </w:tcBorders>
          </w:tcPr>
          <w:p w:rsidR="001530BA" w:rsidRDefault="001530BA">
            <w:pPr>
              <w:pStyle w:val="ConsPlusNormal"/>
              <w:jc w:val="center"/>
            </w:pPr>
            <w:r>
              <w:t>Наименование мероприятия</w:t>
            </w:r>
          </w:p>
        </w:tc>
        <w:tc>
          <w:tcPr>
            <w:tcW w:w="2475" w:type="dxa"/>
            <w:tcBorders>
              <w:top w:val="single" w:sz="4" w:space="0" w:color="auto"/>
              <w:bottom w:val="single" w:sz="4" w:space="0" w:color="auto"/>
            </w:tcBorders>
          </w:tcPr>
          <w:p w:rsidR="001530BA" w:rsidRDefault="001530BA">
            <w:pPr>
              <w:pStyle w:val="ConsPlusNormal"/>
              <w:jc w:val="center"/>
            </w:pPr>
            <w:r>
              <w:t>Ответственный исполнитель мероприятия</w:t>
            </w:r>
          </w:p>
        </w:tc>
        <w:tc>
          <w:tcPr>
            <w:tcW w:w="2640" w:type="dxa"/>
            <w:tcBorders>
              <w:top w:val="single" w:sz="4" w:space="0" w:color="auto"/>
              <w:bottom w:val="single" w:sz="4" w:space="0" w:color="auto"/>
            </w:tcBorders>
          </w:tcPr>
          <w:p w:rsidR="001530BA" w:rsidRDefault="001530BA">
            <w:pPr>
              <w:pStyle w:val="ConsPlusNormal"/>
              <w:jc w:val="center"/>
            </w:pPr>
            <w:r>
              <w:t>Объем финансирования, млн. рублей</w:t>
            </w:r>
          </w:p>
        </w:tc>
        <w:tc>
          <w:tcPr>
            <w:tcW w:w="3515" w:type="dxa"/>
            <w:tcBorders>
              <w:top w:val="single" w:sz="4" w:space="0" w:color="auto"/>
              <w:bottom w:val="single" w:sz="4" w:space="0" w:color="auto"/>
            </w:tcBorders>
          </w:tcPr>
          <w:p w:rsidR="001530BA" w:rsidRDefault="001530BA">
            <w:pPr>
              <w:pStyle w:val="ConsPlusNormal"/>
              <w:jc w:val="center"/>
            </w:pPr>
            <w:r>
              <w:t>Ожидаемый результат</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single" w:sz="4" w:space="0" w:color="auto"/>
              <w:left w:val="nil"/>
              <w:bottom w:val="nil"/>
              <w:right w:val="nil"/>
            </w:tcBorders>
          </w:tcPr>
          <w:p w:rsidR="001530BA" w:rsidRDefault="001530BA">
            <w:pPr>
              <w:pStyle w:val="ConsPlusNormal"/>
              <w:jc w:val="center"/>
            </w:pPr>
            <w: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nil"/>
              <w:left w:val="nil"/>
              <w:bottom w:val="nil"/>
              <w:right w:val="nil"/>
            </w:tcBorders>
          </w:tcPr>
          <w:p w:rsidR="001530BA" w:rsidRDefault="001530BA">
            <w:pPr>
              <w:pStyle w:val="ConsPlusNormal"/>
              <w:jc w:val="center"/>
            </w:pPr>
            <w:r>
              <w:t>Задача 1. Управление развитием туристско-рекреационного кластера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1.1.</w:t>
            </w:r>
          </w:p>
        </w:tc>
        <w:tc>
          <w:tcPr>
            <w:tcW w:w="3798" w:type="dxa"/>
            <w:tcBorders>
              <w:top w:val="nil"/>
              <w:left w:val="nil"/>
              <w:bottom w:val="nil"/>
              <w:right w:val="nil"/>
            </w:tcBorders>
          </w:tcPr>
          <w:p w:rsidR="001530BA" w:rsidRDefault="001530BA">
            <w:pPr>
              <w:pStyle w:val="ConsPlusNormal"/>
              <w:jc w:val="both"/>
            </w:pPr>
            <w:r>
              <w:t>Проведение маркетинговых исследований состояния туристского рынка Самарской области</w:t>
            </w:r>
          </w:p>
        </w:tc>
        <w:tc>
          <w:tcPr>
            <w:tcW w:w="2475" w:type="dxa"/>
            <w:tcBorders>
              <w:top w:val="nil"/>
              <w:left w:val="nil"/>
              <w:bottom w:val="nil"/>
              <w:right w:val="nil"/>
            </w:tcBorders>
          </w:tcPr>
          <w:p w:rsidR="001530BA" w:rsidRDefault="001530BA">
            <w:pPr>
              <w:pStyle w:val="ConsPlusNormal"/>
              <w:jc w:val="center"/>
            </w:pPr>
            <w:r>
              <w:t>Министерство экономического развития, инвестиций и торговли Самарской области (далее - МЭРИТ СО)</w:t>
            </w:r>
          </w:p>
        </w:tc>
        <w:tc>
          <w:tcPr>
            <w:tcW w:w="2640" w:type="dxa"/>
            <w:tcBorders>
              <w:top w:val="nil"/>
              <w:left w:val="nil"/>
              <w:bottom w:val="nil"/>
              <w:right w:val="nil"/>
            </w:tcBorders>
          </w:tcPr>
          <w:p w:rsidR="001530BA" w:rsidRDefault="001530BA">
            <w:pPr>
              <w:pStyle w:val="ConsPlusNormal"/>
              <w:jc w:val="center"/>
            </w:pPr>
            <w:r>
              <w:t>0,300</w:t>
            </w:r>
          </w:p>
        </w:tc>
        <w:tc>
          <w:tcPr>
            <w:tcW w:w="3515" w:type="dxa"/>
            <w:tcBorders>
              <w:top w:val="nil"/>
              <w:left w:val="nil"/>
              <w:bottom w:val="nil"/>
              <w:right w:val="nil"/>
            </w:tcBorders>
          </w:tcPr>
          <w:p w:rsidR="001530BA" w:rsidRDefault="001530BA">
            <w:pPr>
              <w:pStyle w:val="ConsPlusNormal"/>
            </w:pPr>
            <w:r>
              <w:t>Анализ, систематизация и структурирование информации о развитии туризма во всех сегментах туристского рынка</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nil"/>
              <w:left w:val="nil"/>
              <w:bottom w:val="nil"/>
              <w:right w:val="nil"/>
            </w:tcBorders>
          </w:tcPr>
          <w:p w:rsidR="001530BA" w:rsidRDefault="001530BA">
            <w:pPr>
              <w:pStyle w:val="ConsPlusNormal"/>
              <w:jc w:val="center"/>
            </w:pPr>
            <w:r>
              <w:t>Задача 2. Обеспечение маркетинговой стратегии продвижения областного туристского продукта на российском и мировом рынках</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2.1.</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формирование экспозиции Самарской области на выставках, изготовление и модернизацию передвижных рекламных блоков и стендов о туристическом комплексе Самарской области</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0,200</w:t>
            </w:r>
          </w:p>
        </w:tc>
        <w:tc>
          <w:tcPr>
            <w:tcW w:w="3515" w:type="dxa"/>
            <w:tcBorders>
              <w:top w:val="nil"/>
              <w:left w:val="nil"/>
              <w:bottom w:val="nil"/>
              <w:right w:val="nil"/>
            </w:tcBorders>
          </w:tcPr>
          <w:p w:rsidR="001530BA" w:rsidRDefault="001530BA">
            <w:pPr>
              <w:pStyle w:val="ConsPlusNormal"/>
            </w:pPr>
            <w:r>
              <w:t>Разработка единой экспозиции о видах туризма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lastRenderedPageBreak/>
              <w:t>2.2.</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создание региональной системы бронирования объектов размещения Самарской области</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0,200</w:t>
            </w:r>
          </w:p>
        </w:tc>
        <w:tc>
          <w:tcPr>
            <w:tcW w:w="3515" w:type="dxa"/>
            <w:tcBorders>
              <w:top w:val="nil"/>
              <w:left w:val="nil"/>
              <w:bottom w:val="nil"/>
              <w:right w:val="nil"/>
            </w:tcBorders>
          </w:tcPr>
          <w:p w:rsidR="001530BA" w:rsidRDefault="001530BA">
            <w:pPr>
              <w:pStyle w:val="ConsPlusNormal"/>
            </w:pPr>
            <w:r>
              <w:t>Увеличение количества российских и иностранных граждан, посетивших Самарскую область с целью туризма и отдыха</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2.3.</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организацию и проведение презентаций туристских возможностей Самарской области в регионах России и за рубежом, в том числе на международных и межрегиональных туристских выставках</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2,300</w:t>
            </w:r>
          </w:p>
        </w:tc>
        <w:tc>
          <w:tcPr>
            <w:tcW w:w="3515" w:type="dxa"/>
            <w:tcBorders>
              <w:top w:val="nil"/>
              <w:left w:val="nil"/>
              <w:bottom w:val="nil"/>
              <w:right w:val="nil"/>
            </w:tcBorders>
          </w:tcPr>
          <w:p w:rsidR="001530BA" w:rsidRDefault="001530BA">
            <w:pPr>
              <w:pStyle w:val="ConsPlusNormal"/>
            </w:pPr>
            <w:r>
              <w:t>Продвижение туристского потенциала Самарской области на внутреннем и международном рынках туристских услуг</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2.4.</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организацию целевых информационно-рекламных кампаний, направленных на продвижение Самарской области на территории Российской Федерации и за рубежом</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1,400</w:t>
            </w:r>
          </w:p>
        </w:tc>
        <w:tc>
          <w:tcPr>
            <w:tcW w:w="3515" w:type="dxa"/>
            <w:tcBorders>
              <w:top w:val="nil"/>
              <w:left w:val="nil"/>
              <w:bottom w:val="nil"/>
              <w:right w:val="nil"/>
            </w:tcBorders>
          </w:tcPr>
          <w:p w:rsidR="001530BA" w:rsidRDefault="001530BA">
            <w:pPr>
              <w:pStyle w:val="ConsPlusNormal"/>
              <w:jc w:val="both"/>
            </w:pPr>
            <w:r>
              <w:t>Презентация туристских возможностей Самарской области на внутреннем и международном рынках туристских услуг</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2.5.</w:t>
            </w:r>
          </w:p>
        </w:tc>
        <w:tc>
          <w:tcPr>
            <w:tcW w:w="3798" w:type="dxa"/>
            <w:tcBorders>
              <w:top w:val="nil"/>
              <w:left w:val="nil"/>
              <w:bottom w:val="nil"/>
              <w:right w:val="nil"/>
            </w:tcBorders>
          </w:tcPr>
          <w:p w:rsidR="001530BA" w:rsidRDefault="001530BA">
            <w:pPr>
              <w:pStyle w:val="ConsPlusNormal"/>
              <w:jc w:val="both"/>
            </w:pPr>
            <w:r>
              <w:t xml:space="preserve">Предоставление субсидии государственному бюджетному учреждению Самарской области </w:t>
            </w:r>
            <w:r>
              <w:lastRenderedPageBreak/>
              <w:t>"Туристский информационный центр" на издание на русском и иностранных языках туристско-информационных материалов, в том числе путеводителей, буклетов, карт, цифровых материалов</w:t>
            </w:r>
          </w:p>
        </w:tc>
        <w:tc>
          <w:tcPr>
            <w:tcW w:w="2475" w:type="dxa"/>
            <w:tcBorders>
              <w:top w:val="nil"/>
              <w:left w:val="nil"/>
              <w:bottom w:val="nil"/>
              <w:right w:val="nil"/>
            </w:tcBorders>
          </w:tcPr>
          <w:p w:rsidR="001530BA" w:rsidRDefault="001530BA">
            <w:pPr>
              <w:pStyle w:val="ConsPlusNormal"/>
              <w:jc w:val="center"/>
            </w:pPr>
            <w:r>
              <w:lastRenderedPageBreak/>
              <w:t>МЭРИТ СО</w:t>
            </w:r>
          </w:p>
        </w:tc>
        <w:tc>
          <w:tcPr>
            <w:tcW w:w="2640" w:type="dxa"/>
            <w:tcBorders>
              <w:top w:val="nil"/>
              <w:left w:val="nil"/>
              <w:bottom w:val="nil"/>
              <w:right w:val="nil"/>
            </w:tcBorders>
          </w:tcPr>
          <w:p w:rsidR="001530BA" w:rsidRDefault="001530BA">
            <w:pPr>
              <w:pStyle w:val="ConsPlusNormal"/>
              <w:jc w:val="center"/>
            </w:pPr>
            <w:r>
              <w:t>0,300</w:t>
            </w:r>
          </w:p>
        </w:tc>
        <w:tc>
          <w:tcPr>
            <w:tcW w:w="3515" w:type="dxa"/>
            <w:tcBorders>
              <w:top w:val="nil"/>
              <w:left w:val="nil"/>
              <w:bottom w:val="nil"/>
              <w:right w:val="nil"/>
            </w:tcBorders>
          </w:tcPr>
          <w:p w:rsidR="001530BA" w:rsidRDefault="001530BA">
            <w:pPr>
              <w:pStyle w:val="ConsPlusNormal"/>
              <w:jc w:val="both"/>
            </w:pPr>
            <w:r>
              <w:t>Увеличение количества тематических публикаций о туристском потенциале региона</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lastRenderedPageBreak/>
              <w:t>2.6.</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разработку и изготовление сувенирной продукции с символикой Самарской области</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0,200</w:t>
            </w:r>
          </w:p>
        </w:tc>
        <w:tc>
          <w:tcPr>
            <w:tcW w:w="3515" w:type="dxa"/>
            <w:tcBorders>
              <w:top w:val="nil"/>
              <w:left w:val="nil"/>
              <w:bottom w:val="nil"/>
              <w:right w:val="nil"/>
            </w:tcBorders>
          </w:tcPr>
          <w:p w:rsidR="001530BA" w:rsidRDefault="001530BA">
            <w:pPr>
              <w:pStyle w:val="ConsPlusNormal"/>
            </w:pPr>
            <w:r>
              <w:t>Создание положительного имиджа Самарской области как о регионе, благоприятном для развития туризма</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nil"/>
              <w:left w:val="nil"/>
              <w:bottom w:val="nil"/>
              <w:right w:val="nil"/>
            </w:tcBorders>
          </w:tcPr>
          <w:p w:rsidR="001530BA" w:rsidRDefault="001530BA">
            <w:pPr>
              <w:pStyle w:val="ConsPlusNormal"/>
              <w:jc w:val="center"/>
            </w:pPr>
            <w:r>
              <w:t>Задача 3. 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3.1.</w:t>
            </w:r>
          </w:p>
        </w:tc>
        <w:tc>
          <w:tcPr>
            <w:tcW w:w="3798" w:type="dxa"/>
            <w:tcBorders>
              <w:top w:val="nil"/>
              <w:left w:val="nil"/>
              <w:bottom w:val="nil"/>
              <w:right w:val="nil"/>
            </w:tcBorders>
          </w:tcPr>
          <w:p w:rsidR="001530BA" w:rsidRDefault="001530BA">
            <w:pPr>
              <w:pStyle w:val="ConsPlusNormal"/>
              <w:jc w:val="both"/>
            </w:pPr>
            <w:r>
              <w:t>Создание презентационного пакета инвестиционных проектов в сфере туризма Самарской области</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0,200</w:t>
            </w:r>
          </w:p>
        </w:tc>
        <w:tc>
          <w:tcPr>
            <w:tcW w:w="3515" w:type="dxa"/>
            <w:tcBorders>
              <w:top w:val="nil"/>
              <w:left w:val="nil"/>
              <w:bottom w:val="nil"/>
              <w:right w:val="nil"/>
            </w:tcBorders>
          </w:tcPr>
          <w:p w:rsidR="001530BA" w:rsidRDefault="001530BA">
            <w:pPr>
              <w:pStyle w:val="ConsPlusNormal"/>
            </w:pPr>
            <w:r>
              <w:t>Создание благоприятных условий для формирования туристско-рекреационного кластера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nil"/>
              <w:left w:val="nil"/>
              <w:bottom w:val="nil"/>
              <w:right w:val="nil"/>
            </w:tcBorders>
          </w:tcPr>
          <w:p w:rsidR="001530BA" w:rsidRDefault="001530BA">
            <w:pPr>
              <w:pStyle w:val="ConsPlusNormal"/>
              <w:jc w:val="center"/>
            </w:pPr>
            <w:r>
              <w:t>Задача 4. Создание условий для развития приоритетных направлений туризма в рамках формирования туристско-рекреационного кластера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4.1.</w:t>
            </w:r>
          </w:p>
        </w:tc>
        <w:tc>
          <w:tcPr>
            <w:tcW w:w="3798" w:type="dxa"/>
            <w:tcBorders>
              <w:top w:val="nil"/>
              <w:left w:val="nil"/>
              <w:bottom w:val="nil"/>
              <w:right w:val="nil"/>
            </w:tcBorders>
          </w:tcPr>
          <w:p w:rsidR="001530BA" w:rsidRDefault="001530BA">
            <w:pPr>
              <w:pStyle w:val="ConsPlusNormal"/>
              <w:jc w:val="both"/>
            </w:pPr>
            <w:r>
              <w:t>Формирование и апробация сети туристских маршрутов в Самарской области по приоритетным направлениям</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0,300</w:t>
            </w:r>
          </w:p>
        </w:tc>
        <w:tc>
          <w:tcPr>
            <w:tcW w:w="3515" w:type="dxa"/>
            <w:tcBorders>
              <w:top w:val="nil"/>
              <w:left w:val="nil"/>
              <w:bottom w:val="nil"/>
              <w:right w:val="nil"/>
            </w:tcBorders>
          </w:tcPr>
          <w:p w:rsidR="001530BA" w:rsidRDefault="001530BA">
            <w:pPr>
              <w:pStyle w:val="ConsPlusNormal"/>
            </w:pPr>
            <w:r>
              <w:t>Увеличение количества маршрутов по приоритетным направлениям в сфере туризма</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4.2.</w:t>
            </w:r>
          </w:p>
        </w:tc>
        <w:tc>
          <w:tcPr>
            <w:tcW w:w="3798" w:type="dxa"/>
            <w:tcBorders>
              <w:top w:val="nil"/>
              <w:left w:val="nil"/>
              <w:bottom w:val="nil"/>
              <w:right w:val="nil"/>
            </w:tcBorders>
          </w:tcPr>
          <w:p w:rsidR="001530BA" w:rsidRDefault="001530BA">
            <w:pPr>
              <w:pStyle w:val="ConsPlusNormal"/>
              <w:jc w:val="both"/>
            </w:pPr>
            <w:r>
              <w:t xml:space="preserve">Предоставление субсидии государственному бюджетному учреждению Самарской области "Туристский информационный центр" </w:t>
            </w:r>
            <w:r>
              <w:lastRenderedPageBreak/>
              <w:t>на создание, проведение и поддержку акций, форумов, фестивалей и прочих мероприятий, способствующих развитию приоритетных направлений туризма в Самарской области</w:t>
            </w:r>
          </w:p>
        </w:tc>
        <w:tc>
          <w:tcPr>
            <w:tcW w:w="2475" w:type="dxa"/>
            <w:tcBorders>
              <w:top w:val="nil"/>
              <w:left w:val="nil"/>
              <w:bottom w:val="nil"/>
              <w:right w:val="nil"/>
            </w:tcBorders>
          </w:tcPr>
          <w:p w:rsidR="001530BA" w:rsidRDefault="001530BA">
            <w:pPr>
              <w:pStyle w:val="ConsPlusNormal"/>
              <w:jc w:val="center"/>
            </w:pPr>
            <w:r>
              <w:lastRenderedPageBreak/>
              <w:t>МЭРИТ СО</w:t>
            </w:r>
          </w:p>
        </w:tc>
        <w:tc>
          <w:tcPr>
            <w:tcW w:w="2640" w:type="dxa"/>
            <w:tcBorders>
              <w:top w:val="nil"/>
              <w:left w:val="nil"/>
              <w:bottom w:val="nil"/>
              <w:right w:val="nil"/>
            </w:tcBorders>
          </w:tcPr>
          <w:p w:rsidR="001530BA" w:rsidRDefault="001530BA">
            <w:pPr>
              <w:pStyle w:val="ConsPlusNormal"/>
              <w:jc w:val="center"/>
            </w:pPr>
            <w:r>
              <w:t>0,300</w:t>
            </w:r>
          </w:p>
        </w:tc>
        <w:tc>
          <w:tcPr>
            <w:tcW w:w="3515" w:type="dxa"/>
            <w:tcBorders>
              <w:top w:val="nil"/>
              <w:left w:val="nil"/>
              <w:bottom w:val="nil"/>
              <w:right w:val="nil"/>
            </w:tcBorders>
          </w:tcPr>
          <w:p w:rsidR="001530BA" w:rsidRDefault="001530BA">
            <w:pPr>
              <w:pStyle w:val="ConsPlusNormal"/>
            </w:pPr>
            <w:r>
              <w:t>Продвижение приоритетных направлений туризма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13253" w:type="dxa"/>
            <w:gridSpan w:val="5"/>
            <w:tcBorders>
              <w:top w:val="nil"/>
              <w:left w:val="nil"/>
              <w:bottom w:val="nil"/>
              <w:right w:val="nil"/>
            </w:tcBorders>
          </w:tcPr>
          <w:p w:rsidR="001530BA" w:rsidRDefault="001530BA">
            <w:pPr>
              <w:pStyle w:val="ConsPlusNormal"/>
              <w:jc w:val="center"/>
            </w:pPr>
            <w:r>
              <w:lastRenderedPageBreak/>
              <w:t>Задача 5. 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5.1.</w:t>
            </w:r>
          </w:p>
        </w:tc>
        <w:tc>
          <w:tcPr>
            <w:tcW w:w="3798" w:type="dxa"/>
            <w:tcBorders>
              <w:top w:val="nil"/>
              <w:left w:val="nil"/>
              <w:bottom w:val="nil"/>
              <w:right w:val="nil"/>
            </w:tcBorders>
          </w:tcPr>
          <w:p w:rsidR="001530BA" w:rsidRDefault="001530BA">
            <w:pPr>
              <w:pStyle w:val="ConsPlusNormal"/>
              <w:jc w:val="both"/>
            </w:pPr>
            <w:r>
              <w:t>Развитие системы подготовки и переподготовки специалистов, необходимых для развития въездного туризма</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0,500</w:t>
            </w:r>
          </w:p>
        </w:tc>
        <w:tc>
          <w:tcPr>
            <w:tcW w:w="3515" w:type="dxa"/>
            <w:tcBorders>
              <w:top w:val="nil"/>
              <w:left w:val="nil"/>
              <w:bottom w:val="nil"/>
              <w:right w:val="nil"/>
            </w:tcBorders>
          </w:tcPr>
          <w:p w:rsidR="001530BA" w:rsidRDefault="001530BA">
            <w:pPr>
              <w:pStyle w:val="ConsPlusNormal"/>
            </w:pPr>
            <w:r>
              <w:t>Совершенствование системы подготовки и переподготовки специалистов, необходимых для развития въездного туризма</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jc w:val="both"/>
            </w:pPr>
            <w:r>
              <w:t>5.2.</w:t>
            </w:r>
          </w:p>
        </w:tc>
        <w:tc>
          <w:tcPr>
            <w:tcW w:w="3798" w:type="dxa"/>
            <w:tcBorders>
              <w:top w:val="nil"/>
              <w:left w:val="nil"/>
              <w:bottom w:val="nil"/>
              <w:right w:val="nil"/>
            </w:tcBorders>
          </w:tcPr>
          <w:p w:rsidR="001530BA" w:rsidRDefault="001530BA">
            <w:pPr>
              <w:pStyle w:val="ConsPlusNormal"/>
              <w:jc w:val="both"/>
            </w:pPr>
            <w:r>
              <w:t>Предоставление субсидии государственному бюджетному учреждению Самарской области "Туристский информационный центр" на подготовку и проведение научно-практических конференций, форумов, круглых столов по ключевым проблемам развития туризма на территории Самарской области</w:t>
            </w:r>
          </w:p>
        </w:tc>
        <w:tc>
          <w:tcPr>
            <w:tcW w:w="2475" w:type="dxa"/>
            <w:tcBorders>
              <w:top w:val="nil"/>
              <w:left w:val="nil"/>
              <w:bottom w:val="nil"/>
              <w:right w:val="nil"/>
            </w:tcBorders>
          </w:tcPr>
          <w:p w:rsidR="001530BA" w:rsidRDefault="001530BA">
            <w:pPr>
              <w:pStyle w:val="ConsPlusNormal"/>
              <w:jc w:val="center"/>
            </w:pPr>
            <w:r>
              <w:t>МЭРИТ СО</w:t>
            </w:r>
          </w:p>
        </w:tc>
        <w:tc>
          <w:tcPr>
            <w:tcW w:w="2640" w:type="dxa"/>
            <w:tcBorders>
              <w:top w:val="nil"/>
              <w:left w:val="nil"/>
              <w:bottom w:val="nil"/>
              <w:right w:val="nil"/>
            </w:tcBorders>
          </w:tcPr>
          <w:p w:rsidR="001530BA" w:rsidRDefault="001530BA">
            <w:pPr>
              <w:pStyle w:val="ConsPlusNormal"/>
              <w:jc w:val="center"/>
            </w:pPr>
            <w:r>
              <w:t>0,100</w:t>
            </w:r>
          </w:p>
        </w:tc>
        <w:tc>
          <w:tcPr>
            <w:tcW w:w="3515" w:type="dxa"/>
            <w:tcBorders>
              <w:top w:val="nil"/>
              <w:left w:val="nil"/>
              <w:bottom w:val="nil"/>
              <w:right w:val="nil"/>
            </w:tcBorders>
          </w:tcPr>
          <w:p w:rsidR="001530BA" w:rsidRDefault="001530BA">
            <w:pPr>
              <w:pStyle w:val="ConsPlusNormal"/>
            </w:pPr>
            <w:r>
              <w:t>Выявление ключевых проблем развития туризма в Самарской области, разработка системы мер по их решению</w:t>
            </w:r>
          </w:p>
        </w:tc>
      </w:tr>
      <w:tr w:rsidR="001530BA">
        <w:tblPrEx>
          <w:tblBorders>
            <w:left w:val="none" w:sz="0" w:space="0" w:color="auto"/>
            <w:right w:val="none" w:sz="0" w:space="0" w:color="auto"/>
            <w:insideH w:val="none" w:sz="0" w:space="0" w:color="auto"/>
            <w:insideV w:val="none" w:sz="0" w:space="0" w:color="auto"/>
          </w:tblBorders>
        </w:tblPrEx>
        <w:tc>
          <w:tcPr>
            <w:tcW w:w="825" w:type="dxa"/>
            <w:tcBorders>
              <w:top w:val="nil"/>
              <w:left w:val="nil"/>
              <w:bottom w:val="nil"/>
              <w:right w:val="nil"/>
            </w:tcBorders>
          </w:tcPr>
          <w:p w:rsidR="001530BA" w:rsidRDefault="001530BA">
            <w:pPr>
              <w:pStyle w:val="ConsPlusNormal"/>
            </w:pPr>
          </w:p>
        </w:tc>
        <w:tc>
          <w:tcPr>
            <w:tcW w:w="3798" w:type="dxa"/>
            <w:tcBorders>
              <w:top w:val="nil"/>
              <w:left w:val="nil"/>
              <w:bottom w:val="nil"/>
              <w:right w:val="nil"/>
            </w:tcBorders>
          </w:tcPr>
          <w:p w:rsidR="001530BA" w:rsidRDefault="001530BA">
            <w:pPr>
              <w:pStyle w:val="ConsPlusNormal"/>
            </w:pPr>
            <w:r>
              <w:t>ИТОГО ПО ПОДПРОГРАММЕ 3</w:t>
            </w:r>
          </w:p>
        </w:tc>
        <w:tc>
          <w:tcPr>
            <w:tcW w:w="2475" w:type="dxa"/>
            <w:tcBorders>
              <w:top w:val="nil"/>
              <w:left w:val="nil"/>
              <w:bottom w:val="nil"/>
              <w:right w:val="nil"/>
            </w:tcBorders>
          </w:tcPr>
          <w:p w:rsidR="001530BA" w:rsidRDefault="001530BA">
            <w:pPr>
              <w:pStyle w:val="ConsPlusNormal"/>
            </w:pPr>
          </w:p>
        </w:tc>
        <w:tc>
          <w:tcPr>
            <w:tcW w:w="2640" w:type="dxa"/>
            <w:tcBorders>
              <w:top w:val="nil"/>
              <w:left w:val="nil"/>
              <w:bottom w:val="nil"/>
              <w:right w:val="nil"/>
            </w:tcBorders>
          </w:tcPr>
          <w:p w:rsidR="001530BA" w:rsidRDefault="001530BA">
            <w:pPr>
              <w:pStyle w:val="ConsPlusNormal"/>
              <w:jc w:val="center"/>
            </w:pPr>
            <w:r>
              <w:t>6,300</w:t>
            </w:r>
          </w:p>
        </w:tc>
        <w:tc>
          <w:tcPr>
            <w:tcW w:w="3515"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825" w:type="dxa"/>
            <w:vMerge w:val="restart"/>
            <w:tcBorders>
              <w:top w:val="nil"/>
              <w:left w:val="nil"/>
              <w:bottom w:val="nil"/>
              <w:right w:val="nil"/>
            </w:tcBorders>
          </w:tcPr>
          <w:p w:rsidR="001530BA" w:rsidRDefault="001530BA">
            <w:pPr>
              <w:pStyle w:val="ConsPlusNormal"/>
            </w:pPr>
          </w:p>
        </w:tc>
        <w:tc>
          <w:tcPr>
            <w:tcW w:w="3798" w:type="dxa"/>
            <w:tcBorders>
              <w:top w:val="nil"/>
              <w:left w:val="nil"/>
              <w:bottom w:val="nil"/>
              <w:right w:val="nil"/>
            </w:tcBorders>
          </w:tcPr>
          <w:p w:rsidR="001530BA" w:rsidRDefault="001530BA">
            <w:pPr>
              <w:pStyle w:val="ConsPlusNormal"/>
              <w:jc w:val="both"/>
            </w:pPr>
            <w:r>
              <w:t>В том числе по видам бюджетных ассигнований:</w:t>
            </w:r>
          </w:p>
        </w:tc>
        <w:tc>
          <w:tcPr>
            <w:tcW w:w="2475" w:type="dxa"/>
            <w:tcBorders>
              <w:top w:val="nil"/>
              <w:left w:val="nil"/>
              <w:bottom w:val="nil"/>
              <w:right w:val="nil"/>
            </w:tcBorders>
          </w:tcPr>
          <w:p w:rsidR="001530BA" w:rsidRDefault="001530BA">
            <w:pPr>
              <w:pStyle w:val="ConsPlusNormal"/>
            </w:pPr>
          </w:p>
        </w:tc>
        <w:tc>
          <w:tcPr>
            <w:tcW w:w="2640" w:type="dxa"/>
            <w:tcBorders>
              <w:top w:val="nil"/>
              <w:left w:val="nil"/>
              <w:bottom w:val="nil"/>
              <w:right w:val="nil"/>
            </w:tcBorders>
          </w:tcPr>
          <w:p w:rsidR="001530BA" w:rsidRDefault="001530BA">
            <w:pPr>
              <w:pStyle w:val="ConsPlusNormal"/>
            </w:pPr>
          </w:p>
        </w:tc>
        <w:tc>
          <w:tcPr>
            <w:tcW w:w="3515"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825" w:type="dxa"/>
            <w:vMerge/>
            <w:tcBorders>
              <w:top w:val="nil"/>
              <w:left w:val="nil"/>
              <w:bottom w:val="nil"/>
              <w:right w:val="nil"/>
            </w:tcBorders>
          </w:tcPr>
          <w:p w:rsidR="001530BA" w:rsidRDefault="001530BA"/>
        </w:tc>
        <w:tc>
          <w:tcPr>
            <w:tcW w:w="3798" w:type="dxa"/>
            <w:tcBorders>
              <w:top w:val="nil"/>
              <w:left w:val="nil"/>
              <w:bottom w:val="nil"/>
              <w:right w:val="nil"/>
            </w:tcBorders>
          </w:tcPr>
          <w:p w:rsidR="001530BA" w:rsidRDefault="001530BA">
            <w:pPr>
              <w:pStyle w:val="ConsPlusNormal"/>
              <w:jc w:val="both"/>
            </w:pPr>
            <w:r>
              <w:t>закупка товаров, работ и услуг в целях оказания государственных услуг физическим и юридическим лицам</w:t>
            </w:r>
          </w:p>
        </w:tc>
        <w:tc>
          <w:tcPr>
            <w:tcW w:w="2475" w:type="dxa"/>
            <w:tcBorders>
              <w:top w:val="nil"/>
              <w:left w:val="nil"/>
              <w:bottom w:val="nil"/>
              <w:right w:val="nil"/>
            </w:tcBorders>
          </w:tcPr>
          <w:p w:rsidR="001530BA" w:rsidRDefault="001530BA">
            <w:pPr>
              <w:pStyle w:val="ConsPlusNormal"/>
            </w:pPr>
          </w:p>
        </w:tc>
        <w:tc>
          <w:tcPr>
            <w:tcW w:w="2640" w:type="dxa"/>
            <w:tcBorders>
              <w:top w:val="nil"/>
              <w:left w:val="nil"/>
              <w:bottom w:val="nil"/>
              <w:right w:val="nil"/>
            </w:tcBorders>
          </w:tcPr>
          <w:p w:rsidR="001530BA" w:rsidRDefault="001530BA">
            <w:pPr>
              <w:pStyle w:val="ConsPlusNormal"/>
              <w:jc w:val="center"/>
            </w:pPr>
            <w:r>
              <w:t>1,300</w:t>
            </w:r>
          </w:p>
        </w:tc>
        <w:tc>
          <w:tcPr>
            <w:tcW w:w="3515" w:type="dxa"/>
            <w:tcBorders>
              <w:top w:val="nil"/>
              <w:left w:val="nil"/>
              <w:bottom w:val="nil"/>
              <w:right w:val="nil"/>
            </w:tcBorders>
          </w:tcPr>
          <w:p w:rsidR="001530BA" w:rsidRDefault="001530BA">
            <w:pPr>
              <w:pStyle w:val="ConsPlusNormal"/>
            </w:pPr>
          </w:p>
        </w:tc>
      </w:tr>
      <w:tr w:rsidR="001530BA">
        <w:tblPrEx>
          <w:tblBorders>
            <w:left w:val="none" w:sz="0" w:space="0" w:color="auto"/>
            <w:right w:val="none" w:sz="0" w:space="0" w:color="auto"/>
            <w:insideH w:val="none" w:sz="0" w:space="0" w:color="auto"/>
            <w:insideV w:val="none" w:sz="0" w:space="0" w:color="auto"/>
          </w:tblBorders>
        </w:tblPrEx>
        <w:tc>
          <w:tcPr>
            <w:tcW w:w="825" w:type="dxa"/>
            <w:vMerge/>
            <w:tcBorders>
              <w:top w:val="nil"/>
              <w:left w:val="nil"/>
              <w:bottom w:val="nil"/>
              <w:right w:val="nil"/>
            </w:tcBorders>
          </w:tcPr>
          <w:p w:rsidR="001530BA" w:rsidRDefault="001530BA"/>
        </w:tc>
        <w:tc>
          <w:tcPr>
            <w:tcW w:w="3798" w:type="dxa"/>
            <w:tcBorders>
              <w:top w:val="nil"/>
              <w:left w:val="nil"/>
              <w:bottom w:val="nil"/>
              <w:right w:val="nil"/>
            </w:tcBorders>
          </w:tcPr>
          <w:p w:rsidR="001530BA" w:rsidRDefault="001530BA">
            <w:pPr>
              <w:pStyle w:val="ConsPlusNormal"/>
              <w:jc w:val="both"/>
            </w:pPr>
            <w:r>
              <w:t xml:space="preserve">субсидии бюджетным учреждениям на цели, не связанные с возмещением </w:t>
            </w:r>
            <w:r>
              <w:lastRenderedPageBreak/>
              <w:t>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2475" w:type="dxa"/>
            <w:tcBorders>
              <w:top w:val="nil"/>
              <w:left w:val="nil"/>
              <w:bottom w:val="nil"/>
              <w:right w:val="nil"/>
            </w:tcBorders>
          </w:tcPr>
          <w:p w:rsidR="001530BA" w:rsidRDefault="001530BA">
            <w:pPr>
              <w:pStyle w:val="ConsPlusNormal"/>
            </w:pPr>
          </w:p>
        </w:tc>
        <w:tc>
          <w:tcPr>
            <w:tcW w:w="2640" w:type="dxa"/>
            <w:tcBorders>
              <w:top w:val="nil"/>
              <w:left w:val="nil"/>
              <w:bottom w:val="nil"/>
              <w:right w:val="nil"/>
            </w:tcBorders>
          </w:tcPr>
          <w:p w:rsidR="001530BA" w:rsidRDefault="001530BA">
            <w:pPr>
              <w:pStyle w:val="ConsPlusNormal"/>
              <w:jc w:val="center"/>
            </w:pPr>
            <w:r>
              <w:t>5,000</w:t>
            </w:r>
          </w:p>
        </w:tc>
        <w:tc>
          <w:tcPr>
            <w:tcW w:w="3515" w:type="dxa"/>
            <w:tcBorders>
              <w:top w:val="nil"/>
              <w:left w:val="nil"/>
              <w:bottom w:val="nil"/>
              <w:right w:val="nil"/>
            </w:tcBorders>
          </w:tcPr>
          <w:p w:rsidR="001530BA" w:rsidRDefault="001530BA">
            <w:pPr>
              <w:pStyle w:val="ConsPlusNormal"/>
            </w:pPr>
          </w:p>
        </w:tc>
      </w:tr>
    </w:tbl>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both"/>
      </w:pPr>
    </w:p>
    <w:p w:rsidR="001530BA" w:rsidRDefault="001530BA">
      <w:pPr>
        <w:pStyle w:val="ConsPlusNormal"/>
        <w:jc w:val="right"/>
      </w:pPr>
      <w:r>
        <w:t>Приложение 4</w:t>
      </w:r>
    </w:p>
    <w:p w:rsidR="001530BA" w:rsidRDefault="001530BA">
      <w:pPr>
        <w:pStyle w:val="ConsPlusNormal"/>
        <w:jc w:val="right"/>
      </w:pPr>
      <w:r>
        <w:t>к Государственной программе</w:t>
      </w:r>
    </w:p>
    <w:p w:rsidR="001530BA" w:rsidRDefault="001530BA">
      <w:pPr>
        <w:pStyle w:val="ConsPlusNormal"/>
        <w:jc w:val="right"/>
      </w:pPr>
      <w:r>
        <w:t>Самарской области "Развитие предпринимательства,</w:t>
      </w:r>
    </w:p>
    <w:p w:rsidR="001530BA" w:rsidRDefault="001530BA">
      <w:pPr>
        <w:pStyle w:val="ConsPlusNormal"/>
        <w:jc w:val="right"/>
      </w:pPr>
      <w:r>
        <w:t>торговли и туризма в Самарской области"</w:t>
      </w:r>
    </w:p>
    <w:p w:rsidR="001530BA" w:rsidRDefault="001530BA">
      <w:pPr>
        <w:pStyle w:val="ConsPlusNormal"/>
        <w:jc w:val="right"/>
      </w:pPr>
      <w:r>
        <w:t>на 2014 - 2019 годы</w:t>
      </w:r>
    </w:p>
    <w:p w:rsidR="001530BA" w:rsidRDefault="001530BA">
      <w:pPr>
        <w:pStyle w:val="ConsPlusNormal"/>
        <w:jc w:val="both"/>
      </w:pPr>
    </w:p>
    <w:p w:rsidR="001530BA" w:rsidRDefault="001530BA">
      <w:pPr>
        <w:pStyle w:val="ConsPlusNormal"/>
        <w:jc w:val="center"/>
      </w:pPr>
      <w:bookmarkStart w:id="18" w:name="P2512"/>
      <w:bookmarkEnd w:id="18"/>
      <w:r>
        <w:t>ПЕРЕЧЕНЬ</w:t>
      </w:r>
    </w:p>
    <w:p w:rsidR="001530BA" w:rsidRDefault="001530BA">
      <w:pPr>
        <w:pStyle w:val="ConsPlusNormal"/>
        <w:jc w:val="center"/>
      </w:pPr>
      <w:r>
        <w:t>ПОДПРОГРАММ, ВХОДЯЩИХ В СОСТАВ ГОСУДАРСТВЕННОЙ ПРОГРАММЫ</w:t>
      </w:r>
    </w:p>
    <w:p w:rsidR="001530BA" w:rsidRDefault="001530BA">
      <w:pPr>
        <w:pStyle w:val="ConsPlusNormal"/>
        <w:jc w:val="center"/>
      </w:pPr>
      <w:r>
        <w:t>САМАРСКОЙ ОБЛАСТИ "РАЗВИТИЕ ПРЕДПРИНИМАТЕЛЬСТВА,</w:t>
      </w:r>
    </w:p>
    <w:p w:rsidR="001530BA" w:rsidRDefault="001530BA">
      <w:pPr>
        <w:pStyle w:val="ConsPlusNormal"/>
        <w:jc w:val="center"/>
      </w:pPr>
      <w:r>
        <w:t>ТОРГОВЛИ И ТУРИЗМА В САМАРСКОЙ ОБЛАСТИ" НА 2014 - 2019 ГОДЫ,</w:t>
      </w:r>
    </w:p>
    <w:p w:rsidR="001530BA" w:rsidRDefault="001530BA">
      <w:pPr>
        <w:pStyle w:val="ConsPlusNormal"/>
        <w:jc w:val="center"/>
      </w:pPr>
      <w:r>
        <w:t>С УКАЗАНИЕМ ОБЪЕМОВ ФИНАНСИРОВАНИЯ ПО ГОДАМ</w:t>
      </w:r>
    </w:p>
    <w:p w:rsidR="001530BA" w:rsidRDefault="001530BA">
      <w:pPr>
        <w:pStyle w:val="ConsPlusNormal"/>
        <w:jc w:val="center"/>
      </w:pPr>
      <w:r>
        <w:t>Список изменяющих документов</w:t>
      </w:r>
    </w:p>
    <w:p w:rsidR="001530BA" w:rsidRDefault="001530BA">
      <w:pPr>
        <w:pStyle w:val="ConsPlusNormal"/>
        <w:jc w:val="center"/>
      </w:pPr>
      <w:r>
        <w:t>(в ред. Постановлений Правительства Самарской области</w:t>
      </w:r>
    </w:p>
    <w:p w:rsidR="001530BA" w:rsidRDefault="001530BA">
      <w:pPr>
        <w:pStyle w:val="ConsPlusNormal"/>
        <w:jc w:val="center"/>
      </w:pPr>
      <w:r>
        <w:t xml:space="preserve">от 17.07.2014 </w:t>
      </w:r>
      <w:hyperlink r:id="rId134" w:history="1">
        <w:r>
          <w:rPr>
            <w:color w:val="0000FF"/>
          </w:rPr>
          <w:t>N 403</w:t>
        </w:r>
      </w:hyperlink>
      <w:r>
        <w:t xml:space="preserve">, от 19.11.2014 </w:t>
      </w:r>
      <w:hyperlink r:id="rId135" w:history="1">
        <w:r>
          <w:rPr>
            <w:color w:val="0000FF"/>
          </w:rPr>
          <w:t>N 706</w:t>
        </w:r>
      </w:hyperlink>
      <w:r>
        <w:t>,</w:t>
      </w:r>
    </w:p>
    <w:p w:rsidR="001530BA" w:rsidRDefault="001530BA">
      <w:pPr>
        <w:pStyle w:val="ConsPlusNormal"/>
        <w:jc w:val="center"/>
      </w:pPr>
      <w:r>
        <w:t xml:space="preserve">от 25.12.2014 </w:t>
      </w:r>
      <w:hyperlink r:id="rId136" w:history="1">
        <w:r>
          <w:rPr>
            <w:color w:val="0000FF"/>
          </w:rPr>
          <w:t>N 824</w:t>
        </w:r>
      </w:hyperlink>
      <w:r>
        <w:t xml:space="preserve">, от 27.03.2015 </w:t>
      </w:r>
      <w:hyperlink r:id="rId137" w:history="1">
        <w:r>
          <w:rPr>
            <w:color w:val="0000FF"/>
          </w:rPr>
          <w:t>N 142</w:t>
        </w:r>
      </w:hyperlink>
      <w:r>
        <w:t>,</w:t>
      </w:r>
    </w:p>
    <w:p w:rsidR="001530BA" w:rsidRDefault="001530BA">
      <w:pPr>
        <w:pStyle w:val="ConsPlusNormal"/>
        <w:jc w:val="center"/>
      </w:pPr>
      <w:r>
        <w:t xml:space="preserve">от 28.07.2015 </w:t>
      </w:r>
      <w:hyperlink r:id="rId138" w:history="1">
        <w:r>
          <w:rPr>
            <w:color w:val="0000FF"/>
          </w:rPr>
          <w:t>N 467</w:t>
        </w:r>
      </w:hyperlink>
      <w:r>
        <w:t>)</w:t>
      </w:r>
    </w:p>
    <w:p w:rsidR="001530BA" w:rsidRDefault="001530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65"/>
        <w:gridCol w:w="1928"/>
        <w:gridCol w:w="907"/>
        <w:gridCol w:w="1531"/>
        <w:gridCol w:w="1361"/>
        <w:gridCol w:w="1474"/>
        <w:gridCol w:w="1417"/>
        <w:gridCol w:w="1361"/>
        <w:gridCol w:w="1361"/>
        <w:gridCol w:w="1757"/>
        <w:gridCol w:w="1984"/>
      </w:tblGrid>
      <w:tr w:rsidR="001530BA">
        <w:tc>
          <w:tcPr>
            <w:tcW w:w="794" w:type="dxa"/>
            <w:vMerge w:val="restart"/>
          </w:tcPr>
          <w:p w:rsidR="001530BA" w:rsidRDefault="001530BA">
            <w:pPr>
              <w:pStyle w:val="ConsPlusNormal"/>
              <w:jc w:val="center"/>
            </w:pPr>
            <w:r>
              <w:t>N п/п</w:t>
            </w:r>
          </w:p>
        </w:tc>
        <w:tc>
          <w:tcPr>
            <w:tcW w:w="2665" w:type="dxa"/>
            <w:vMerge w:val="restart"/>
          </w:tcPr>
          <w:p w:rsidR="001530BA" w:rsidRDefault="001530BA">
            <w:pPr>
              <w:pStyle w:val="ConsPlusNormal"/>
              <w:jc w:val="center"/>
            </w:pPr>
            <w:r>
              <w:t>Наименование подпрограммы</w:t>
            </w:r>
          </w:p>
        </w:tc>
        <w:tc>
          <w:tcPr>
            <w:tcW w:w="1928" w:type="dxa"/>
            <w:vMerge w:val="restart"/>
          </w:tcPr>
          <w:p w:rsidR="001530BA" w:rsidRDefault="001530BA">
            <w:pPr>
              <w:pStyle w:val="ConsPlusNormal"/>
              <w:jc w:val="center"/>
            </w:pPr>
            <w:r>
              <w:t>Ответственный исполнитель подпрограммы (соисполнитель подпрограммы)</w:t>
            </w:r>
          </w:p>
        </w:tc>
        <w:tc>
          <w:tcPr>
            <w:tcW w:w="907" w:type="dxa"/>
            <w:vMerge w:val="restart"/>
          </w:tcPr>
          <w:p w:rsidR="001530BA" w:rsidRDefault="001530BA">
            <w:pPr>
              <w:pStyle w:val="ConsPlusNormal"/>
              <w:jc w:val="center"/>
            </w:pPr>
            <w:r>
              <w:t>Срок реализации, годы</w:t>
            </w:r>
          </w:p>
        </w:tc>
        <w:tc>
          <w:tcPr>
            <w:tcW w:w="10262" w:type="dxa"/>
            <w:gridSpan w:val="7"/>
          </w:tcPr>
          <w:p w:rsidR="001530BA" w:rsidRDefault="001530BA">
            <w:pPr>
              <w:pStyle w:val="ConsPlusNormal"/>
              <w:jc w:val="center"/>
            </w:pPr>
            <w:r>
              <w:t>Объем финансирования по годам, млн. рублей</w:t>
            </w:r>
          </w:p>
        </w:tc>
        <w:tc>
          <w:tcPr>
            <w:tcW w:w="1984" w:type="dxa"/>
            <w:vMerge w:val="restart"/>
          </w:tcPr>
          <w:p w:rsidR="001530BA" w:rsidRDefault="001530BA">
            <w:pPr>
              <w:pStyle w:val="ConsPlusNormal"/>
              <w:jc w:val="center"/>
            </w:pPr>
            <w:r>
              <w:t>Ожидаемый результат</w:t>
            </w:r>
          </w:p>
        </w:tc>
      </w:tr>
      <w:tr w:rsidR="001530BA">
        <w:tc>
          <w:tcPr>
            <w:tcW w:w="794" w:type="dxa"/>
            <w:vMerge/>
          </w:tcPr>
          <w:p w:rsidR="001530BA" w:rsidRDefault="001530BA"/>
        </w:tc>
        <w:tc>
          <w:tcPr>
            <w:tcW w:w="2665" w:type="dxa"/>
            <w:vMerge/>
          </w:tcPr>
          <w:p w:rsidR="001530BA" w:rsidRDefault="001530BA"/>
        </w:tc>
        <w:tc>
          <w:tcPr>
            <w:tcW w:w="1928" w:type="dxa"/>
            <w:vMerge/>
          </w:tcPr>
          <w:p w:rsidR="001530BA" w:rsidRDefault="001530BA"/>
        </w:tc>
        <w:tc>
          <w:tcPr>
            <w:tcW w:w="907" w:type="dxa"/>
            <w:vMerge/>
          </w:tcPr>
          <w:p w:rsidR="001530BA" w:rsidRDefault="001530BA"/>
        </w:tc>
        <w:tc>
          <w:tcPr>
            <w:tcW w:w="1531" w:type="dxa"/>
          </w:tcPr>
          <w:p w:rsidR="001530BA" w:rsidRDefault="001530BA">
            <w:pPr>
              <w:pStyle w:val="ConsPlusNormal"/>
              <w:jc w:val="center"/>
            </w:pPr>
            <w:r>
              <w:t>2014</w:t>
            </w:r>
          </w:p>
        </w:tc>
        <w:tc>
          <w:tcPr>
            <w:tcW w:w="1361" w:type="dxa"/>
          </w:tcPr>
          <w:p w:rsidR="001530BA" w:rsidRDefault="001530BA">
            <w:pPr>
              <w:pStyle w:val="ConsPlusNormal"/>
              <w:jc w:val="center"/>
            </w:pPr>
            <w:r>
              <w:t>2015</w:t>
            </w:r>
          </w:p>
        </w:tc>
        <w:tc>
          <w:tcPr>
            <w:tcW w:w="1474" w:type="dxa"/>
          </w:tcPr>
          <w:p w:rsidR="001530BA" w:rsidRDefault="001530BA">
            <w:pPr>
              <w:pStyle w:val="ConsPlusNormal"/>
              <w:jc w:val="center"/>
            </w:pPr>
            <w:r>
              <w:t>2016</w:t>
            </w:r>
          </w:p>
        </w:tc>
        <w:tc>
          <w:tcPr>
            <w:tcW w:w="1417" w:type="dxa"/>
          </w:tcPr>
          <w:p w:rsidR="001530BA" w:rsidRDefault="001530BA">
            <w:pPr>
              <w:pStyle w:val="ConsPlusNormal"/>
              <w:jc w:val="center"/>
            </w:pPr>
            <w:r>
              <w:t>2017</w:t>
            </w:r>
          </w:p>
        </w:tc>
        <w:tc>
          <w:tcPr>
            <w:tcW w:w="1361" w:type="dxa"/>
          </w:tcPr>
          <w:p w:rsidR="001530BA" w:rsidRDefault="001530BA">
            <w:pPr>
              <w:pStyle w:val="ConsPlusNormal"/>
              <w:jc w:val="center"/>
            </w:pPr>
            <w:r>
              <w:t>2018</w:t>
            </w:r>
          </w:p>
        </w:tc>
        <w:tc>
          <w:tcPr>
            <w:tcW w:w="1361" w:type="dxa"/>
          </w:tcPr>
          <w:p w:rsidR="001530BA" w:rsidRDefault="001530BA">
            <w:pPr>
              <w:pStyle w:val="ConsPlusNormal"/>
              <w:jc w:val="center"/>
            </w:pPr>
            <w:r>
              <w:t>2019</w:t>
            </w:r>
          </w:p>
        </w:tc>
        <w:tc>
          <w:tcPr>
            <w:tcW w:w="1757" w:type="dxa"/>
          </w:tcPr>
          <w:p w:rsidR="001530BA" w:rsidRDefault="001530BA">
            <w:pPr>
              <w:pStyle w:val="ConsPlusNormal"/>
              <w:jc w:val="center"/>
            </w:pPr>
            <w:r>
              <w:t>Всего</w:t>
            </w:r>
          </w:p>
        </w:tc>
        <w:tc>
          <w:tcPr>
            <w:tcW w:w="1984" w:type="dxa"/>
            <w:vMerge/>
          </w:tcPr>
          <w:p w:rsidR="001530BA" w:rsidRDefault="001530BA"/>
        </w:tc>
      </w:tr>
      <w:tr w:rsidR="001530BA">
        <w:tc>
          <w:tcPr>
            <w:tcW w:w="794" w:type="dxa"/>
          </w:tcPr>
          <w:p w:rsidR="001530BA" w:rsidRDefault="001530BA">
            <w:pPr>
              <w:pStyle w:val="ConsPlusNormal"/>
            </w:pPr>
            <w:r>
              <w:lastRenderedPageBreak/>
              <w:t>1.</w:t>
            </w:r>
          </w:p>
        </w:tc>
        <w:tc>
          <w:tcPr>
            <w:tcW w:w="2665" w:type="dxa"/>
          </w:tcPr>
          <w:p w:rsidR="001530BA" w:rsidRDefault="00513F29">
            <w:pPr>
              <w:pStyle w:val="ConsPlusNormal"/>
            </w:pPr>
            <w:hyperlink r:id="rId139" w:history="1">
              <w:r w:rsidR="001530BA">
                <w:rPr>
                  <w:color w:val="0000FF"/>
                </w:rPr>
                <w:t>Подпрограмма</w:t>
              </w:r>
            </w:hyperlink>
            <w:r w:rsidR="001530BA">
              <w:t xml:space="preserve"> "Развитие малого и среднего предпринимательства в Самарской области" на 2014 - 2019 годы</w:t>
            </w:r>
          </w:p>
        </w:tc>
        <w:tc>
          <w:tcPr>
            <w:tcW w:w="1928" w:type="dxa"/>
          </w:tcPr>
          <w:p w:rsidR="001530BA" w:rsidRDefault="001530BA">
            <w:pPr>
              <w:pStyle w:val="ConsPlusNormal"/>
              <w:jc w:val="center"/>
            </w:pPr>
            <w:r>
              <w:t>Министерство экономического развития, инвестиций и торговли Самарской области</w:t>
            </w:r>
          </w:p>
        </w:tc>
        <w:tc>
          <w:tcPr>
            <w:tcW w:w="907" w:type="dxa"/>
          </w:tcPr>
          <w:p w:rsidR="001530BA" w:rsidRDefault="001530BA">
            <w:pPr>
              <w:pStyle w:val="ConsPlusNormal"/>
              <w:jc w:val="center"/>
            </w:pPr>
            <w:r>
              <w:t>2014 - 2019</w:t>
            </w:r>
          </w:p>
        </w:tc>
        <w:tc>
          <w:tcPr>
            <w:tcW w:w="1531" w:type="dxa"/>
          </w:tcPr>
          <w:p w:rsidR="001530BA" w:rsidRDefault="001530BA">
            <w:pPr>
              <w:pStyle w:val="ConsPlusNormal"/>
              <w:jc w:val="center"/>
            </w:pPr>
            <w:r>
              <w:t>582,636</w:t>
            </w:r>
          </w:p>
        </w:tc>
        <w:tc>
          <w:tcPr>
            <w:tcW w:w="1361" w:type="dxa"/>
          </w:tcPr>
          <w:p w:rsidR="001530BA" w:rsidRDefault="001530BA">
            <w:pPr>
              <w:pStyle w:val="ConsPlusNormal"/>
              <w:jc w:val="center"/>
            </w:pPr>
            <w:r>
              <w:t>572,912</w:t>
            </w:r>
          </w:p>
        </w:tc>
        <w:tc>
          <w:tcPr>
            <w:tcW w:w="1474" w:type="dxa"/>
          </w:tcPr>
          <w:p w:rsidR="001530BA" w:rsidRDefault="001530BA">
            <w:pPr>
              <w:pStyle w:val="ConsPlusNormal"/>
              <w:jc w:val="center"/>
            </w:pPr>
            <w:r>
              <w:t>160,000</w:t>
            </w:r>
          </w:p>
        </w:tc>
        <w:tc>
          <w:tcPr>
            <w:tcW w:w="1417" w:type="dxa"/>
          </w:tcPr>
          <w:p w:rsidR="001530BA" w:rsidRDefault="001530BA">
            <w:pPr>
              <w:pStyle w:val="ConsPlusNormal"/>
              <w:jc w:val="center"/>
            </w:pPr>
            <w:r>
              <w:t>160,000</w:t>
            </w:r>
          </w:p>
        </w:tc>
        <w:tc>
          <w:tcPr>
            <w:tcW w:w="1361" w:type="dxa"/>
          </w:tcPr>
          <w:p w:rsidR="001530BA" w:rsidRDefault="001530BA">
            <w:pPr>
              <w:pStyle w:val="ConsPlusNormal"/>
              <w:jc w:val="center"/>
            </w:pPr>
            <w:r>
              <w:t>209,228</w:t>
            </w:r>
          </w:p>
        </w:tc>
        <w:tc>
          <w:tcPr>
            <w:tcW w:w="1361" w:type="dxa"/>
          </w:tcPr>
          <w:p w:rsidR="001530BA" w:rsidRDefault="001530BA">
            <w:pPr>
              <w:pStyle w:val="ConsPlusNormal"/>
              <w:jc w:val="center"/>
            </w:pPr>
            <w:r>
              <w:t>209,228</w:t>
            </w:r>
          </w:p>
        </w:tc>
        <w:tc>
          <w:tcPr>
            <w:tcW w:w="1757" w:type="dxa"/>
          </w:tcPr>
          <w:p w:rsidR="001530BA" w:rsidRDefault="001530BA">
            <w:pPr>
              <w:pStyle w:val="ConsPlusNormal"/>
              <w:jc w:val="center"/>
            </w:pPr>
            <w:r>
              <w:t>1 892,368</w:t>
            </w:r>
          </w:p>
        </w:tc>
        <w:tc>
          <w:tcPr>
            <w:tcW w:w="1984" w:type="dxa"/>
          </w:tcPr>
          <w:p w:rsidR="001530BA" w:rsidRDefault="001530BA">
            <w:pPr>
              <w:pStyle w:val="ConsPlusNormal"/>
              <w:jc w:val="center"/>
            </w:pPr>
            <w:r>
              <w:t>Повышение конкурентоспособности малого и среднего предпринимательства</w:t>
            </w:r>
          </w:p>
        </w:tc>
      </w:tr>
      <w:tr w:rsidR="001530BA">
        <w:tc>
          <w:tcPr>
            <w:tcW w:w="794" w:type="dxa"/>
          </w:tcPr>
          <w:p w:rsidR="001530BA" w:rsidRDefault="001530BA">
            <w:pPr>
              <w:pStyle w:val="ConsPlusNormal"/>
            </w:pPr>
          </w:p>
        </w:tc>
        <w:tc>
          <w:tcPr>
            <w:tcW w:w="2665" w:type="dxa"/>
          </w:tcPr>
          <w:p w:rsidR="001530BA" w:rsidRDefault="001530BA">
            <w:pPr>
              <w:pStyle w:val="ConsPlusNormal"/>
            </w:pPr>
            <w:r>
              <w:t>В том числе:</w:t>
            </w:r>
          </w:p>
        </w:tc>
        <w:tc>
          <w:tcPr>
            <w:tcW w:w="1928" w:type="dxa"/>
          </w:tcPr>
          <w:p w:rsidR="001530BA" w:rsidRDefault="001530BA">
            <w:pPr>
              <w:pStyle w:val="ConsPlusNormal"/>
            </w:pPr>
          </w:p>
        </w:tc>
        <w:tc>
          <w:tcPr>
            <w:tcW w:w="907" w:type="dxa"/>
          </w:tcPr>
          <w:p w:rsidR="001530BA" w:rsidRDefault="001530BA">
            <w:pPr>
              <w:pStyle w:val="ConsPlusNormal"/>
            </w:pPr>
          </w:p>
        </w:tc>
        <w:tc>
          <w:tcPr>
            <w:tcW w:w="1531" w:type="dxa"/>
          </w:tcPr>
          <w:p w:rsidR="001530BA" w:rsidRDefault="001530BA">
            <w:pPr>
              <w:pStyle w:val="ConsPlusNormal"/>
            </w:pPr>
          </w:p>
        </w:tc>
        <w:tc>
          <w:tcPr>
            <w:tcW w:w="1361" w:type="dxa"/>
          </w:tcPr>
          <w:p w:rsidR="001530BA" w:rsidRDefault="001530BA">
            <w:pPr>
              <w:pStyle w:val="ConsPlusNormal"/>
            </w:pPr>
          </w:p>
        </w:tc>
        <w:tc>
          <w:tcPr>
            <w:tcW w:w="1474" w:type="dxa"/>
          </w:tcPr>
          <w:p w:rsidR="001530BA" w:rsidRDefault="001530BA">
            <w:pPr>
              <w:pStyle w:val="ConsPlusNormal"/>
            </w:pPr>
          </w:p>
        </w:tc>
        <w:tc>
          <w:tcPr>
            <w:tcW w:w="1417" w:type="dxa"/>
          </w:tcPr>
          <w:p w:rsidR="001530BA" w:rsidRDefault="001530BA">
            <w:pPr>
              <w:pStyle w:val="ConsPlusNormal"/>
            </w:pPr>
          </w:p>
        </w:tc>
        <w:tc>
          <w:tcPr>
            <w:tcW w:w="1361" w:type="dxa"/>
          </w:tcPr>
          <w:p w:rsidR="001530BA" w:rsidRDefault="001530BA">
            <w:pPr>
              <w:pStyle w:val="ConsPlusNormal"/>
            </w:pPr>
          </w:p>
        </w:tc>
        <w:tc>
          <w:tcPr>
            <w:tcW w:w="1361" w:type="dxa"/>
          </w:tcPr>
          <w:p w:rsidR="001530BA" w:rsidRDefault="001530BA">
            <w:pPr>
              <w:pStyle w:val="ConsPlusNormal"/>
            </w:pPr>
          </w:p>
        </w:tc>
        <w:tc>
          <w:tcPr>
            <w:tcW w:w="1757" w:type="dxa"/>
          </w:tcPr>
          <w:p w:rsidR="001530BA" w:rsidRDefault="001530BA">
            <w:pPr>
              <w:pStyle w:val="ConsPlusNormal"/>
            </w:pPr>
          </w:p>
        </w:tc>
        <w:tc>
          <w:tcPr>
            <w:tcW w:w="1984" w:type="dxa"/>
          </w:tcPr>
          <w:p w:rsidR="001530BA" w:rsidRDefault="001530BA">
            <w:pPr>
              <w:pStyle w:val="ConsPlusNormal"/>
            </w:pPr>
          </w:p>
        </w:tc>
      </w:tr>
      <w:tr w:rsidR="001530BA">
        <w:tc>
          <w:tcPr>
            <w:tcW w:w="794" w:type="dxa"/>
          </w:tcPr>
          <w:p w:rsidR="001530BA" w:rsidRDefault="001530BA">
            <w:pPr>
              <w:pStyle w:val="ConsPlusNormal"/>
            </w:pPr>
          </w:p>
        </w:tc>
        <w:tc>
          <w:tcPr>
            <w:tcW w:w="2665" w:type="dxa"/>
          </w:tcPr>
          <w:p w:rsidR="001530BA" w:rsidRDefault="001530BA">
            <w:pPr>
              <w:pStyle w:val="ConsPlusNormal"/>
            </w:pPr>
            <w:r>
              <w:t>средства областного бюджета</w:t>
            </w:r>
          </w:p>
        </w:tc>
        <w:tc>
          <w:tcPr>
            <w:tcW w:w="1928" w:type="dxa"/>
          </w:tcPr>
          <w:p w:rsidR="001530BA" w:rsidRDefault="001530BA">
            <w:pPr>
              <w:pStyle w:val="ConsPlusNormal"/>
            </w:pPr>
          </w:p>
        </w:tc>
        <w:tc>
          <w:tcPr>
            <w:tcW w:w="907" w:type="dxa"/>
          </w:tcPr>
          <w:p w:rsidR="001530BA" w:rsidRDefault="001530BA">
            <w:pPr>
              <w:pStyle w:val="ConsPlusNormal"/>
              <w:jc w:val="center"/>
            </w:pPr>
            <w:r>
              <w:t>2014 - 2019</w:t>
            </w:r>
          </w:p>
        </w:tc>
        <w:tc>
          <w:tcPr>
            <w:tcW w:w="1531" w:type="dxa"/>
          </w:tcPr>
          <w:p w:rsidR="001530BA" w:rsidRDefault="001530BA">
            <w:pPr>
              <w:pStyle w:val="ConsPlusNormal"/>
              <w:jc w:val="center"/>
            </w:pPr>
            <w:r>
              <w:t>209,228</w:t>
            </w:r>
          </w:p>
        </w:tc>
        <w:tc>
          <w:tcPr>
            <w:tcW w:w="1361" w:type="dxa"/>
          </w:tcPr>
          <w:p w:rsidR="001530BA" w:rsidRDefault="001530BA">
            <w:pPr>
              <w:pStyle w:val="ConsPlusNormal"/>
              <w:jc w:val="center"/>
            </w:pPr>
            <w:r>
              <w:t>146,000</w:t>
            </w:r>
          </w:p>
        </w:tc>
        <w:tc>
          <w:tcPr>
            <w:tcW w:w="1474" w:type="dxa"/>
          </w:tcPr>
          <w:p w:rsidR="001530BA" w:rsidRDefault="001530BA">
            <w:pPr>
              <w:pStyle w:val="ConsPlusNormal"/>
              <w:jc w:val="center"/>
            </w:pPr>
            <w:r>
              <w:t>160,000</w:t>
            </w:r>
          </w:p>
        </w:tc>
        <w:tc>
          <w:tcPr>
            <w:tcW w:w="1417" w:type="dxa"/>
          </w:tcPr>
          <w:p w:rsidR="001530BA" w:rsidRDefault="001530BA">
            <w:pPr>
              <w:pStyle w:val="ConsPlusNormal"/>
              <w:jc w:val="center"/>
            </w:pPr>
            <w:r>
              <w:t>160,000</w:t>
            </w:r>
          </w:p>
        </w:tc>
        <w:tc>
          <w:tcPr>
            <w:tcW w:w="1361" w:type="dxa"/>
          </w:tcPr>
          <w:p w:rsidR="001530BA" w:rsidRDefault="001530BA">
            <w:pPr>
              <w:pStyle w:val="ConsPlusNormal"/>
              <w:jc w:val="center"/>
            </w:pPr>
            <w:r>
              <w:t>209,228</w:t>
            </w:r>
          </w:p>
        </w:tc>
        <w:tc>
          <w:tcPr>
            <w:tcW w:w="1361" w:type="dxa"/>
          </w:tcPr>
          <w:p w:rsidR="001530BA" w:rsidRDefault="001530BA">
            <w:pPr>
              <w:pStyle w:val="ConsPlusNormal"/>
              <w:jc w:val="center"/>
            </w:pPr>
            <w:r>
              <w:t>209,228</w:t>
            </w:r>
          </w:p>
        </w:tc>
        <w:tc>
          <w:tcPr>
            <w:tcW w:w="1757" w:type="dxa"/>
          </w:tcPr>
          <w:p w:rsidR="001530BA" w:rsidRDefault="001530BA">
            <w:pPr>
              <w:pStyle w:val="ConsPlusNormal"/>
              <w:jc w:val="center"/>
            </w:pPr>
            <w:r>
              <w:t>1 093,684</w:t>
            </w:r>
          </w:p>
        </w:tc>
        <w:tc>
          <w:tcPr>
            <w:tcW w:w="1984" w:type="dxa"/>
          </w:tcPr>
          <w:p w:rsidR="001530BA" w:rsidRDefault="001530BA">
            <w:pPr>
              <w:pStyle w:val="ConsPlusNormal"/>
            </w:pPr>
          </w:p>
        </w:tc>
      </w:tr>
      <w:tr w:rsidR="001530BA">
        <w:tc>
          <w:tcPr>
            <w:tcW w:w="794" w:type="dxa"/>
          </w:tcPr>
          <w:p w:rsidR="001530BA" w:rsidRDefault="001530BA">
            <w:pPr>
              <w:pStyle w:val="ConsPlusNormal"/>
            </w:pPr>
          </w:p>
        </w:tc>
        <w:tc>
          <w:tcPr>
            <w:tcW w:w="2665" w:type="dxa"/>
          </w:tcPr>
          <w:p w:rsidR="001530BA" w:rsidRDefault="001530BA">
            <w:pPr>
              <w:pStyle w:val="ConsPlusNormal"/>
            </w:pPr>
            <w:r>
              <w:t>планируемые к поступлению в областной бюджет средства федерального бюджета</w:t>
            </w:r>
          </w:p>
        </w:tc>
        <w:tc>
          <w:tcPr>
            <w:tcW w:w="1928" w:type="dxa"/>
          </w:tcPr>
          <w:p w:rsidR="001530BA" w:rsidRDefault="001530BA">
            <w:pPr>
              <w:pStyle w:val="ConsPlusNormal"/>
            </w:pPr>
          </w:p>
        </w:tc>
        <w:tc>
          <w:tcPr>
            <w:tcW w:w="907" w:type="dxa"/>
          </w:tcPr>
          <w:p w:rsidR="001530BA" w:rsidRDefault="001530BA">
            <w:pPr>
              <w:pStyle w:val="ConsPlusNormal"/>
              <w:jc w:val="center"/>
            </w:pPr>
            <w:r>
              <w:t>2014 - 2015</w:t>
            </w:r>
          </w:p>
        </w:tc>
        <w:tc>
          <w:tcPr>
            <w:tcW w:w="1531" w:type="dxa"/>
          </w:tcPr>
          <w:p w:rsidR="001530BA" w:rsidRDefault="001530BA">
            <w:pPr>
              <w:pStyle w:val="ConsPlusNormal"/>
              <w:jc w:val="center"/>
            </w:pPr>
            <w:r>
              <w:t>373,408</w:t>
            </w:r>
          </w:p>
        </w:tc>
        <w:tc>
          <w:tcPr>
            <w:tcW w:w="1361" w:type="dxa"/>
          </w:tcPr>
          <w:p w:rsidR="001530BA" w:rsidRDefault="001530BA">
            <w:pPr>
              <w:pStyle w:val="ConsPlusNormal"/>
              <w:jc w:val="center"/>
            </w:pPr>
            <w:r>
              <w:t>425,277</w:t>
            </w:r>
          </w:p>
        </w:tc>
        <w:tc>
          <w:tcPr>
            <w:tcW w:w="1474" w:type="dxa"/>
          </w:tcPr>
          <w:p w:rsidR="001530BA" w:rsidRDefault="001530BA">
            <w:pPr>
              <w:pStyle w:val="ConsPlusNormal"/>
            </w:pPr>
          </w:p>
        </w:tc>
        <w:tc>
          <w:tcPr>
            <w:tcW w:w="1417" w:type="dxa"/>
          </w:tcPr>
          <w:p w:rsidR="001530BA" w:rsidRDefault="001530BA">
            <w:pPr>
              <w:pStyle w:val="ConsPlusNormal"/>
            </w:pPr>
          </w:p>
        </w:tc>
        <w:tc>
          <w:tcPr>
            <w:tcW w:w="1361" w:type="dxa"/>
          </w:tcPr>
          <w:p w:rsidR="001530BA" w:rsidRDefault="001530BA">
            <w:pPr>
              <w:pStyle w:val="ConsPlusNormal"/>
            </w:pPr>
          </w:p>
        </w:tc>
        <w:tc>
          <w:tcPr>
            <w:tcW w:w="1361" w:type="dxa"/>
          </w:tcPr>
          <w:p w:rsidR="001530BA" w:rsidRDefault="001530BA">
            <w:pPr>
              <w:pStyle w:val="ConsPlusNormal"/>
            </w:pPr>
          </w:p>
        </w:tc>
        <w:tc>
          <w:tcPr>
            <w:tcW w:w="1757" w:type="dxa"/>
          </w:tcPr>
          <w:p w:rsidR="001530BA" w:rsidRDefault="001530BA">
            <w:pPr>
              <w:pStyle w:val="ConsPlusNormal"/>
              <w:jc w:val="center"/>
            </w:pPr>
            <w:r>
              <w:t>798,684</w:t>
            </w:r>
          </w:p>
        </w:tc>
        <w:tc>
          <w:tcPr>
            <w:tcW w:w="1984" w:type="dxa"/>
          </w:tcPr>
          <w:p w:rsidR="001530BA" w:rsidRDefault="001530BA">
            <w:pPr>
              <w:pStyle w:val="ConsPlusNormal"/>
            </w:pPr>
          </w:p>
        </w:tc>
      </w:tr>
      <w:tr w:rsidR="001530BA">
        <w:tblPrEx>
          <w:tblBorders>
            <w:insideH w:val="nil"/>
          </w:tblBorders>
        </w:tblPrEx>
        <w:tc>
          <w:tcPr>
            <w:tcW w:w="794" w:type="dxa"/>
            <w:tcBorders>
              <w:bottom w:val="nil"/>
            </w:tcBorders>
          </w:tcPr>
          <w:p w:rsidR="001530BA" w:rsidRDefault="001530BA">
            <w:pPr>
              <w:pStyle w:val="ConsPlusNormal"/>
            </w:pPr>
          </w:p>
        </w:tc>
        <w:tc>
          <w:tcPr>
            <w:tcW w:w="2665" w:type="dxa"/>
            <w:tcBorders>
              <w:bottom w:val="nil"/>
            </w:tcBorders>
          </w:tcPr>
          <w:p w:rsidR="001530BA" w:rsidRDefault="001530BA">
            <w:pPr>
              <w:pStyle w:val="ConsPlusNormal"/>
            </w:pPr>
            <w:r>
              <w:t>остатки средств федерального бюджета, поступившие в предыдущих финансовых годах</w:t>
            </w:r>
          </w:p>
        </w:tc>
        <w:tc>
          <w:tcPr>
            <w:tcW w:w="1928" w:type="dxa"/>
            <w:tcBorders>
              <w:bottom w:val="nil"/>
            </w:tcBorders>
          </w:tcPr>
          <w:p w:rsidR="001530BA" w:rsidRDefault="001530BA">
            <w:pPr>
              <w:pStyle w:val="ConsPlusNormal"/>
            </w:pPr>
          </w:p>
        </w:tc>
        <w:tc>
          <w:tcPr>
            <w:tcW w:w="907" w:type="dxa"/>
            <w:tcBorders>
              <w:bottom w:val="nil"/>
            </w:tcBorders>
          </w:tcPr>
          <w:p w:rsidR="001530BA" w:rsidRDefault="001530BA">
            <w:pPr>
              <w:pStyle w:val="ConsPlusNormal"/>
              <w:jc w:val="center"/>
            </w:pPr>
            <w:r>
              <w:t>2015</w:t>
            </w:r>
          </w:p>
        </w:tc>
        <w:tc>
          <w:tcPr>
            <w:tcW w:w="1531" w:type="dxa"/>
            <w:tcBorders>
              <w:bottom w:val="nil"/>
            </w:tcBorders>
          </w:tcPr>
          <w:p w:rsidR="001530BA" w:rsidRDefault="001530BA">
            <w:pPr>
              <w:pStyle w:val="ConsPlusNormal"/>
            </w:pPr>
          </w:p>
        </w:tc>
        <w:tc>
          <w:tcPr>
            <w:tcW w:w="1361" w:type="dxa"/>
            <w:tcBorders>
              <w:bottom w:val="nil"/>
            </w:tcBorders>
          </w:tcPr>
          <w:p w:rsidR="001530BA" w:rsidRDefault="001530BA">
            <w:pPr>
              <w:pStyle w:val="ConsPlusNormal"/>
              <w:jc w:val="center"/>
            </w:pPr>
            <w:r>
              <w:t>1,636</w:t>
            </w:r>
          </w:p>
        </w:tc>
        <w:tc>
          <w:tcPr>
            <w:tcW w:w="1474" w:type="dxa"/>
            <w:tcBorders>
              <w:bottom w:val="nil"/>
            </w:tcBorders>
          </w:tcPr>
          <w:p w:rsidR="001530BA" w:rsidRDefault="001530BA">
            <w:pPr>
              <w:pStyle w:val="ConsPlusNormal"/>
            </w:pPr>
          </w:p>
        </w:tc>
        <w:tc>
          <w:tcPr>
            <w:tcW w:w="1417" w:type="dxa"/>
            <w:tcBorders>
              <w:bottom w:val="nil"/>
            </w:tcBorders>
          </w:tcPr>
          <w:p w:rsidR="001530BA" w:rsidRDefault="001530BA">
            <w:pPr>
              <w:pStyle w:val="ConsPlusNormal"/>
            </w:pPr>
          </w:p>
        </w:tc>
        <w:tc>
          <w:tcPr>
            <w:tcW w:w="1361" w:type="dxa"/>
            <w:tcBorders>
              <w:bottom w:val="nil"/>
            </w:tcBorders>
          </w:tcPr>
          <w:p w:rsidR="001530BA" w:rsidRDefault="001530BA">
            <w:pPr>
              <w:pStyle w:val="ConsPlusNormal"/>
            </w:pPr>
          </w:p>
        </w:tc>
        <w:tc>
          <w:tcPr>
            <w:tcW w:w="1361" w:type="dxa"/>
            <w:tcBorders>
              <w:bottom w:val="nil"/>
            </w:tcBorders>
          </w:tcPr>
          <w:p w:rsidR="001530BA" w:rsidRDefault="001530BA">
            <w:pPr>
              <w:pStyle w:val="ConsPlusNormal"/>
            </w:pPr>
          </w:p>
        </w:tc>
        <w:tc>
          <w:tcPr>
            <w:tcW w:w="1757" w:type="dxa"/>
            <w:tcBorders>
              <w:bottom w:val="nil"/>
            </w:tcBorders>
          </w:tcPr>
          <w:p w:rsidR="001530BA" w:rsidRDefault="001530BA">
            <w:pPr>
              <w:pStyle w:val="ConsPlusNormal"/>
              <w:jc w:val="center"/>
            </w:pPr>
            <w:r>
              <w:t>1,636</w:t>
            </w:r>
          </w:p>
        </w:tc>
        <w:tc>
          <w:tcPr>
            <w:tcW w:w="1984" w:type="dxa"/>
            <w:tcBorders>
              <w:bottom w:val="nil"/>
            </w:tcBorders>
          </w:tcPr>
          <w:p w:rsidR="001530BA" w:rsidRDefault="001530BA">
            <w:pPr>
              <w:pStyle w:val="ConsPlusNormal"/>
            </w:pPr>
          </w:p>
        </w:tc>
      </w:tr>
      <w:tr w:rsidR="001530BA">
        <w:tblPrEx>
          <w:tblBorders>
            <w:insideH w:val="nil"/>
          </w:tblBorders>
        </w:tblPrEx>
        <w:tc>
          <w:tcPr>
            <w:tcW w:w="18540" w:type="dxa"/>
            <w:gridSpan w:val="12"/>
            <w:tcBorders>
              <w:top w:val="nil"/>
            </w:tcBorders>
          </w:tcPr>
          <w:p w:rsidR="001530BA" w:rsidRDefault="001530BA">
            <w:pPr>
              <w:pStyle w:val="ConsPlusNormal"/>
              <w:jc w:val="both"/>
            </w:pPr>
            <w:r>
              <w:t xml:space="preserve">(п. 1 в ред. </w:t>
            </w:r>
            <w:hyperlink r:id="rId140" w:history="1">
              <w:r>
                <w:rPr>
                  <w:color w:val="0000FF"/>
                </w:rPr>
                <w:t>Постановления</w:t>
              </w:r>
            </w:hyperlink>
            <w:r>
              <w:t xml:space="preserve"> Правительства Самарской области от 28.07.2015 N 467)</w:t>
            </w:r>
          </w:p>
        </w:tc>
      </w:tr>
      <w:tr w:rsidR="001530BA">
        <w:tc>
          <w:tcPr>
            <w:tcW w:w="794" w:type="dxa"/>
          </w:tcPr>
          <w:p w:rsidR="001530BA" w:rsidRDefault="001530BA">
            <w:pPr>
              <w:pStyle w:val="ConsPlusNormal"/>
            </w:pPr>
            <w:r>
              <w:t>2.</w:t>
            </w:r>
          </w:p>
        </w:tc>
        <w:tc>
          <w:tcPr>
            <w:tcW w:w="2665" w:type="dxa"/>
          </w:tcPr>
          <w:p w:rsidR="001530BA" w:rsidRDefault="00513F29">
            <w:pPr>
              <w:pStyle w:val="ConsPlusNormal"/>
            </w:pPr>
            <w:hyperlink w:anchor="P1731" w:history="1">
              <w:r w:rsidR="001530BA">
                <w:rPr>
                  <w:color w:val="0000FF"/>
                </w:rPr>
                <w:t>Подпрограмма</w:t>
              </w:r>
            </w:hyperlink>
            <w:r w:rsidR="001530BA">
              <w:t xml:space="preserve"> "Развитие торговли и защиты прав потребителей в Самарской области" на 2014 - 2019 годы</w:t>
            </w:r>
          </w:p>
        </w:tc>
        <w:tc>
          <w:tcPr>
            <w:tcW w:w="1928" w:type="dxa"/>
          </w:tcPr>
          <w:p w:rsidR="001530BA" w:rsidRDefault="001530BA">
            <w:pPr>
              <w:pStyle w:val="ConsPlusNormal"/>
              <w:jc w:val="center"/>
            </w:pPr>
            <w:r>
              <w:t>Министерство экономического развития, инвестиций и торговли Самарской области</w:t>
            </w:r>
          </w:p>
        </w:tc>
        <w:tc>
          <w:tcPr>
            <w:tcW w:w="907" w:type="dxa"/>
          </w:tcPr>
          <w:p w:rsidR="001530BA" w:rsidRDefault="001530BA">
            <w:pPr>
              <w:pStyle w:val="ConsPlusNormal"/>
              <w:jc w:val="center"/>
            </w:pPr>
            <w:r>
              <w:t>2014 - 2019</w:t>
            </w:r>
          </w:p>
        </w:tc>
        <w:tc>
          <w:tcPr>
            <w:tcW w:w="10262" w:type="dxa"/>
            <w:gridSpan w:val="7"/>
          </w:tcPr>
          <w:p w:rsidR="001530BA" w:rsidRDefault="001530BA">
            <w:pPr>
              <w:pStyle w:val="ConsPlusNormal"/>
              <w:jc w:val="center"/>
            </w:pPr>
            <w:r>
              <w:t>В рамках текущего финансирования деятельности министерства экономического развития, инвестиций и торговли Самарской области</w:t>
            </w:r>
          </w:p>
        </w:tc>
        <w:tc>
          <w:tcPr>
            <w:tcW w:w="1984" w:type="dxa"/>
          </w:tcPr>
          <w:p w:rsidR="001530BA" w:rsidRDefault="001530BA">
            <w:pPr>
              <w:pStyle w:val="ConsPlusNormal"/>
              <w:jc w:val="center"/>
            </w:pPr>
            <w:r>
              <w:t xml:space="preserve">Увеличение розничного и оптового товарооборота и повышение качества выпускаемой и реализуемой продукции и </w:t>
            </w:r>
            <w:r>
              <w:lastRenderedPageBreak/>
              <w:t>предоставляемых услуг населению</w:t>
            </w:r>
          </w:p>
        </w:tc>
      </w:tr>
      <w:tr w:rsidR="001530BA">
        <w:tc>
          <w:tcPr>
            <w:tcW w:w="794" w:type="dxa"/>
          </w:tcPr>
          <w:p w:rsidR="001530BA" w:rsidRDefault="001530BA">
            <w:pPr>
              <w:pStyle w:val="ConsPlusNormal"/>
            </w:pPr>
            <w:r>
              <w:lastRenderedPageBreak/>
              <w:t>3.</w:t>
            </w:r>
          </w:p>
        </w:tc>
        <w:tc>
          <w:tcPr>
            <w:tcW w:w="2665" w:type="dxa"/>
          </w:tcPr>
          <w:p w:rsidR="001530BA" w:rsidRDefault="00513F29">
            <w:pPr>
              <w:pStyle w:val="ConsPlusNormal"/>
            </w:pPr>
            <w:hyperlink w:anchor="P2187" w:history="1">
              <w:r w:rsidR="001530BA">
                <w:rPr>
                  <w:color w:val="0000FF"/>
                </w:rPr>
                <w:t>Подпрограмма</w:t>
              </w:r>
            </w:hyperlink>
            <w:r w:rsidR="001530BA">
              <w:t xml:space="preserve"> "Развитие туристско-рекреационного кластера в Самарской области" на 2014 год</w:t>
            </w:r>
          </w:p>
        </w:tc>
        <w:tc>
          <w:tcPr>
            <w:tcW w:w="1928" w:type="dxa"/>
          </w:tcPr>
          <w:p w:rsidR="001530BA" w:rsidRDefault="001530BA">
            <w:pPr>
              <w:pStyle w:val="ConsPlusNormal"/>
              <w:jc w:val="center"/>
            </w:pPr>
            <w:r>
              <w:t>Министерство экономического развития, инвестиций и торговли Самарской области совместно с департаментом туризма Самарской области</w:t>
            </w:r>
          </w:p>
        </w:tc>
        <w:tc>
          <w:tcPr>
            <w:tcW w:w="907" w:type="dxa"/>
          </w:tcPr>
          <w:p w:rsidR="001530BA" w:rsidRDefault="001530BA">
            <w:pPr>
              <w:pStyle w:val="ConsPlusNormal"/>
              <w:jc w:val="center"/>
            </w:pPr>
            <w:r>
              <w:t>2014</w:t>
            </w:r>
          </w:p>
        </w:tc>
        <w:tc>
          <w:tcPr>
            <w:tcW w:w="1531" w:type="dxa"/>
          </w:tcPr>
          <w:p w:rsidR="001530BA" w:rsidRDefault="001530BA">
            <w:pPr>
              <w:pStyle w:val="ConsPlusNormal"/>
              <w:jc w:val="center"/>
            </w:pPr>
            <w:r>
              <w:t>6,300</w:t>
            </w:r>
          </w:p>
        </w:tc>
        <w:tc>
          <w:tcPr>
            <w:tcW w:w="1361" w:type="dxa"/>
          </w:tcPr>
          <w:p w:rsidR="001530BA" w:rsidRDefault="001530BA">
            <w:pPr>
              <w:pStyle w:val="ConsPlusNormal"/>
              <w:jc w:val="center"/>
            </w:pPr>
            <w:r>
              <w:t>-</w:t>
            </w:r>
          </w:p>
        </w:tc>
        <w:tc>
          <w:tcPr>
            <w:tcW w:w="1474" w:type="dxa"/>
          </w:tcPr>
          <w:p w:rsidR="001530BA" w:rsidRDefault="001530BA">
            <w:pPr>
              <w:pStyle w:val="ConsPlusNormal"/>
              <w:jc w:val="center"/>
            </w:pPr>
            <w:r>
              <w:t>-</w:t>
            </w:r>
          </w:p>
        </w:tc>
        <w:tc>
          <w:tcPr>
            <w:tcW w:w="1417" w:type="dxa"/>
          </w:tcPr>
          <w:p w:rsidR="001530BA" w:rsidRDefault="001530BA">
            <w:pPr>
              <w:pStyle w:val="ConsPlusNormal"/>
              <w:jc w:val="center"/>
            </w:pPr>
            <w:r>
              <w:t>-</w:t>
            </w:r>
          </w:p>
        </w:tc>
        <w:tc>
          <w:tcPr>
            <w:tcW w:w="1361" w:type="dxa"/>
          </w:tcPr>
          <w:p w:rsidR="001530BA" w:rsidRDefault="001530BA">
            <w:pPr>
              <w:pStyle w:val="ConsPlusNormal"/>
              <w:jc w:val="center"/>
            </w:pPr>
            <w:r>
              <w:t>-</w:t>
            </w:r>
          </w:p>
        </w:tc>
        <w:tc>
          <w:tcPr>
            <w:tcW w:w="1361" w:type="dxa"/>
          </w:tcPr>
          <w:p w:rsidR="001530BA" w:rsidRDefault="001530BA">
            <w:pPr>
              <w:pStyle w:val="ConsPlusNormal"/>
              <w:jc w:val="center"/>
            </w:pPr>
            <w:r>
              <w:t>-</w:t>
            </w:r>
          </w:p>
        </w:tc>
        <w:tc>
          <w:tcPr>
            <w:tcW w:w="1757" w:type="dxa"/>
          </w:tcPr>
          <w:p w:rsidR="001530BA" w:rsidRDefault="001530BA">
            <w:pPr>
              <w:pStyle w:val="ConsPlusNormal"/>
              <w:jc w:val="center"/>
            </w:pPr>
            <w:r>
              <w:t>6,300</w:t>
            </w:r>
          </w:p>
        </w:tc>
        <w:tc>
          <w:tcPr>
            <w:tcW w:w="1984" w:type="dxa"/>
          </w:tcPr>
          <w:p w:rsidR="001530BA" w:rsidRDefault="001530BA">
            <w:pPr>
              <w:pStyle w:val="ConsPlusNormal"/>
              <w:jc w:val="center"/>
            </w:pPr>
            <w:r>
              <w:t>Увеличение внутреннего и въездного туристического потока в Самарскую область</w:t>
            </w:r>
          </w:p>
        </w:tc>
      </w:tr>
    </w:tbl>
    <w:p w:rsidR="001530BA" w:rsidRDefault="001530BA">
      <w:pPr>
        <w:pStyle w:val="ConsPlusNormal"/>
        <w:jc w:val="both"/>
      </w:pPr>
    </w:p>
    <w:p w:rsidR="001530BA" w:rsidRDefault="001530BA">
      <w:pPr>
        <w:pStyle w:val="ConsPlusNormal"/>
        <w:ind w:firstLine="540"/>
        <w:jc w:val="both"/>
      </w:pPr>
      <w:r>
        <w:t>--------------------------------</w:t>
      </w:r>
    </w:p>
    <w:p w:rsidR="001530BA" w:rsidRDefault="001530BA">
      <w:pPr>
        <w:pStyle w:val="ConsPlusNormal"/>
        <w:ind w:firstLine="540"/>
        <w:jc w:val="both"/>
      </w:pPr>
      <w:r>
        <w:t xml:space="preserve">&lt;*&gt; Сноска утратила силу. - </w:t>
      </w:r>
      <w:hyperlink r:id="rId141" w:history="1">
        <w:r>
          <w:rPr>
            <w:color w:val="0000FF"/>
          </w:rPr>
          <w:t>Постановление</w:t>
        </w:r>
      </w:hyperlink>
      <w:r>
        <w:t xml:space="preserve"> Правительства Самарской области от 28.07.2015 N 467.</w:t>
      </w:r>
    </w:p>
    <w:p w:rsidR="001530BA" w:rsidRDefault="001530BA">
      <w:pPr>
        <w:pStyle w:val="ConsPlusNormal"/>
        <w:jc w:val="both"/>
      </w:pPr>
    </w:p>
    <w:p w:rsidR="001530BA" w:rsidRDefault="001530BA">
      <w:pPr>
        <w:pStyle w:val="ConsPlusNormal"/>
        <w:jc w:val="both"/>
      </w:pPr>
    </w:p>
    <w:p w:rsidR="001530BA" w:rsidRDefault="001530BA">
      <w:pPr>
        <w:pStyle w:val="ConsPlusNormal"/>
        <w:pBdr>
          <w:top w:val="single" w:sz="6" w:space="0" w:color="auto"/>
        </w:pBdr>
        <w:spacing w:before="100" w:after="100"/>
        <w:jc w:val="both"/>
        <w:rPr>
          <w:sz w:val="2"/>
          <w:szCs w:val="2"/>
        </w:rPr>
      </w:pPr>
    </w:p>
    <w:p w:rsidR="00CE6D7E" w:rsidRDefault="00CE6D7E"/>
    <w:sectPr w:rsidR="00CE6D7E" w:rsidSect="000C3482">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BA"/>
    <w:rsid w:val="0000097D"/>
    <w:rsid w:val="00003E62"/>
    <w:rsid w:val="00004ACB"/>
    <w:rsid w:val="00006AF5"/>
    <w:rsid w:val="00012346"/>
    <w:rsid w:val="00022A66"/>
    <w:rsid w:val="00033CBD"/>
    <w:rsid w:val="00044D87"/>
    <w:rsid w:val="00045A45"/>
    <w:rsid w:val="00046D94"/>
    <w:rsid w:val="000531FB"/>
    <w:rsid w:val="00053811"/>
    <w:rsid w:val="000575DC"/>
    <w:rsid w:val="00065FDE"/>
    <w:rsid w:val="00070422"/>
    <w:rsid w:val="00080E50"/>
    <w:rsid w:val="00082DFD"/>
    <w:rsid w:val="0008681F"/>
    <w:rsid w:val="0009277D"/>
    <w:rsid w:val="0009747A"/>
    <w:rsid w:val="000C190F"/>
    <w:rsid w:val="000C3685"/>
    <w:rsid w:val="000D0093"/>
    <w:rsid w:val="000D44D1"/>
    <w:rsid w:val="000D77C3"/>
    <w:rsid w:val="000E3E8B"/>
    <w:rsid w:val="00107774"/>
    <w:rsid w:val="001140FA"/>
    <w:rsid w:val="0013216E"/>
    <w:rsid w:val="0013524D"/>
    <w:rsid w:val="00136B98"/>
    <w:rsid w:val="001530BA"/>
    <w:rsid w:val="001560E0"/>
    <w:rsid w:val="00166AD4"/>
    <w:rsid w:val="001725DF"/>
    <w:rsid w:val="001734BB"/>
    <w:rsid w:val="00174167"/>
    <w:rsid w:val="001803D5"/>
    <w:rsid w:val="00181A03"/>
    <w:rsid w:val="00183AA6"/>
    <w:rsid w:val="00185E5F"/>
    <w:rsid w:val="00187063"/>
    <w:rsid w:val="00187527"/>
    <w:rsid w:val="001924F4"/>
    <w:rsid w:val="001A30A2"/>
    <w:rsid w:val="001B3C98"/>
    <w:rsid w:val="001B6163"/>
    <w:rsid w:val="001D3A27"/>
    <w:rsid w:val="001E304A"/>
    <w:rsid w:val="001E330F"/>
    <w:rsid w:val="001F4370"/>
    <w:rsid w:val="001F7280"/>
    <w:rsid w:val="00203575"/>
    <w:rsid w:val="00204B01"/>
    <w:rsid w:val="00215460"/>
    <w:rsid w:val="00234911"/>
    <w:rsid w:val="0023783C"/>
    <w:rsid w:val="002458AB"/>
    <w:rsid w:val="00251A25"/>
    <w:rsid w:val="00253F17"/>
    <w:rsid w:val="00253F27"/>
    <w:rsid w:val="002547A7"/>
    <w:rsid w:val="002652BB"/>
    <w:rsid w:val="00281F6D"/>
    <w:rsid w:val="00284786"/>
    <w:rsid w:val="00291984"/>
    <w:rsid w:val="00293200"/>
    <w:rsid w:val="00294BC2"/>
    <w:rsid w:val="002960E0"/>
    <w:rsid w:val="0029628B"/>
    <w:rsid w:val="002A356E"/>
    <w:rsid w:val="002A7244"/>
    <w:rsid w:val="002C0305"/>
    <w:rsid w:val="002C0D9A"/>
    <w:rsid w:val="002C65FA"/>
    <w:rsid w:val="002D5BD5"/>
    <w:rsid w:val="002E5E57"/>
    <w:rsid w:val="002E78B3"/>
    <w:rsid w:val="00307763"/>
    <w:rsid w:val="00313029"/>
    <w:rsid w:val="0031326E"/>
    <w:rsid w:val="00314310"/>
    <w:rsid w:val="0032473B"/>
    <w:rsid w:val="00325C3E"/>
    <w:rsid w:val="003335BB"/>
    <w:rsid w:val="00336756"/>
    <w:rsid w:val="003369F7"/>
    <w:rsid w:val="0034613C"/>
    <w:rsid w:val="00353A6D"/>
    <w:rsid w:val="003641AD"/>
    <w:rsid w:val="003714ED"/>
    <w:rsid w:val="00372247"/>
    <w:rsid w:val="00374668"/>
    <w:rsid w:val="00392C9F"/>
    <w:rsid w:val="00394D6B"/>
    <w:rsid w:val="00397438"/>
    <w:rsid w:val="003A7C38"/>
    <w:rsid w:val="003B3551"/>
    <w:rsid w:val="003C4820"/>
    <w:rsid w:val="003D3E9F"/>
    <w:rsid w:val="003E7A3F"/>
    <w:rsid w:val="003F221B"/>
    <w:rsid w:val="0040124E"/>
    <w:rsid w:val="004050CB"/>
    <w:rsid w:val="004071B9"/>
    <w:rsid w:val="00412E90"/>
    <w:rsid w:val="00414B6D"/>
    <w:rsid w:val="00416BD1"/>
    <w:rsid w:val="004323DB"/>
    <w:rsid w:val="00432A7B"/>
    <w:rsid w:val="004424EB"/>
    <w:rsid w:val="00442D41"/>
    <w:rsid w:val="0044446E"/>
    <w:rsid w:val="00447709"/>
    <w:rsid w:val="0044793C"/>
    <w:rsid w:val="0045268E"/>
    <w:rsid w:val="004550B6"/>
    <w:rsid w:val="00457C47"/>
    <w:rsid w:val="0046149C"/>
    <w:rsid w:val="00463D48"/>
    <w:rsid w:val="00464CDF"/>
    <w:rsid w:val="00471146"/>
    <w:rsid w:val="00481651"/>
    <w:rsid w:val="00492C34"/>
    <w:rsid w:val="00496037"/>
    <w:rsid w:val="004973FF"/>
    <w:rsid w:val="004B3069"/>
    <w:rsid w:val="004C27B7"/>
    <w:rsid w:val="004C5C7D"/>
    <w:rsid w:val="004D3509"/>
    <w:rsid w:val="004D6645"/>
    <w:rsid w:val="004D76DC"/>
    <w:rsid w:val="004D7BC8"/>
    <w:rsid w:val="004E379B"/>
    <w:rsid w:val="004E58F4"/>
    <w:rsid w:val="005103BE"/>
    <w:rsid w:val="00510D10"/>
    <w:rsid w:val="00513F29"/>
    <w:rsid w:val="00524550"/>
    <w:rsid w:val="00524CEC"/>
    <w:rsid w:val="00533490"/>
    <w:rsid w:val="00570ED1"/>
    <w:rsid w:val="0057466B"/>
    <w:rsid w:val="005849E6"/>
    <w:rsid w:val="00594BF1"/>
    <w:rsid w:val="005A6BC3"/>
    <w:rsid w:val="005A718F"/>
    <w:rsid w:val="005B64E4"/>
    <w:rsid w:val="005B6687"/>
    <w:rsid w:val="005D067A"/>
    <w:rsid w:val="005D384E"/>
    <w:rsid w:val="005D58EA"/>
    <w:rsid w:val="006030C4"/>
    <w:rsid w:val="00606879"/>
    <w:rsid w:val="0061795C"/>
    <w:rsid w:val="00620320"/>
    <w:rsid w:val="00630896"/>
    <w:rsid w:val="00632FE4"/>
    <w:rsid w:val="00634F16"/>
    <w:rsid w:val="00641EE3"/>
    <w:rsid w:val="00662D51"/>
    <w:rsid w:val="0067031D"/>
    <w:rsid w:val="006749B3"/>
    <w:rsid w:val="00676639"/>
    <w:rsid w:val="00686CBD"/>
    <w:rsid w:val="006A2168"/>
    <w:rsid w:val="006B15CC"/>
    <w:rsid w:val="006B2CD5"/>
    <w:rsid w:val="006B74D3"/>
    <w:rsid w:val="006C1772"/>
    <w:rsid w:val="006C6748"/>
    <w:rsid w:val="006C7587"/>
    <w:rsid w:val="006E1E98"/>
    <w:rsid w:val="006E47BA"/>
    <w:rsid w:val="006E5C66"/>
    <w:rsid w:val="006F191F"/>
    <w:rsid w:val="006F1F23"/>
    <w:rsid w:val="00703A0F"/>
    <w:rsid w:val="0071374F"/>
    <w:rsid w:val="00714DB9"/>
    <w:rsid w:val="00723785"/>
    <w:rsid w:val="007259BB"/>
    <w:rsid w:val="00734BC6"/>
    <w:rsid w:val="00735879"/>
    <w:rsid w:val="00743229"/>
    <w:rsid w:val="00746AE7"/>
    <w:rsid w:val="00757BCB"/>
    <w:rsid w:val="007961AE"/>
    <w:rsid w:val="007974AC"/>
    <w:rsid w:val="0079782E"/>
    <w:rsid w:val="007A06D5"/>
    <w:rsid w:val="007A4924"/>
    <w:rsid w:val="007A498E"/>
    <w:rsid w:val="007C0D41"/>
    <w:rsid w:val="007E02DC"/>
    <w:rsid w:val="007E0E19"/>
    <w:rsid w:val="007E612E"/>
    <w:rsid w:val="007F034E"/>
    <w:rsid w:val="007F3381"/>
    <w:rsid w:val="007F7492"/>
    <w:rsid w:val="0080138A"/>
    <w:rsid w:val="00806CB7"/>
    <w:rsid w:val="00810A59"/>
    <w:rsid w:val="00815409"/>
    <w:rsid w:val="00824FDC"/>
    <w:rsid w:val="00830EAA"/>
    <w:rsid w:val="0083247D"/>
    <w:rsid w:val="00850279"/>
    <w:rsid w:val="00862723"/>
    <w:rsid w:val="00871A63"/>
    <w:rsid w:val="00885B98"/>
    <w:rsid w:val="00885D67"/>
    <w:rsid w:val="008875CC"/>
    <w:rsid w:val="008A0AF1"/>
    <w:rsid w:val="008A7F65"/>
    <w:rsid w:val="008B0553"/>
    <w:rsid w:val="008B5E9C"/>
    <w:rsid w:val="008B7548"/>
    <w:rsid w:val="008C279D"/>
    <w:rsid w:val="008C5B97"/>
    <w:rsid w:val="008C65DB"/>
    <w:rsid w:val="008C74C5"/>
    <w:rsid w:val="008D07E0"/>
    <w:rsid w:val="008D2EDD"/>
    <w:rsid w:val="008E340A"/>
    <w:rsid w:val="008F5066"/>
    <w:rsid w:val="008F7FC1"/>
    <w:rsid w:val="0090087F"/>
    <w:rsid w:val="00902DA4"/>
    <w:rsid w:val="00903675"/>
    <w:rsid w:val="009137F6"/>
    <w:rsid w:val="00913CFA"/>
    <w:rsid w:val="00916811"/>
    <w:rsid w:val="009250DB"/>
    <w:rsid w:val="00944976"/>
    <w:rsid w:val="0094737E"/>
    <w:rsid w:val="00954210"/>
    <w:rsid w:val="009558A2"/>
    <w:rsid w:val="00956DED"/>
    <w:rsid w:val="00957A80"/>
    <w:rsid w:val="009625D5"/>
    <w:rsid w:val="00975151"/>
    <w:rsid w:val="00975A4F"/>
    <w:rsid w:val="0098742A"/>
    <w:rsid w:val="009879C0"/>
    <w:rsid w:val="009934B7"/>
    <w:rsid w:val="00993560"/>
    <w:rsid w:val="009A16AE"/>
    <w:rsid w:val="009A3EFC"/>
    <w:rsid w:val="009A6A88"/>
    <w:rsid w:val="009B5B38"/>
    <w:rsid w:val="009C4EA7"/>
    <w:rsid w:val="009D1401"/>
    <w:rsid w:val="009D1446"/>
    <w:rsid w:val="009E2916"/>
    <w:rsid w:val="009E44EF"/>
    <w:rsid w:val="00A001B1"/>
    <w:rsid w:val="00A009CE"/>
    <w:rsid w:val="00A074A1"/>
    <w:rsid w:val="00A12098"/>
    <w:rsid w:val="00A154B7"/>
    <w:rsid w:val="00A20489"/>
    <w:rsid w:val="00A2287E"/>
    <w:rsid w:val="00A25FCD"/>
    <w:rsid w:val="00A34FDA"/>
    <w:rsid w:val="00A3613B"/>
    <w:rsid w:val="00A4291A"/>
    <w:rsid w:val="00A4339D"/>
    <w:rsid w:val="00A53C5A"/>
    <w:rsid w:val="00A65A8D"/>
    <w:rsid w:val="00A6727E"/>
    <w:rsid w:val="00A73A66"/>
    <w:rsid w:val="00A77EE7"/>
    <w:rsid w:val="00A853C4"/>
    <w:rsid w:val="00A900BB"/>
    <w:rsid w:val="00A90939"/>
    <w:rsid w:val="00A92FD5"/>
    <w:rsid w:val="00AA4C8A"/>
    <w:rsid w:val="00AA5A5F"/>
    <w:rsid w:val="00AB7D8F"/>
    <w:rsid w:val="00AC0AB3"/>
    <w:rsid w:val="00AC3392"/>
    <w:rsid w:val="00AC4E81"/>
    <w:rsid w:val="00AC5F5D"/>
    <w:rsid w:val="00AD0184"/>
    <w:rsid w:val="00AD1DE4"/>
    <w:rsid w:val="00AD373D"/>
    <w:rsid w:val="00AD3B90"/>
    <w:rsid w:val="00AD67C7"/>
    <w:rsid w:val="00AE5D90"/>
    <w:rsid w:val="00AF2637"/>
    <w:rsid w:val="00AF716D"/>
    <w:rsid w:val="00B0019B"/>
    <w:rsid w:val="00B155FB"/>
    <w:rsid w:val="00B16C46"/>
    <w:rsid w:val="00B3641B"/>
    <w:rsid w:val="00B529F5"/>
    <w:rsid w:val="00B60612"/>
    <w:rsid w:val="00B63C70"/>
    <w:rsid w:val="00B94BF2"/>
    <w:rsid w:val="00B96B12"/>
    <w:rsid w:val="00BA3914"/>
    <w:rsid w:val="00BA5934"/>
    <w:rsid w:val="00BA62CF"/>
    <w:rsid w:val="00BB1EF2"/>
    <w:rsid w:val="00BB369D"/>
    <w:rsid w:val="00BB6D2D"/>
    <w:rsid w:val="00BD6593"/>
    <w:rsid w:val="00BE16DB"/>
    <w:rsid w:val="00BE4E8E"/>
    <w:rsid w:val="00BE59D2"/>
    <w:rsid w:val="00BE7F55"/>
    <w:rsid w:val="00BF6533"/>
    <w:rsid w:val="00BF6908"/>
    <w:rsid w:val="00C008CD"/>
    <w:rsid w:val="00C15796"/>
    <w:rsid w:val="00C26017"/>
    <w:rsid w:val="00C26454"/>
    <w:rsid w:val="00C33598"/>
    <w:rsid w:val="00C45517"/>
    <w:rsid w:val="00C46595"/>
    <w:rsid w:val="00C535E7"/>
    <w:rsid w:val="00C5553F"/>
    <w:rsid w:val="00C5771D"/>
    <w:rsid w:val="00C667AC"/>
    <w:rsid w:val="00C66D9F"/>
    <w:rsid w:val="00C766AA"/>
    <w:rsid w:val="00C77C16"/>
    <w:rsid w:val="00C816CB"/>
    <w:rsid w:val="00CA19E7"/>
    <w:rsid w:val="00CA237D"/>
    <w:rsid w:val="00CA4436"/>
    <w:rsid w:val="00CA54A4"/>
    <w:rsid w:val="00CA7DB4"/>
    <w:rsid w:val="00CB1C6D"/>
    <w:rsid w:val="00CB75D0"/>
    <w:rsid w:val="00CE0876"/>
    <w:rsid w:val="00CE6D7E"/>
    <w:rsid w:val="00CE7968"/>
    <w:rsid w:val="00CF08C9"/>
    <w:rsid w:val="00CF74BD"/>
    <w:rsid w:val="00D00C17"/>
    <w:rsid w:val="00D01532"/>
    <w:rsid w:val="00D0375A"/>
    <w:rsid w:val="00D101D7"/>
    <w:rsid w:val="00D35F62"/>
    <w:rsid w:val="00D56AD4"/>
    <w:rsid w:val="00D573D7"/>
    <w:rsid w:val="00D74072"/>
    <w:rsid w:val="00D765A7"/>
    <w:rsid w:val="00D86C6C"/>
    <w:rsid w:val="00D91302"/>
    <w:rsid w:val="00D94AEB"/>
    <w:rsid w:val="00DA3F3C"/>
    <w:rsid w:val="00DA5B15"/>
    <w:rsid w:val="00DB05D7"/>
    <w:rsid w:val="00DB0A7D"/>
    <w:rsid w:val="00DB44F0"/>
    <w:rsid w:val="00DC1E2E"/>
    <w:rsid w:val="00DE3E88"/>
    <w:rsid w:val="00DF5967"/>
    <w:rsid w:val="00E0350B"/>
    <w:rsid w:val="00E03E9E"/>
    <w:rsid w:val="00E067C6"/>
    <w:rsid w:val="00E16C91"/>
    <w:rsid w:val="00E3039A"/>
    <w:rsid w:val="00E40340"/>
    <w:rsid w:val="00E438A6"/>
    <w:rsid w:val="00E5214C"/>
    <w:rsid w:val="00E615A9"/>
    <w:rsid w:val="00E8139A"/>
    <w:rsid w:val="00E917F9"/>
    <w:rsid w:val="00E924C5"/>
    <w:rsid w:val="00E973AD"/>
    <w:rsid w:val="00EA1D57"/>
    <w:rsid w:val="00EA4969"/>
    <w:rsid w:val="00EB56D2"/>
    <w:rsid w:val="00EC6505"/>
    <w:rsid w:val="00ED5AC9"/>
    <w:rsid w:val="00ED6F92"/>
    <w:rsid w:val="00ED7851"/>
    <w:rsid w:val="00ED7B31"/>
    <w:rsid w:val="00EE3294"/>
    <w:rsid w:val="00EE33A8"/>
    <w:rsid w:val="00EE4339"/>
    <w:rsid w:val="00EF4E0C"/>
    <w:rsid w:val="00F029FF"/>
    <w:rsid w:val="00F139B0"/>
    <w:rsid w:val="00F22938"/>
    <w:rsid w:val="00F36213"/>
    <w:rsid w:val="00F37814"/>
    <w:rsid w:val="00F445F4"/>
    <w:rsid w:val="00F46083"/>
    <w:rsid w:val="00F54259"/>
    <w:rsid w:val="00F601CD"/>
    <w:rsid w:val="00F640B8"/>
    <w:rsid w:val="00F667C8"/>
    <w:rsid w:val="00F71B90"/>
    <w:rsid w:val="00F75D8A"/>
    <w:rsid w:val="00F839C8"/>
    <w:rsid w:val="00F8404E"/>
    <w:rsid w:val="00F84390"/>
    <w:rsid w:val="00F92E45"/>
    <w:rsid w:val="00F94657"/>
    <w:rsid w:val="00F96E8D"/>
    <w:rsid w:val="00F9797D"/>
    <w:rsid w:val="00FA400E"/>
    <w:rsid w:val="00FA4A81"/>
    <w:rsid w:val="00FA5E1A"/>
    <w:rsid w:val="00FC2828"/>
    <w:rsid w:val="00FC3B1A"/>
    <w:rsid w:val="00FC476D"/>
    <w:rsid w:val="00FD3A5E"/>
    <w:rsid w:val="00FD4986"/>
    <w:rsid w:val="00FD55CF"/>
    <w:rsid w:val="00FD71A3"/>
    <w:rsid w:val="00FD72CF"/>
    <w:rsid w:val="00FD7619"/>
    <w:rsid w:val="00FE1D93"/>
    <w:rsid w:val="00FE2FF3"/>
    <w:rsid w:val="00FE3477"/>
    <w:rsid w:val="00FE39A5"/>
    <w:rsid w:val="00FF2624"/>
    <w:rsid w:val="00F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0BA"/>
    <w:pPr>
      <w:widowControl w:val="0"/>
      <w:autoSpaceDE w:val="0"/>
      <w:autoSpaceDN w:val="0"/>
      <w:spacing w:after="0" w:line="240" w:lineRule="auto"/>
    </w:pPr>
    <w:rPr>
      <w:rFonts w:ascii="Tahoma" w:eastAsia="Times New Roman" w:hAnsi="Tahoma" w:cs="Tahoma"/>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0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0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0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530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0BA"/>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841F2C26903F78C1C111EDB1C34A515F397C248098EFB3B19718C5815D90B47v6jCF" TargetMode="External"/><Relationship Id="rId117" Type="http://schemas.openxmlformats.org/officeDocument/2006/relationships/hyperlink" Target="consultantplus://offline/ref=AF9E3DCDD1058562BFB6203237ACF731C579281D1AAD4759FBF8E06A95217BE9wEjEF" TargetMode="External"/><Relationship Id="rId21" Type="http://schemas.openxmlformats.org/officeDocument/2006/relationships/hyperlink" Target="consultantplus://offline/ref=F841F2C26903F78C1C111EDB1C34A515F397C2480987FF3E1D718C5815D90B47v6jCF" TargetMode="External"/><Relationship Id="rId42" Type="http://schemas.openxmlformats.org/officeDocument/2006/relationships/hyperlink" Target="consultantplus://offline/ref=F841F2C26903F78C1C111EDB1C34A515F397C2480C86F73D17718C5815D90B476C6E00FA2274BE3E93A8BEvBj6F" TargetMode="External"/><Relationship Id="rId47" Type="http://schemas.openxmlformats.org/officeDocument/2006/relationships/hyperlink" Target="consultantplus://offline/ref=F841F2C26903F78C1C111EDB1C34A515F397C2480D84FE3816718C5815D90B476C6E00FA2274BE3E93A8BEvBj8F" TargetMode="External"/><Relationship Id="rId63" Type="http://schemas.openxmlformats.org/officeDocument/2006/relationships/hyperlink" Target="consultantplus://offline/ref=F841F2C26903F78C1C111EDB1C34A515F397C2480D84FE3816718C5815D90B476C6E00FA2274BE3E93A8BCvBj2F" TargetMode="External"/><Relationship Id="rId68" Type="http://schemas.openxmlformats.org/officeDocument/2006/relationships/hyperlink" Target="consultantplus://offline/ref=F841F2C26903F78C1C111EDB1C34A515F397C2480C86F73D17718C5815D90B476C6E00FA2274BE3E93A8BCvBj0F" TargetMode="External"/><Relationship Id="rId84" Type="http://schemas.openxmlformats.org/officeDocument/2006/relationships/hyperlink" Target="consultantplus://offline/ref=F841F2C26903F78C1C111EDB1C34A515F397C2480C8EFD3F19718C5815D90B476C6E00FA2274BE3E93A8BDvBj6F" TargetMode="External"/><Relationship Id="rId89" Type="http://schemas.openxmlformats.org/officeDocument/2006/relationships/hyperlink" Target="consultantplus://offline/ref=F841F2C26903F78C1C1100D60A58F91DF49494460F83F568422ED70542vDj0F" TargetMode="External"/><Relationship Id="rId112" Type="http://schemas.openxmlformats.org/officeDocument/2006/relationships/hyperlink" Target="consultantplus://offline/ref=AF9E3DCDD1058562BFB63E3F21C0AB39C272731311AC4F08A3A7BB37C2w2j8F" TargetMode="External"/><Relationship Id="rId133" Type="http://schemas.openxmlformats.org/officeDocument/2006/relationships/hyperlink" Target="consultantplus://offline/ref=AF9E3DCDD1058562BFB6203237ACF731C579281D1FAF465DF9F8E06A95217BE9EE5A8BC69BB6602EB24051wEjBF" TargetMode="External"/><Relationship Id="rId138" Type="http://schemas.openxmlformats.org/officeDocument/2006/relationships/hyperlink" Target="consultantplus://offline/ref=AF9E3DCDD1058562BFB6203237ACF731C579281D1EAC4458F7F8E06A95217BE9EE5A8BC69BB6602EB24057wEj8F" TargetMode="External"/><Relationship Id="rId16" Type="http://schemas.openxmlformats.org/officeDocument/2006/relationships/hyperlink" Target="consultantplus://offline/ref=F841F2C26903F78C1C111EDB1C34A515F397C2480882F83E1D718C5815D90B476C6E00FA2274BE3E93A8BCvBj6F" TargetMode="External"/><Relationship Id="rId107" Type="http://schemas.openxmlformats.org/officeDocument/2006/relationships/hyperlink" Target="consultantplus://offline/ref=AF9E3DCDD1058562BFB6203237ACF731C579281D1CA7435CFBF8E06A95217BE9EE5A8BC69BB6602EB24051wEjCF" TargetMode="External"/><Relationship Id="rId11" Type="http://schemas.openxmlformats.org/officeDocument/2006/relationships/hyperlink" Target="consultantplus://offline/ref=F841F2C26903F78C1C111EDB1C34A515F397C2480F87FD3E16718C5815D90B47v6jCF" TargetMode="External"/><Relationship Id="rId32" Type="http://schemas.openxmlformats.org/officeDocument/2006/relationships/hyperlink" Target="consultantplus://offline/ref=F841F2C26903F78C1C111EDB1C34A515F397C2480980FD3A1D718C5815D90B47v6jCF" TargetMode="External"/><Relationship Id="rId37" Type="http://schemas.openxmlformats.org/officeDocument/2006/relationships/hyperlink" Target="consultantplus://offline/ref=F841F2C26903F78C1C111EDB1C34A515F397C2480E82F63D1E718C5815D90B47v6jCF" TargetMode="External"/><Relationship Id="rId53" Type="http://schemas.openxmlformats.org/officeDocument/2006/relationships/hyperlink" Target="consultantplus://offline/ref=F841F2C26903F78C1C1100D60A58F91DF4989B400F84F568422ED70542vDj0F" TargetMode="External"/><Relationship Id="rId58" Type="http://schemas.openxmlformats.org/officeDocument/2006/relationships/hyperlink" Target="consultantplus://offline/ref=F841F2C26903F78C1C111EDB1C34A515F397C2480D84FE3816718C5815D90B476C6E00FA2274BE3E93A8BFvBj8F" TargetMode="External"/><Relationship Id="rId74" Type="http://schemas.openxmlformats.org/officeDocument/2006/relationships/hyperlink" Target="consultantplus://offline/ref=F841F2C26903F78C1C111EDB1C34A515F397C2480D84FE3816718C5815D90B476C6E00FA2274BE3E93A8BCvBj9F" TargetMode="External"/><Relationship Id="rId79" Type="http://schemas.openxmlformats.org/officeDocument/2006/relationships/hyperlink" Target="consultantplus://offline/ref=F841F2C26903F78C1C111EDB1C34A515F397C2480D84FE3816718C5815D90B476C6E00FA2274BE3E93A8BDvBj7F" TargetMode="External"/><Relationship Id="rId102" Type="http://schemas.openxmlformats.org/officeDocument/2006/relationships/hyperlink" Target="consultantplus://offline/ref=AF9E3DCDD1058562BFB6203237ACF731C579281D1CA7435CFBF8E06A95217BE9EE5A8BC69BB6602EB24052wEjDF" TargetMode="External"/><Relationship Id="rId123" Type="http://schemas.openxmlformats.org/officeDocument/2006/relationships/hyperlink" Target="consultantplus://offline/ref=AF9E3DCDD1058562BFB6203237ACF731C579281D1AA8425FFAF8E06A95217BE9wEjEF" TargetMode="External"/><Relationship Id="rId128" Type="http://schemas.openxmlformats.org/officeDocument/2006/relationships/hyperlink" Target="consultantplus://offline/ref=AF9E3DCDD1058562BFB6203237ACF731C579281D18AD4458FCF8E06A95217BE9EE5A8BC69BB6602EB24052wEjBF" TargetMode="External"/><Relationship Id="rId5" Type="http://schemas.openxmlformats.org/officeDocument/2006/relationships/hyperlink" Target="consultantplus://offline/ref=F841F2C26903F78C1C111EDB1C34A515F397C2480F8FF93C1A718C5815D90B476C6E00FA2274BE3E93A8BEvBj5F" TargetMode="External"/><Relationship Id="rId90" Type="http://schemas.openxmlformats.org/officeDocument/2006/relationships/hyperlink" Target="consultantplus://offline/ref=F841F2C26903F78C1C111EDB1C34A515F397C2480B85FE381D718C5815D90B47v6jCF" TargetMode="External"/><Relationship Id="rId95" Type="http://schemas.openxmlformats.org/officeDocument/2006/relationships/image" Target="media/image7.wmf"/><Relationship Id="rId22" Type="http://schemas.openxmlformats.org/officeDocument/2006/relationships/hyperlink" Target="consultantplus://offline/ref=F841F2C26903F78C1C111EDB1C34A515F397C2480987F73B1D718C5815D90B47v6jCF" TargetMode="External"/><Relationship Id="rId27" Type="http://schemas.openxmlformats.org/officeDocument/2006/relationships/hyperlink" Target="consultantplus://offline/ref=F841F2C26903F78C1C111EDB1C34A515F397C248098FFF391E718C5815D90B47v6jCF" TargetMode="External"/><Relationship Id="rId43" Type="http://schemas.openxmlformats.org/officeDocument/2006/relationships/hyperlink" Target="consultantplus://offline/ref=F841F2C26903F78C1C111EDB1C34A515F397C2480C82FD3E1A718C5815D90B476C6E00FA2274BE3E93A8BEvBj6F" TargetMode="External"/><Relationship Id="rId48" Type="http://schemas.openxmlformats.org/officeDocument/2006/relationships/hyperlink" Target="consultantplus://offline/ref=F841F2C26903F78C1C111EDB1C34A515F397C2480D84FE3816718C5815D90B476C6E00FA2274BE3E93A8BFvBj2F" TargetMode="External"/><Relationship Id="rId64" Type="http://schemas.openxmlformats.org/officeDocument/2006/relationships/image" Target="media/image1.wmf"/><Relationship Id="rId69" Type="http://schemas.openxmlformats.org/officeDocument/2006/relationships/hyperlink" Target="consultantplus://offline/ref=F841F2C26903F78C1C111EDB1C34A515F397C2480C82FD3E1A718C5815D90B476C6E00FA2274BE3E93A8BFvBj6F" TargetMode="External"/><Relationship Id="rId113" Type="http://schemas.openxmlformats.org/officeDocument/2006/relationships/hyperlink" Target="consultantplus://offline/ref=AF9E3DCDD1058562BFB63E3F21C0AB39C272751810A84F08A3A7BB37C2w2j8F" TargetMode="External"/><Relationship Id="rId118" Type="http://schemas.openxmlformats.org/officeDocument/2006/relationships/hyperlink" Target="consultantplus://offline/ref=AF9E3DCDD1058562BFB6203237ACF731C579281D1FAF4D5FF7F8E06A95217BE9wEjEF" TargetMode="External"/><Relationship Id="rId134" Type="http://schemas.openxmlformats.org/officeDocument/2006/relationships/hyperlink" Target="consultantplus://offline/ref=AF9E3DCDD1058562BFB6203237ACF731C579281D1FAE4D5DF6F8E06A95217BE9EE5A8BC69BB6602EB24050wEjCF" TargetMode="External"/><Relationship Id="rId139" Type="http://schemas.openxmlformats.org/officeDocument/2006/relationships/hyperlink" Target="consultantplus://offline/ref=AF9E3DCDD1058562BFB6203237ACF731C579281D1FA64059F8F8E06A95217BE9EE5A8BC69BB6602EB2415AwEj2F" TargetMode="External"/><Relationship Id="rId8" Type="http://schemas.openxmlformats.org/officeDocument/2006/relationships/hyperlink" Target="consultantplus://offline/ref=F841F2C26903F78C1C111EDB1C34A515F397C2480C83F93F1D718C5815D90B476C6E00FA2274BE3E93A8BEvBj5F" TargetMode="External"/><Relationship Id="rId51" Type="http://schemas.openxmlformats.org/officeDocument/2006/relationships/hyperlink" Target="consultantplus://offline/ref=F841F2C26903F78C1C1100D60A58F91DFC9C9A450B8DA8624A77DB07v4j5F" TargetMode="External"/><Relationship Id="rId72" Type="http://schemas.openxmlformats.org/officeDocument/2006/relationships/hyperlink" Target="consultantplus://offline/ref=F841F2C26903F78C1C111EDB1C34A515F397C2480D84FE3816718C5815D90B476C6E00FA2274BE3E93A8BCvBj3F" TargetMode="External"/><Relationship Id="rId80" Type="http://schemas.openxmlformats.org/officeDocument/2006/relationships/hyperlink" Target="consultantplus://offline/ref=F841F2C26903F78C1C111EDB1C34A515F397C2480D84FE3816718C5815D90B476C6E00FA2274BE3E93A8BDvBj8F" TargetMode="External"/><Relationship Id="rId85" Type="http://schemas.openxmlformats.org/officeDocument/2006/relationships/hyperlink" Target="consultantplus://offline/ref=F841F2C26903F78C1C111EDB1C34A515F397C2480C8EFD3F19718C5815D90B476C6E00FA2274BE3E93A8BDvBj7F" TargetMode="External"/><Relationship Id="rId93" Type="http://schemas.openxmlformats.org/officeDocument/2006/relationships/image" Target="media/image5.wmf"/><Relationship Id="rId98" Type="http://schemas.openxmlformats.org/officeDocument/2006/relationships/hyperlink" Target="consultantplus://offline/ref=F841F2C26903F78C1C111EDB1C34A515F397C2480F87FD3E16718C5815D90B476C6E00FA2274BE3E93ADB6vBj4F" TargetMode="External"/><Relationship Id="rId121" Type="http://schemas.openxmlformats.org/officeDocument/2006/relationships/hyperlink" Target="consultantplus://offline/ref=AF9E3DCDD1058562BFB6203237ACF731C579281D1EAF4C56FDF8E06A95217BE9wEjEF"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841F2C26903F78C1C111EDB1C34A515F397C2480887FD3C17718C5815D90B47v6jCF" TargetMode="External"/><Relationship Id="rId17" Type="http://schemas.openxmlformats.org/officeDocument/2006/relationships/hyperlink" Target="consultantplus://offline/ref=F841F2C26903F78C1C111EDB1C34A515F397C2480880F93E1F718C5815D90B47v6jCF" TargetMode="External"/><Relationship Id="rId25" Type="http://schemas.openxmlformats.org/officeDocument/2006/relationships/hyperlink" Target="consultantplus://offline/ref=F841F2C26903F78C1C111EDB1C34A515F397C2480981F73D1B718C5815D90B47v6jCF" TargetMode="External"/><Relationship Id="rId33" Type="http://schemas.openxmlformats.org/officeDocument/2006/relationships/hyperlink" Target="consultantplus://offline/ref=F841F2C26903F78C1C111EDB1C34A515F397C2480F84F8381A718C5815D90B47v6jCF" TargetMode="External"/><Relationship Id="rId38" Type="http://schemas.openxmlformats.org/officeDocument/2006/relationships/hyperlink" Target="consultantplus://offline/ref=F841F2C26903F78C1C111EDB1C34A515F397C2480E81FB371A718C5815D90B476C6E00FA2274BE3E93A8BEvBj6F" TargetMode="External"/><Relationship Id="rId46" Type="http://schemas.openxmlformats.org/officeDocument/2006/relationships/hyperlink" Target="consultantplus://offline/ref=F841F2C26903F78C1C111EDB1C34A515F397C2480D84FE3816718C5815D90B476C6E00FA2274BE3E93A8BEvBj6F" TargetMode="External"/><Relationship Id="rId59" Type="http://schemas.openxmlformats.org/officeDocument/2006/relationships/hyperlink" Target="consultantplus://offline/ref=F841F2C26903F78C1C111EDB1C34A515F397C2480D84FE3816718C5815D90B476C6E00FA2274BE3E93A8BCvBj0F" TargetMode="External"/><Relationship Id="rId67" Type="http://schemas.openxmlformats.org/officeDocument/2006/relationships/hyperlink" Target="consultantplus://offline/ref=F841F2C26903F78C1C111EDB1C34A515F397C2480C87FC3D18718C5815D90B476C6E00FA2274BE3E93ABBFvBj0F" TargetMode="External"/><Relationship Id="rId103" Type="http://schemas.openxmlformats.org/officeDocument/2006/relationships/hyperlink" Target="consultantplus://offline/ref=AF9E3DCDD1058562BFB6203237ACF731C579281D1CA7435CFBF8E06A95217BE9EE5A8BC69BB6602EB24051wEjBF" TargetMode="External"/><Relationship Id="rId108" Type="http://schemas.openxmlformats.org/officeDocument/2006/relationships/hyperlink" Target="consultantplus://offline/ref=AF9E3DCDD1058562BFB6203237ACF731C579281D1CA7435CFBF8E06A95217BE9EE5A8BC69BB6602EB24051wEj2F" TargetMode="External"/><Relationship Id="rId116" Type="http://schemas.openxmlformats.org/officeDocument/2006/relationships/hyperlink" Target="consultantplus://offline/ref=AF9E3DCDD1058562BFB6203237ACF731C579281D1CAD455EFCF8E06A95217BE9wEjEF" TargetMode="External"/><Relationship Id="rId124" Type="http://schemas.openxmlformats.org/officeDocument/2006/relationships/hyperlink" Target="consultantplus://offline/ref=AF9E3DCDD1058562BFB6203237ACF731C579281D1FAF465DF9F8E06A95217BE9EE5A8BC69BB6602EB24051wEjBF" TargetMode="External"/><Relationship Id="rId129" Type="http://schemas.openxmlformats.org/officeDocument/2006/relationships/hyperlink" Target="consultantplus://offline/ref=AF9E3DCDD1058562BFB63E3F21C0AB39C2707F161AAC4F08A3A7BB37C2w2j8F" TargetMode="External"/><Relationship Id="rId137" Type="http://schemas.openxmlformats.org/officeDocument/2006/relationships/hyperlink" Target="consultantplus://offline/ref=AF9E3DCDD1058562BFB6203237ACF731C579281D1FA6475FF8F8E06A95217BE9EE5A8BC69BB6602EB24057wEj9F" TargetMode="External"/><Relationship Id="rId20" Type="http://schemas.openxmlformats.org/officeDocument/2006/relationships/hyperlink" Target="consultantplus://offline/ref=F841F2C26903F78C1C111EDB1C34A515F397C2480986F63A19718C5815D90B476C6E00FA2274BE3E93A8BEvBj5F" TargetMode="External"/><Relationship Id="rId41" Type="http://schemas.openxmlformats.org/officeDocument/2006/relationships/hyperlink" Target="consultantplus://offline/ref=F841F2C26903F78C1C111EDB1C34A515F397C2480F8FF93C1A718C5815D90B476C6E00FA2274BE3E93A8BEvBj6F" TargetMode="External"/><Relationship Id="rId54" Type="http://schemas.openxmlformats.org/officeDocument/2006/relationships/hyperlink" Target="consultantplus://offline/ref=F841F2C26903F78C1C111EDB1C34A515F397C2480B85FE381D718C5815D90B476C6E00FA2274BE3E93A8BFvBj1F" TargetMode="External"/><Relationship Id="rId62" Type="http://schemas.openxmlformats.org/officeDocument/2006/relationships/hyperlink" Target="consultantplus://offline/ref=F841F2C26903F78C1C111EDB1C34A515F397C2480C83F93F1D718C5815D90B476C6E00FA2274BE3E93A8BFvBj7F" TargetMode="External"/><Relationship Id="rId70" Type="http://schemas.openxmlformats.org/officeDocument/2006/relationships/hyperlink" Target="consultantplus://offline/ref=F841F2C26903F78C1C111EDB1C34A515F397C2480C83F93F1D718C5815D90B476C6E00FA2274BE3E93A8BFvBj8F" TargetMode="External"/><Relationship Id="rId75" Type="http://schemas.openxmlformats.org/officeDocument/2006/relationships/hyperlink" Target="consultantplus://offline/ref=F841F2C26903F78C1C111EDB1C34A515F397C2480D84FE3816718C5815D90B476C6E00FA2274BE3E93A8BDvBj3F" TargetMode="External"/><Relationship Id="rId83" Type="http://schemas.openxmlformats.org/officeDocument/2006/relationships/hyperlink" Target="consultantplus://offline/ref=F841F2C26903F78C1C111EDB1C34A515F397C2480C8EFD3F19718C5815D90B476C6E00FA2274BE3E93A8BDvBj4F" TargetMode="External"/><Relationship Id="rId88" Type="http://schemas.openxmlformats.org/officeDocument/2006/relationships/hyperlink" Target="consultantplus://offline/ref=F841F2C26903F78C1C1100D60A58F91DF4949D420384F568422ED70542vDj0F" TargetMode="External"/><Relationship Id="rId91" Type="http://schemas.openxmlformats.org/officeDocument/2006/relationships/hyperlink" Target="consultantplus://offline/ref=F841F2C26903F78C1C111EDB1C34A515F397C2480C87FC3D18718C5815D90B476C6E00FA2274BE3E93A8BCvBj1F" TargetMode="External"/><Relationship Id="rId96" Type="http://schemas.openxmlformats.org/officeDocument/2006/relationships/image" Target="media/image8.wmf"/><Relationship Id="rId111" Type="http://schemas.openxmlformats.org/officeDocument/2006/relationships/hyperlink" Target="consultantplus://offline/ref=AF9E3DCDD1058562BFB63E3F21C0AB39C27A74171EAB4F08A3A7BB37C2w2j8F" TargetMode="External"/><Relationship Id="rId132" Type="http://schemas.openxmlformats.org/officeDocument/2006/relationships/hyperlink" Target="consultantplus://offline/ref=AF9E3DCDD1058562BFB6203237ACF731C579281D18AD4458FCF8E06A95217BE9wEjEF" TargetMode="External"/><Relationship Id="rId140" Type="http://schemas.openxmlformats.org/officeDocument/2006/relationships/hyperlink" Target="consultantplus://offline/ref=AF9E3DCDD1058562BFB6203237ACF731C579281D1EAC4458F7F8E06A95217BE9EE5A8BC69BB6602EB24057wEj9F" TargetMode="External"/><Relationship Id="rId1" Type="http://schemas.openxmlformats.org/officeDocument/2006/relationships/styles" Target="styles.xml"/><Relationship Id="rId6" Type="http://schemas.openxmlformats.org/officeDocument/2006/relationships/hyperlink" Target="consultantplus://offline/ref=F841F2C26903F78C1C111EDB1C34A515F397C2480C86F73D17718C5815D90B476C6E00FA2274BE3E93A8BEvBj5F" TargetMode="External"/><Relationship Id="rId15" Type="http://schemas.openxmlformats.org/officeDocument/2006/relationships/hyperlink" Target="consultantplus://offline/ref=F841F2C26903F78C1C111EDB1C34A515F397C2480882F83E1D718C5815D90B476C6E00FA2274BE3E93A8BEvBj5F" TargetMode="External"/><Relationship Id="rId23" Type="http://schemas.openxmlformats.org/officeDocument/2006/relationships/hyperlink" Target="consultantplus://offline/ref=F841F2C26903F78C1C111EDB1C34A515F397C2480983F8391F718C5815D90B476C6E00FA2274BE3E93A8BEvBj5F" TargetMode="External"/><Relationship Id="rId28" Type="http://schemas.openxmlformats.org/officeDocument/2006/relationships/hyperlink" Target="consultantplus://offline/ref=F841F2C26903F78C1C111EDB1C34A515F397C2480E87F63C1A718C5815D90B476C6E00FA2274BE3E93A8BEvBj5F" TargetMode="External"/><Relationship Id="rId36" Type="http://schemas.openxmlformats.org/officeDocument/2006/relationships/hyperlink" Target="consultantplus://offline/ref=F841F2C26903F78C1C111EDB1C34A515F397C2480E86F7361E718C5815D90B47v6jCF" TargetMode="External"/><Relationship Id="rId49" Type="http://schemas.openxmlformats.org/officeDocument/2006/relationships/hyperlink" Target="consultantplus://offline/ref=F841F2C26903F78C1C111EDB1C34A515F397C2480D84FE3816718C5815D90B476C6E00FA2274BE3E93A8BFvBj6F" TargetMode="External"/><Relationship Id="rId57" Type="http://schemas.openxmlformats.org/officeDocument/2006/relationships/hyperlink" Target="consultantplus://offline/ref=F841F2C26903F78C1C111EDB1C34A515F397C2480F84F8381A718C5815D90B476C6E00FA2274BE3E93A8BFvBj2F" TargetMode="External"/><Relationship Id="rId106" Type="http://schemas.openxmlformats.org/officeDocument/2006/relationships/hyperlink" Target="consultantplus://offline/ref=AF9E3DCDD1058562BFB63E3F21C0AB39C27A74171EAB4F08A3A7BB37C22871BEA915D2w8j4F" TargetMode="External"/><Relationship Id="rId114" Type="http://schemas.openxmlformats.org/officeDocument/2006/relationships/hyperlink" Target="consultantplus://offline/ref=AF9E3DCDD1058562BFB63E3F21C0AB39C272721819AC4F08A3A7BB37C2w2j8F" TargetMode="External"/><Relationship Id="rId119" Type="http://schemas.openxmlformats.org/officeDocument/2006/relationships/hyperlink" Target="consultantplus://offline/ref=AF9E3DCDD1058562BFB6203237ACF731C579281D1AAC4659FAF8E06A95217BE9wEjEF" TargetMode="External"/><Relationship Id="rId127" Type="http://schemas.openxmlformats.org/officeDocument/2006/relationships/hyperlink" Target="consultantplus://offline/ref=AF9E3DCDD1058562BFB63E3F21C0AB39C27A74171EAB4F08A3A7BB37C2w2j8F" TargetMode="External"/><Relationship Id="rId10" Type="http://schemas.openxmlformats.org/officeDocument/2006/relationships/hyperlink" Target="consultantplus://offline/ref=F841F2C26903F78C1C111EDB1C34A515F397C2480D84FE3816718C5815D90B476C6E00FA2274BE3E93A8BEvBj5F" TargetMode="External"/><Relationship Id="rId31" Type="http://schemas.openxmlformats.org/officeDocument/2006/relationships/hyperlink" Target="consultantplus://offline/ref=F841F2C26903F78C1C111EDB1C34A515F397C2480F87FC3618718C5815D90B47v6jCF" TargetMode="External"/><Relationship Id="rId44" Type="http://schemas.openxmlformats.org/officeDocument/2006/relationships/hyperlink" Target="consultantplus://offline/ref=F841F2C26903F78C1C111EDB1C34A515F397C2480C83F93F1D718C5815D90B476C6E00FA2274BE3E93A8BEvBj6F" TargetMode="External"/><Relationship Id="rId52" Type="http://schemas.openxmlformats.org/officeDocument/2006/relationships/hyperlink" Target="consultantplus://offline/ref=F841F2C26903F78C1C1100D60A58F91DF49898440386F568422ED70542vDj0F" TargetMode="External"/><Relationship Id="rId60" Type="http://schemas.openxmlformats.org/officeDocument/2006/relationships/hyperlink" Target="consultantplus://offline/ref=F841F2C26903F78C1C111EDB1C34A515F397C2480D84FE3816718C5815D90B476C6E00FA2274BE3E93A8BCvBj1F" TargetMode="External"/><Relationship Id="rId65" Type="http://schemas.openxmlformats.org/officeDocument/2006/relationships/image" Target="media/image2.wmf"/><Relationship Id="rId73" Type="http://schemas.openxmlformats.org/officeDocument/2006/relationships/hyperlink" Target="consultantplus://offline/ref=F841F2C26903F78C1C111EDB1C34A515F397C2480D84FE3816718C5815D90B476C6E00FA2274BE3E93A8BCvBj5F" TargetMode="External"/><Relationship Id="rId78" Type="http://schemas.openxmlformats.org/officeDocument/2006/relationships/hyperlink" Target="consultantplus://offline/ref=F841F2C26903F78C1C111EDB1C34A515F397C2480D84FE3816718C5815D90B476C6E00FA2274BE3E93A8BDvBj5F" TargetMode="External"/><Relationship Id="rId81" Type="http://schemas.openxmlformats.org/officeDocument/2006/relationships/hyperlink" Target="consultantplus://offline/ref=F841F2C26903F78C1C111EDB1C34A515F397C2480C83F93F1D718C5815D90B476C6E00FA2274BE3E93A8BCvBj8F" TargetMode="External"/><Relationship Id="rId86" Type="http://schemas.openxmlformats.org/officeDocument/2006/relationships/hyperlink" Target="consultantplus://offline/ref=F841F2C26903F78C1C111EDB1C34A515F397C2480C8EFD3F19718C5815D90B476C6E00FA2274BE3E93A8BDvBj8F" TargetMode="External"/><Relationship Id="rId94" Type="http://schemas.openxmlformats.org/officeDocument/2006/relationships/image" Target="media/image6.wmf"/><Relationship Id="rId99" Type="http://schemas.openxmlformats.org/officeDocument/2006/relationships/hyperlink" Target="consultantplus://offline/ref=F841F2C26903F78C1C111EDB1C34A515F397C2480D84FE3816718C5815D90B476C6E00FA2274BE3E93A8BAvBj1F" TargetMode="External"/><Relationship Id="rId101" Type="http://schemas.openxmlformats.org/officeDocument/2006/relationships/hyperlink" Target="consultantplus://offline/ref=AF9E3DCDD1058562BFB6203237ACF731C579281D1CA7435CFBF8E06A95217BE9EE5A8BC69BB6602EB24052wEj9F" TargetMode="External"/><Relationship Id="rId122" Type="http://schemas.openxmlformats.org/officeDocument/2006/relationships/hyperlink" Target="consultantplus://offline/ref=AF9E3DCDD1058562BFB6203237ACF731C579281D1DAB405DF8F8E06A95217BE9wEjEF" TargetMode="External"/><Relationship Id="rId130" Type="http://schemas.openxmlformats.org/officeDocument/2006/relationships/hyperlink" Target="consultantplus://offline/ref=AF9E3DCDD1058562BFB63E3F21C0AB39C27A7E131CAB4F08A3A7BB37C2w2j8F" TargetMode="External"/><Relationship Id="rId135" Type="http://schemas.openxmlformats.org/officeDocument/2006/relationships/hyperlink" Target="consultantplus://offline/ref=AF9E3DCDD1058562BFB6203237ACF731C579281D1FAA475EFBF8E06A95217BE9EE5A8BC69BB6602EB24051wEj2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41F2C26903F78C1C111EDB1C34A515F397C2480C8EFD3F19718C5815D90B476C6E00FA2274BE3E93A8BEvBj5F" TargetMode="External"/><Relationship Id="rId13" Type="http://schemas.openxmlformats.org/officeDocument/2006/relationships/hyperlink" Target="consultantplus://offline/ref=F841F2C26903F78C1C111EDB1C34A515F397C2480884FB3A1B718C5815D90B47v6jCF" TargetMode="External"/><Relationship Id="rId18" Type="http://schemas.openxmlformats.org/officeDocument/2006/relationships/hyperlink" Target="consultantplus://offline/ref=F841F2C26903F78C1C111EDB1C34A515F397C248088EFB3C16718C5815D90B476C6E00FA2274BE3E93A8BEvBj5F" TargetMode="External"/><Relationship Id="rId39" Type="http://schemas.openxmlformats.org/officeDocument/2006/relationships/hyperlink" Target="consultantplus://offline/ref=F841F2C26903F78C1C111EDB1C34A515F397C2480E81FB371A718C5815D90B476C6E00FA2274BE3E93A8B8vBj1F" TargetMode="External"/><Relationship Id="rId109" Type="http://schemas.openxmlformats.org/officeDocument/2006/relationships/hyperlink" Target="consultantplus://offline/ref=AF9E3DCDD1058562BFB63E3F21C0AB39C27575161DA94F08A3A7BB37C2w2j8F" TargetMode="External"/><Relationship Id="rId34" Type="http://schemas.openxmlformats.org/officeDocument/2006/relationships/hyperlink" Target="consultantplus://offline/ref=F841F2C26903F78C1C111EDB1C34A515F397C2480E86FC3B1D718C5815D90B476C6E00FA2274BE3E93A8BFvBj5F" TargetMode="External"/><Relationship Id="rId50" Type="http://schemas.openxmlformats.org/officeDocument/2006/relationships/hyperlink" Target="consultantplus://offline/ref=F841F2C26903F78C1C1100D60A58F91DF49E95460E85F568422ED70542vDj0F" TargetMode="External"/><Relationship Id="rId55" Type="http://schemas.openxmlformats.org/officeDocument/2006/relationships/hyperlink" Target="consultantplus://offline/ref=F841F2C26903F78C1C111EDB1C34A515F397C2480F87FD3E16718C5815D90B476C6E00FA2274BE3E93ADB6vBj4F" TargetMode="External"/><Relationship Id="rId76" Type="http://schemas.openxmlformats.org/officeDocument/2006/relationships/hyperlink" Target="consultantplus://offline/ref=F841F2C26903F78C1C1100D60A58F91DF4949D420384F568422ED70542vDj0F" TargetMode="External"/><Relationship Id="rId97" Type="http://schemas.openxmlformats.org/officeDocument/2006/relationships/hyperlink" Target="consultantplus://offline/ref=F841F2C26903F78C1C111EDB1C34A515F397C2480D84FE3816718C5815D90B476C6E00FA2274BE3E93A8BAvBj0F" TargetMode="External"/><Relationship Id="rId104" Type="http://schemas.openxmlformats.org/officeDocument/2006/relationships/hyperlink" Target="consultantplus://offline/ref=AF9E3DCDD1058562BFB63E3F21C0AB39C273741811AF4F08A3A7BB37C22871BEA915D284DFBB612EwBjBF" TargetMode="External"/><Relationship Id="rId120" Type="http://schemas.openxmlformats.org/officeDocument/2006/relationships/hyperlink" Target="consultantplus://offline/ref=AF9E3DCDD1058562BFB6203237ACF731C579281D1EAE4D57F8F8E06A95217BE9wEjEF" TargetMode="External"/><Relationship Id="rId125" Type="http://schemas.openxmlformats.org/officeDocument/2006/relationships/hyperlink" Target="consultantplus://offline/ref=AF9E3DCDD1058562BFB6203237ACF731C579281D1CA7435CFBF8E06A95217BE9EE5A8BC69BB6602EB24051wEj3F" TargetMode="External"/><Relationship Id="rId141" Type="http://schemas.openxmlformats.org/officeDocument/2006/relationships/hyperlink" Target="consultantplus://offline/ref=AF9E3DCDD1058562BFB6203237ACF731C579281D1EAC4458F7F8E06A95217BE9EE5A8BC69BB6602EB24057wEjEF" TargetMode="External"/><Relationship Id="rId7" Type="http://schemas.openxmlformats.org/officeDocument/2006/relationships/hyperlink" Target="consultantplus://offline/ref=F841F2C26903F78C1C111EDB1C34A515F397C2480C82FD3E1A718C5815D90B476C6E00FA2274BE3E93A8BEvBj5F" TargetMode="External"/><Relationship Id="rId71" Type="http://schemas.openxmlformats.org/officeDocument/2006/relationships/hyperlink" Target="consultantplus://offline/ref=F841F2C26903F78C1C111EDB1C34A515F397C2480C8EFD3F19718C5815D90B476C6E00FA2274BE3E93A8BCvBj1F" TargetMode="External"/><Relationship Id="rId9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F841F2C26903F78C1C111EDB1C34A515F397C2480E83FC3F16718C5815D90B47v6jCF" TargetMode="External"/><Relationship Id="rId24" Type="http://schemas.openxmlformats.org/officeDocument/2006/relationships/hyperlink" Target="consultantplus://offline/ref=F841F2C26903F78C1C111EDB1C34A515F397C2480981F73916718C5815D90B476C6E00FA2274BE3E93A8BEvBj5F" TargetMode="External"/><Relationship Id="rId40" Type="http://schemas.openxmlformats.org/officeDocument/2006/relationships/hyperlink" Target="consultantplus://offline/ref=F841F2C26903F78C1C111EDB1C34A515F397C2480F84FB3617718C5815D90B476C6E00FA2274BE3E93A8BEvBj5F" TargetMode="External"/><Relationship Id="rId45" Type="http://schemas.openxmlformats.org/officeDocument/2006/relationships/hyperlink" Target="consultantplus://offline/ref=F841F2C26903F78C1C111EDB1C34A515F397C2480C8EFD3F19718C5815D90B476C6E00FA2274BE3E93A8BEvBj6F" TargetMode="External"/><Relationship Id="rId66" Type="http://schemas.openxmlformats.org/officeDocument/2006/relationships/image" Target="media/image3.wmf"/><Relationship Id="rId87" Type="http://schemas.openxmlformats.org/officeDocument/2006/relationships/hyperlink" Target="consultantplus://offline/ref=F841F2C26903F78C1C111EDB1C34A515F397C2480D84FE3816718C5815D90B476C6E00FA2274BE3E93A8BDvBj9F" TargetMode="External"/><Relationship Id="rId110" Type="http://schemas.openxmlformats.org/officeDocument/2006/relationships/hyperlink" Target="consultantplus://offline/ref=AF9E3DCDD1058562BFB63E3F21C0AB39C27575101AAB4F08A3A7BB37C2w2j8F" TargetMode="External"/><Relationship Id="rId115" Type="http://schemas.openxmlformats.org/officeDocument/2006/relationships/hyperlink" Target="consultantplus://offline/ref=AF9E3DCDD1058562BFB6203237ACF731C579281D1DAB415AFCF8E06A95217BE9wEjEF" TargetMode="External"/><Relationship Id="rId131" Type="http://schemas.openxmlformats.org/officeDocument/2006/relationships/hyperlink" Target="consultantplus://offline/ref=AF9E3DCDD1058562BFB6203237ACF731C579281D1FA7405FFAF8E06A95217BE9wEjEF" TargetMode="External"/><Relationship Id="rId136" Type="http://schemas.openxmlformats.org/officeDocument/2006/relationships/hyperlink" Target="consultantplus://offline/ref=AF9E3DCDD1058562BFB6203237ACF731C579281D1FAB435FFCF8E06A95217BE9EE5A8BC69BB6602EB24050wEj8F" TargetMode="External"/><Relationship Id="rId61" Type="http://schemas.openxmlformats.org/officeDocument/2006/relationships/hyperlink" Target="consultantplus://offline/ref=F841F2C26903F78C1C111EDB1C34A515F397C2480C83F93F1D718C5815D90B476C6E00FA2274BE3E93A8BFvBj6F" TargetMode="External"/><Relationship Id="rId82" Type="http://schemas.openxmlformats.org/officeDocument/2006/relationships/hyperlink" Target="consultantplus://offline/ref=F841F2C26903F78C1C111EDB1C34A515F397C2480C83F93F1D718C5815D90B476C6E00FA2274BE3E93A8BCvBj9F" TargetMode="External"/><Relationship Id="rId19" Type="http://schemas.openxmlformats.org/officeDocument/2006/relationships/hyperlink" Target="consultantplus://offline/ref=F841F2C26903F78C1C111EDB1C34A515F397C2480986FF3A1A718C5815D90B476C6E00FA2274BE3E93A8BEvBj5F" TargetMode="External"/><Relationship Id="rId14" Type="http://schemas.openxmlformats.org/officeDocument/2006/relationships/hyperlink" Target="consultantplus://offline/ref=F841F2C26903F78C1C111EDB1C34A515F397C2480881FE361F718C5815D90B47v6jCF" TargetMode="External"/><Relationship Id="rId30" Type="http://schemas.openxmlformats.org/officeDocument/2006/relationships/hyperlink" Target="consultantplus://offline/ref=F841F2C26903F78C1C111EDB1C34A515F397C2480E81FC3F1B718C5815D90B47v6jCF" TargetMode="External"/><Relationship Id="rId35" Type="http://schemas.openxmlformats.org/officeDocument/2006/relationships/hyperlink" Target="consultantplus://offline/ref=F841F2C26903F78C1C111EDB1C34A515F397C248098EFC3A1A718C5815D90B47v6jCF" TargetMode="External"/><Relationship Id="rId56" Type="http://schemas.openxmlformats.org/officeDocument/2006/relationships/hyperlink" Target="consultantplus://offline/ref=F841F2C26903F78C1C111EDB1C34A515F397C2480980FD3A1D718C5815D90B476C6E00FA2274BE3E93A8BFvBj1F" TargetMode="External"/><Relationship Id="rId77" Type="http://schemas.openxmlformats.org/officeDocument/2006/relationships/hyperlink" Target="consultantplus://offline/ref=F841F2C26903F78C1C1100D60A58F91DF49A9F410385F568422ED70542vDj0F" TargetMode="External"/><Relationship Id="rId100" Type="http://schemas.openxmlformats.org/officeDocument/2006/relationships/hyperlink" Target="consultantplus://offline/ref=AF9E3DCDD1058562BFB6203237ACF731C579281D1CA7435CFBF8E06A95217BE9EE5A8BC69BB6602EB24052wEjBF" TargetMode="External"/><Relationship Id="rId105" Type="http://schemas.openxmlformats.org/officeDocument/2006/relationships/hyperlink" Target="consultantplus://offline/ref=AF9E3DCDD1058562BFB63E3F21C0AB39C272751810A84F08A3A7BB37C22871BEA915D284DFBB612EwBjBF" TargetMode="External"/><Relationship Id="rId126" Type="http://schemas.openxmlformats.org/officeDocument/2006/relationships/hyperlink" Target="consultantplus://offline/ref=AF9E3DCDD1058562BFB6203237ACF731C579281D1CA7435CFBF8E06A95217BE9EE5A8BC69BB6602EB24050wE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22483</Words>
  <Characters>128156</Characters>
  <Application>Microsoft Office Word</Application>
  <DocSecurity>0</DocSecurity>
  <Lines>1067</Lines>
  <Paragraphs>300</Paragraphs>
  <ScaleCrop>false</ScaleCrop>
  <Company>SPecialiST RePack</Company>
  <LinksUpToDate>false</LinksUpToDate>
  <CharactersWithSpaces>150339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LukyainovVD</dc:creator>
  <cp:lastModifiedBy>LukyainovVD</cp:lastModifiedBy>
  <cp:revision>2</cp:revision>
  <dcterms:created xsi:type="dcterms:W3CDTF">2015-12-08T05:35:00Z</dcterms:created>
  <dcterms:modified xsi:type="dcterms:W3CDTF">2015-12-08T05:39:00Z</dcterms:modified>
</cp:coreProperties>
</file>