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>НАЦИОНАЛЬНЫЙ ПРОЕКТ «КУЛЬТУРА»</w:t>
      </w:r>
    </w:p>
    <w:p w:rsidR="00317785" w:rsidRPr="00AA6A03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A03">
        <w:rPr>
          <w:rFonts w:ascii="Times New Roman" w:hAnsi="Times New Roman" w:cs="Times New Roman"/>
          <w:b/>
          <w:sz w:val="28"/>
          <w:szCs w:val="28"/>
        </w:rPr>
        <w:t xml:space="preserve">Нацпроект «Культура» в сёлах: с начала года </w:t>
      </w:r>
      <w:proofErr w:type="spellStart"/>
      <w:r w:rsidRPr="00AA6A03">
        <w:rPr>
          <w:rFonts w:ascii="Times New Roman" w:hAnsi="Times New Roman" w:cs="Times New Roman"/>
          <w:b/>
          <w:sz w:val="28"/>
          <w:szCs w:val="28"/>
        </w:rPr>
        <w:t>библиобус</w:t>
      </w:r>
      <w:proofErr w:type="spellEnd"/>
      <w:r w:rsidRPr="00AA6A03">
        <w:rPr>
          <w:rFonts w:ascii="Times New Roman" w:hAnsi="Times New Roman" w:cs="Times New Roman"/>
          <w:b/>
          <w:sz w:val="28"/>
          <w:szCs w:val="28"/>
        </w:rPr>
        <w:t xml:space="preserve"> посетил районы Самарской области</w:t>
      </w:r>
    </w:p>
    <w:p w:rsid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992" cy="2597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96" cy="259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>Мобильный информационно-библиотечный комплекс «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» Самарской областной универсальной научной библиотеки посетил сёла губернии и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район. Это своеобразная библиотека на колесах, которая сегодня очень востребована среди жителей сельских районов.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 xml:space="preserve">Новый транспорт для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библиобуса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в регион поступил в рамках национального проекта «Культура», инициированного президентом страны Владимиром Путиным. Развитие и поддержка культуры, в том числе в сельской местности, – часть </w:t>
      </w:r>
      <w:proofErr w:type="gramStart"/>
      <w:r w:rsidRPr="00317785">
        <w:rPr>
          <w:rFonts w:ascii="Times New Roman" w:hAnsi="Times New Roman" w:cs="Times New Roman"/>
          <w:sz w:val="28"/>
          <w:szCs w:val="28"/>
        </w:rPr>
        <w:t>стратегии лидерства губернатора Самарской области Дмитрия Азарова</w:t>
      </w:r>
      <w:proofErr w:type="gramEnd"/>
      <w:r w:rsidRPr="00317785">
        <w:rPr>
          <w:rFonts w:ascii="Times New Roman" w:hAnsi="Times New Roman" w:cs="Times New Roman"/>
          <w:sz w:val="28"/>
          <w:szCs w:val="28"/>
        </w:rPr>
        <w:t>. Новый мобильный информационно-библиотечный комплекс оснащён современным компьютерным оборудованием, имеет доступ к сети Интернета, к библиотечным ресурсам разной отраслевой направленности. Также библиотека на колёсах пополнилась книжными новинками: приобретено более 1300 экземпляров новых книг.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 xml:space="preserve">В феврале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в очередной раз приехал в село Каменный Брод. Он привёз интересную литературу для жителей села. В передвижной библиотеке была широко представлена детская художественная и научная литература, книги по искусству…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не только выдаёт те книги, которые имеет в своём фонде, но и принимает и выполняет заказы от населения. Здесь отлажена система межбиблиотечного абонемента. Если жителю в районе нужна какая-либо литература, которой в данный момент </w:t>
      </w:r>
      <w:r w:rsidRPr="00317785">
        <w:rPr>
          <w:rFonts w:ascii="Times New Roman" w:hAnsi="Times New Roman" w:cs="Times New Roman"/>
          <w:sz w:val="28"/>
          <w:szCs w:val="28"/>
        </w:rPr>
        <w:lastRenderedPageBreak/>
        <w:t>нет, её найдут в фондах областной библиотеки и отправят в сельскую библиотеку.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 xml:space="preserve">За час работы в удалённом от райцентра селе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посетил 31 читатель, было выдано 57 экземпляров книг.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>Сельчане с благодарностью отзываются о работе Самарской областной универсальной научной библиотеки.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 xml:space="preserve">«Жители села были заблаговременно проинформированы о приезде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библиобуса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, с нетерпением его ждали. С удовольствием изучили весь привезённый фонд. Все желающие взяли для чтения литературу по интересам и пожелали библиотекарям </w:t>
      </w:r>
      <w:proofErr w:type="gramStart"/>
      <w:r w:rsidRPr="00317785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317785">
        <w:rPr>
          <w:rFonts w:ascii="Times New Roman" w:hAnsi="Times New Roman" w:cs="Times New Roman"/>
          <w:sz w:val="28"/>
          <w:szCs w:val="28"/>
        </w:rPr>
        <w:t xml:space="preserve"> привозить новые книги. Спасибо сотрудникам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библиобуса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за внимание и желание порадовать книжными новинками жителей удалённых сельских поселений», – говорит библиотекарь О.Н. Сурикова.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 xml:space="preserve">Людмила Макарова, читатель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Каменнобродской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библиотеки: «Взяла очень интересную книгу «Блокада Ленинграда 1941–1944»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Девида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Гланца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, в которой содержится детальный анализ боевых действий передвижения советских и немецких войск под Ленинградом. Тема интересная, буду </w:t>
      </w:r>
      <w:proofErr w:type="gramStart"/>
      <w:r w:rsidRPr="00317785">
        <w:rPr>
          <w:rFonts w:ascii="Times New Roman" w:hAnsi="Times New Roman" w:cs="Times New Roman"/>
          <w:sz w:val="28"/>
          <w:szCs w:val="28"/>
        </w:rPr>
        <w:t>читать</w:t>
      </w:r>
      <w:proofErr w:type="gramEnd"/>
      <w:r w:rsidRPr="00317785">
        <w:rPr>
          <w:rFonts w:ascii="Times New Roman" w:hAnsi="Times New Roman" w:cs="Times New Roman"/>
          <w:sz w:val="28"/>
          <w:szCs w:val="28"/>
        </w:rPr>
        <w:t xml:space="preserve"> и рассказывать о прочитанном друзьям, соседям. Историю нужно знать».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 xml:space="preserve">Спасибо национальному проекту «Культура», который заботится о сельчанах, дарит им интересные и познавательные встречи. В год же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выезжает по районам губернии до 70 раз. За 10 лет существования проекта было сделано более 700 выездов, выдано около 140 000 книг, проведено более 600 мероприятий,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посетило свыше 60 000 человек.</w:t>
      </w:r>
    </w:p>
    <w:p w:rsidR="00317785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 xml:space="preserve">Книги – это жемчужины человеческих мыслей. С ними надо дружить. Друзья, как у вас с данной дружбой обстоят дела? Желаю подружиться!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Библиобус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>, до новых встреч!</w:t>
      </w:r>
    </w:p>
    <w:p w:rsidR="00317785" w:rsidRDefault="00317785" w:rsidP="00AA6A03">
      <w:pPr>
        <w:spacing w:line="240" w:lineRule="auto"/>
        <w:ind w:firstLine="426"/>
        <w:jc w:val="right"/>
        <w:rPr>
          <w:rFonts w:ascii="Times New Roman" w:hAnsi="Times New Roman" w:cs="Times New Roman"/>
          <w:b/>
        </w:rPr>
      </w:pPr>
      <w:r w:rsidRPr="00AA6A03">
        <w:rPr>
          <w:rFonts w:ascii="Times New Roman" w:hAnsi="Times New Roman" w:cs="Times New Roman"/>
          <w:b/>
        </w:rPr>
        <w:t>Алла ПОЖАРСКАЯ</w:t>
      </w:r>
    </w:p>
    <w:p w:rsidR="00317785" w:rsidRPr="00AA6A03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A03">
        <w:rPr>
          <w:rFonts w:ascii="Times New Roman" w:hAnsi="Times New Roman" w:cs="Times New Roman"/>
          <w:b/>
          <w:sz w:val="28"/>
          <w:szCs w:val="28"/>
        </w:rPr>
        <w:t xml:space="preserve">Лилия </w:t>
      </w:r>
      <w:proofErr w:type="spellStart"/>
      <w:r w:rsidRPr="00AA6A03">
        <w:rPr>
          <w:rFonts w:ascii="Times New Roman" w:hAnsi="Times New Roman" w:cs="Times New Roman"/>
          <w:b/>
          <w:sz w:val="28"/>
          <w:szCs w:val="28"/>
        </w:rPr>
        <w:t>Салимгареева</w:t>
      </w:r>
      <w:proofErr w:type="spellEnd"/>
      <w:r w:rsidRPr="00AA6A03">
        <w:rPr>
          <w:rFonts w:ascii="Times New Roman" w:hAnsi="Times New Roman" w:cs="Times New Roman"/>
          <w:b/>
          <w:sz w:val="28"/>
          <w:szCs w:val="28"/>
        </w:rPr>
        <w:t xml:space="preserve">, заместитель директора МАУ ЦКР по библиотечной системе: </w:t>
      </w:r>
    </w:p>
    <w:p w:rsidR="002836A1" w:rsidRPr="00317785" w:rsidRDefault="00317785" w:rsidP="003177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7785">
        <w:rPr>
          <w:rFonts w:ascii="Times New Roman" w:hAnsi="Times New Roman" w:cs="Times New Roman"/>
          <w:sz w:val="28"/>
          <w:szCs w:val="28"/>
        </w:rPr>
        <w:t xml:space="preserve">– Дорогие друзья! Библиотеки МАУ ЦКР муниципального района </w:t>
      </w:r>
      <w:proofErr w:type="spellStart"/>
      <w:r w:rsidRPr="00317785"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 w:rsidRPr="00317785">
        <w:rPr>
          <w:rFonts w:ascii="Times New Roman" w:hAnsi="Times New Roman" w:cs="Times New Roman"/>
          <w:sz w:val="28"/>
          <w:szCs w:val="28"/>
        </w:rPr>
        <w:t xml:space="preserve"> продолжают свои культурно-просветительские мероприятия. В ряде сельских библиотек в связи с оптимизацией произошли изменения в режиме работы: функции по обслуживанию читателей взяли на себя сотрудники сельских клубов, ведётся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785">
        <w:rPr>
          <w:rFonts w:ascii="Times New Roman" w:hAnsi="Times New Roman" w:cs="Times New Roman"/>
          <w:sz w:val="28"/>
          <w:szCs w:val="28"/>
        </w:rPr>
        <w:t>внестационарное обслуживание населения.</w:t>
      </w:r>
    </w:p>
    <w:sectPr w:rsidR="002836A1" w:rsidRPr="00317785" w:rsidSect="00317785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785"/>
    <w:rsid w:val="002836A1"/>
    <w:rsid w:val="00317785"/>
    <w:rsid w:val="009C524C"/>
    <w:rsid w:val="00AA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510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2023-03-27T08:36:00Z</dcterms:created>
  <dcterms:modified xsi:type="dcterms:W3CDTF">2023-03-27T08:52:00Z</dcterms:modified>
</cp:coreProperties>
</file>