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C52AD8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897CB5" w:rsidRDefault="00897CB5" w:rsidP="004038E3">
                    <w:pPr>
                      <w:rPr>
                        <w:sz w:val="28"/>
                      </w:rPr>
                    </w:pPr>
                  </w:p>
                  <w:p w:rsidR="00897CB5" w:rsidRPr="00F0133E" w:rsidRDefault="00897CB5" w:rsidP="004038E3">
                    <w:pPr>
                      <w:rPr>
                        <w:sz w:val="28"/>
                      </w:rPr>
                    </w:pPr>
                  </w:p>
                  <w:p w:rsidR="00897CB5" w:rsidRPr="00F0133E" w:rsidRDefault="00897CB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897CB5" w:rsidRPr="00F0133E" w:rsidRDefault="00897CB5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897CB5" w:rsidRPr="00F0133E" w:rsidRDefault="00897CB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897CB5" w:rsidRPr="00F0133E" w:rsidRDefault="00897CB5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897CB5" w:rsidRPr="00F0133E" w:rsidRDefault="00897CB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897CB5" w:rsidRPr="00F0133E" w:rsidRDefault="00897CB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897CB5" w:rsidRPr="00F0133E" w:rsidRDefault="00897CB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897CB5" w:rsidRPr="00F0133E" w:rsidRDefault="00897CB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897CB5" w:rsidRDefault="00897CB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897CB5" w:rsidRPr="003860ED" w:rsidRDefault="00897CB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897CB5" w:rsidRDefault="00897CB5" w:rsidP="004038E3">
                    <w:pPr>
                      <w:jc w:val="center"/>
                    </w:pPr>
                  </w:p>
                  <w:p w:rsidR="00897CB5" w:rsidRDefault="00897CB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897CB5" w:rsidRDefault="00897CB5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897CB5" w:rsidRPr="0068791B" w:rsidRDefault="00897CB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897CB5" w:rsidRPr="0068791B" w:rsidRDefault="00897CB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897CB5" w:rsidRPr="0068791B" w:rsidRDefault="00897CB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897CB5" w:rsidRPr="0068791B" w:rsidRDefault="00897CB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897CB5" w:rsidRPr="0068791B" w:rsidRDefault="00897CB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897CB5" w:rsidRDefault="00897CB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897CB5" w:rsidRDefault="00897CB5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97CB5" w:rsidRDefault="00897CB5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190EAC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</w:t>
      </w:r>
    </w:p>
    <w:p w:rsidR="006579AF" w:rsidRPr="006579AF" w:rsidRDefault="006579AF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« Об исполнении бюджета  сельского поселения </w:t>
      </w:r>
      <w:proofErr w:type="spellStart"/>
      <w:r w:rsidR="006978BB">
        <w:rPr>
          <w:rFonts w:ascii="Times New Roman" w:hAnsi="Times New Roman"/>
          <w:b/>
          <w:sz w:val="24"/>
          <w:szCs w:val="24"/>
        </w:rPr>
        <w:t>Эштебенькино</w:t>
      </w:r>
      <w:proofErr w:type="spellEnd"/>
      <w:r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897CB5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</w:t>
      </w:r>
      <w:r w:rsidR="00190E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897CB5">
        <w:rPr>
          <w:rFonts w:ascii="Times New Roman" w:hAnsi="Times New Roman"/>
          <w:b/>
          <w:sz w:val="24"/>
          <w:szCs w:val="24"/>
        </w:rPr>
        <w:t>11</w:t>
      </w:r>
      <w:r w:rsidR="00F42918">
        <w:rPr>
          <w:rFonts w:ascii="Times New Roman" w:hAnsi="Times New Roman"/>
          <w:b/>
          <w:sz w:val="24"/>
          <w:szCs w:val="24"/>
        </w:rPr>
        <w:t>.</w:t>
      </w:r>
      <w:r w:rsidRPr="006579AF">
        <w:rPr>
          <w:rFonts w:ascii="Times New Roman" w:hAnsi="Times New Roman"/>
          <w:b/>
          <w:sz w:val="24"/>
          <w:szCs w:val="24"/>
        </w:rPr>
        <w:t>0</w:t>
      </w:r>
      <w:r w:rsidR="00904777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897CB5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897CB5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6978BB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12</w:t>
      </w:r>
      <w:r w:rsidR="006978BB">
        <w:rPr>
          <w:rFonts w:ascii="Times New Roman" w:hAnsi="Times New Roman"/>
          <w:spacing w:val="1"/>
          <w:sz w:val="24"/>
          <w:szCs w:val="24"/>
        </w:rPr>
        <w:t>2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897CB5" w:rsidRPr="00953724" w:rsidRDefault="00897CB5" w:rsidP="00897CB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897CB5" w:rsidRDefault="00897CB5" w:rsidP="00897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Эштебенькино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97CB5" w:rsidRPr="00953724" w:rsidRDefault="00897CB5" w:rsidP="00897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отчетностьза 2016 год;</w:t>
      </w:r>
    </w:p>
    <w:p w:rsidR="00897CB5" w:rsidRDefault="00897CB5" w:rsidP="00897CB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897CB5" w:rsidRPr="00953724" w:rsidRDefault="00897CB5" w:rsidP="00897CB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r w:rsidR="00C139BC" w:rsidRPr="00953724">
        <w:rPr>
          <w:rFonts w:ascii="Times New Roman" w:hAnsi="Times New Roman"/>
          <w:sz w:val="24"/>
          <w:szCs w:val="24"/>
        </w:rPr>
        <w:t>представителей «</w:t>
      </w:r>
      <w:r w:rsidRPr="00953724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Эштебенькино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897CB5" w:rsidRPr="00953724" w:rsidRDefault="00897CB5" w:rsidP="00897C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897CB5" w:rsidRDefault="00897CB5" w:rsidP="00897C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Эштебенькино</w:t>
      </w:r>
      <w:proofErr w:type="spellEnd"/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7B6B20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7B6B20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190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proofErr w:type="spellStart"/>
      <w:r w:rsidR="007B6B20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6579AF">
        <w:rPr>
          <w:rFonts w:ascii="Times New Roman" w:hAnsi="Times New Roman"/>
          <w:sz w:val="24"/>
          <w:szCs w:val="24"/>
        </w:rPr>
        <w:t>», годовой отчёт об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42918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897CB5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>Настоящее заключение подготовлено на основании данных годового отчёта об исполнении бюджета поселения за 201</w:t>
      </w:r>
      <w:r w:rsidR="00897CB5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6579AF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897CB5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42918" w:rsidRDefault="00F42918" w:rsidP="00F4291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 w:rsidR="00FB2A25">
        <w:rPr>
          <w:sz w:val="24"/>
          <w:szCs w:val="24"/>
        </w:rPr>
        <w:t>Эштебенькино</w:t>
      </w:r>
      <w:r w:rsidRPr="0095536C">
        <w:rPr>
          <w:sz w:val="24"/>
          <w:szCs w:val="24"/>
        </w:rPr>
        <w:t>утвержден</w:t>
      </w:r>
      <w:proofErr w:type="spellEnd"/>
      <w:r w:rsidRPr="0095536C">
        <w:rPr>
          <w:sz w:val="24"/>
          <w:szCs w:val="24"/>
        </w:rPr>
        <w:t xml:space="preserve">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29</w:t>
      </w:r>
      <w:r w:rsidRPr="005C792B">
        <w:rPr>
          <w:sz w:val="24"/>
          <w:szCs w:val="24"/>
        </w:rPr>
        <w:t>.12.201</w:t>
      </w:r>
      <w:r w:rsidR="00897CB5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 w:rsidR="00EF5A94">
        <w:rPr>
          <w:sz w:val="24"/>
          <w:szCs w:val="24"/>
        </w:rPr>
        <w:t>1</w:t>
      </w:r>
      <w:r w:rsidR="00897CB5">
        <w:rPr>
          <w:sz w:val="24"/>
          <w:szCs w:val="24"/>
        </w:rPr>
        <w:t>4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</w:t>
      </w:r>
      <w:proofErr w:type="spellStart"/>
      <w:r>
        <w:rPr>
          <w:sz w:val="24"/>
          <w:szCs w:val="24"/>
        </w:rPr>
        <w:t>поселения</w:t>
      </w:r>
      <w:r w:rsidR="00FB2A25">
        <w:rPr>
          <w:sz w:val="24"/>
          <w:szCs w:val="24"/>
        </w:rPr>
        <w:t>Эштебенькино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201</w:t>
      </w:r>
      <w:r w:rsidR="00897CB5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897CB5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897CB5">
        <w:rPr>
          <w:sz w:val="24"/>
          <w:szCs w:val="24"/>
        </w:rPr>
        <w:t xml:space="preserve">8 </w:t>
      </w:r>
      <w:r w:rsidRPr="004B7C98">
        <w:rPr>
          <w:sz w:val="24"/>
          <w:szCs w:val="24"/>
        </w:rPr>
        <w:t>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42918" w:rsidRPr="00C83D54" w:rsidRDefault="00F42918" w:rsidP="00F4291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897CB5">
        <w:rPr>
          <w:sz w:val="24"/>
          <w:szCs w:val="24"/>
        </w:rPr>
        <w:t>5</w:t>
      </w:r>
      <w:r w:rsidRPr="00C83D54">
        <w:rPr>
          <w:sz w:val="24"/>
          <w:szCs w:val="24"/>
        </w:rPr>
        <w:t xml:space="preserve"> раз (последние - </w:t>
      </w:r>
      <w:r>
        <w:rPr>
          <w:sz w:val="24"/>
          <w:szCs w:val="24"/>
        </w:rPr>
        <w:t>3</w:t>
      </w:r>
      <w:r w:rsidR="00EF5A94">
        <w:rPr>
          <w:sz w:val="24"/>
          <w:szCs w:val="24"/>
        </w:rPr>
        <w:t>0</w:t>
      </w:r>
      <w:r w:rsidRPr="00C83D54">
        <w:rPr>
          <w:sz w:val="24"/>
          <w:szCs w:val="24"/>
        </w:rPr>
        <w:t>.12.201</w:t>
      </w:r>
      <w:r w:rsidR="00897CB5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897CB5">
        <w:rPr>
          <w:sz w:val="24"/>
          <w:szCs w:val="24"/>
        </w:rPr>
        <w:t>47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>–</w:t>
      </w:r>
      <w:r w:rsidR="00897CB5">
        <w:rPr>
          <w:sz w:val="24"/>
          <w:szCs w:val="24"/>
        </w:rPr>
        <w:t>4</w:t>
      </w:r>
      <w:r w:rsidR="00190EAC">
        <w:rPr>
          <w:sz w:val="24"/>
          <w:szCs w:val="24"/>
        </w:rPr>
        <w:t xml:space="preserve"> </w:t>
      </w:r>
      <w:r w:rsidR="00897CB5">
        <w:rPr>
          <w:sz w:val="24"/>
          <w:szCs w:val="24"/>
        </w:rPr>
        <w:t xml:space="preserve">887.7 </w:t>
      </w:r>
      <w:r w:rsidRPr="00C83D54">
        <w:rPr>
          <w:sz w:val="24"/>
          <w:szCs w:val="24"/>
        </w:rPr>
        <w:t xml:space="preserve">тыс. рублей; расходы </w:t>
      </w:r>
      <w:r>
        <w:rPr>
          <w:sz w:val="24"/>
          <w:szCs w:val="24"/>
        </w:rPr>
        <w:t>–</w:t>
      </w:r>
      <w:r w:rsidR="00897CB5">
        <w:rPr>
          <w:rFonts w:eastAsia="Calibri"/>
          <w:sz w:val="24"/>
          <w:szCs w:val="24"/>
        </w:rPr>
        <w:t>5</w:t>
      </w:r>
      <w:r w:rsidR="00190EAC">
        <w:rPr>
          <w:rFonts w:eastAsia="Calibri"/>
          <w:sz w:val="24"/>
          <w:szCs w:val="24"/>
        </w:rPr>
        <w:t xml:space="preserve"> </w:t>
      </w:r>
      <w:r w:rsidR="00897CB5">
        <w:rPr>
          <w:rFonts w:eastAsia="Calibri"/>
          <w:sz w:val="24"/>
          <w:szCs w:val="24"/>
        </w:rPr>
        <w:t>052.6</w:t>
      </w:r>
      <w:r w:rsidRPr="00C83D54">
        <w:rPr>
          <w:sz w:val="24"/>
          <w:szCs w:val="24"/>
        </w:rPr>
        <w:t xml:space="preserve"> тыс. рублей; дефицит -  -</w:t>
      </w:r>
      <w:r w:rsidR="00897CB5">
        <w:rPr>
          <w:sz w:val="24"/>
          <w:szCs w:val="24"/>
        </w:rPr>
        <w:t xml:space="preserve">164.9 </w:t>
      </w:r>
      <w:r w:rsidRPr="00C83D54">
        <w:rPr>
          <w:sz w:val="24"/>
          <w:szCs w:val="24"/>
        </w:rPr>
        <w:t>тыс. рублей.</w:t>
      </w:r>
      <w:proofErr w:type="gramEnd"/>
    </w:p>
    <w:p w:rsidR="00F42918" w:rsidRPr="00C83D54" w:rsidRDefault="00F42918" w:rsidP="00F4291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F42918" w:rsidRPr="00C83D5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897CB5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>тыс. руб.):</w:t>
      </w:r>
    </w:p>
    <w:p w:rsidR="00F42918" w:rsidRPr="006579AF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F42918" w:rsidRPr="006579AF" w:rsidTr="00EF5A94">
        <w:tc>
          <w:tcPr>
            <w:tcW w:w="2093" w:type="dxa"/>
          </w:tcPr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F42918" w:rsidRPr="006579AF" w:rsidRDefault="00F42918" w:rsidP="0089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897CB5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F42918" w:rsidRPr="006579AF" w:rsidRDefault="00F42918" w:rsidP="0089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897CB5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F42918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F42918" w:rsidRPr="006579AF" w:rsidTr="00EF5A94">
        <w:tc>
          <w:tcPr>
            <w:tcW w:w="2093" w:type="dxa"/>
          </w:tcPr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</w:tcPr>
          <w:p w:rsidR="00F42918" w:rsidRPr="00897CB5" w:rsidRDefault="00897CB5" w:rsidP="00EF5A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2349" w:type="dxa"/>
          </w:tcPr>
          <w:p w:rsidR="00F42918" w:rsidRPr="00897CB5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952.2</w:t>
            </w:r>
          </w:p>
        </w:tc>
        <w:tc>
          <w:tcPr>
            <w:tcW w:w="2421" w:type="dxa"/>
          </w:tcPr>
          <w:p w:rsidR="00F42918" w:rsidRPr="00897CB5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101.32</w:t>
            </w:r>
          </w:p>
        </w:tc>
      </w:tr>
      <w:tr w:rsidR="00F42918" w:rsidRPr="006579AF" w:rsidTr="00EF5A94">
        <w:tc>
          <w:tcPr>
            <w:tcW w:w="2093" w:type="dxa"/>
          </w:tcPr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</w:tcPr>
          <w:p w:rsidR="00F42918" w:rsidRPr="00897CB5" w:rsidRDefault="00897CB5" w:rsidP="00EF5A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052.6</w:t>
            </w:r>
          </w:p>
        </w:tc>
        <w:tc>
          <w:tcPr>
            <w:tcW w:w="2349" w:type="dxa"/>
          </w:tcPr>
          <w:p w:rsidR="00F42918" w:rsidRPr="00897CB5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031.9</w:t>
            </w:r>
          </w:p>
        </w:tc>
        <w:tc>
          <w:tcPr>
            <w:tcW w:w="2421" w:type="dxa"/>
          </w:tcPr>
          <w:p w:rsidR="00F42918" w:rsidRPr="00897CB5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99.59</w:t>
            </w:r>
          </w:p>
        </w:tc>
      </w:tr>
      <w:tr w:rsidR="00F42918" w:rsidRPr="006579AF" w:rsidTr="00EF5A94">
        <w:tc>
          <w:tcPr>
            <w:tcW w:w="2093" w:type="dxa"/>
          </w:tcPr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F42918" w:rsidRPr="006579AF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</w:tcPr>
          <w:p w:rsidR="00F42918" w:rsidRPr="00897CB5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-164.9</w:t>
            </w:r>
          </w:p>
        </w:tc>
        <w:tc>
          <w:tcPr>
            <w:tcW w:w="2349" w:type="dxa"/>
          </w:tcPr>
          <w:p w:rsidR="00F42918" w:rsidRPr="00897CB5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-79.7</w:t>
            </w:r>
          </w:p>
        </w:tc>
        <w:tc>
          <w:tcPr>
            <w:tcW w:w="2421" w:type="dxa"/>
          </w:tcPr>
          <w:p w:rsidR="00F42918" w:rsidRPr="00897CB5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918" w:rsidRPr="00983ABD" w:rsidRDefault="00F42918" w:rsidP="00F429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>
        <w:rPr>
          <w:rFonts w:ascii="Times New Roman" w:hAnsi="Times New Roman"/>
          <w:sz w:val="24"/>
          <w:szCs w:val="24"/>
        </w:rPr>
        <w:t>3</w:t>
      </w:r>
      <w:r w:rsidR="00EF5A94" w:rsidRPr="00EF5A94">
        <w:rPr>
          <w:rFonts w:ascii="Times New Roman" w:hAnsi="Times New Roman"/>
          <w:sz w:val="24"/>
          <w:szCs w:val="24"/>
        </w:rPr>
        <w:t>0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897CB5" w:rsidRPr="00897CB5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897CB5" w:rsidRPr="00897CB5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897CB5" w:rsidRPr="00897CB5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897CB5" w:rsidRPr="00897CB5">
        <w:rPr>
          <w:rFonts w:ascii="Times New Roman" w:hAnsi="Times New Roman"/>
          <w:sz w:val="24"/>
          <w:szCs w:val="24"/>
        </w:rPr>
        <w:t>5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897CB5" w:rsidRPr="00897CB5">
        <w:rPr>
          <w:rFonts w:ascii="Times New Roman" w:hAnsi="Times New Roman"/>
          <w:sz w:val="24"/>
          <w:szCs w:val="24"/>
        </w:rPr>
        <w:t>031.9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F42918" w:rsidRPr="00983ABD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При анализе документов, представленных вместе с бюджетной отчетностью, установлено,</w:t>
      </w:r>
      <w:r w:rsidR="00E23E12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 xml:space="preserve">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E23E12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897CB5" w:rsidRPr="00897CB5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F42918" w:rsidRPr="00983ABD" w:rsidRDefault="00F42918" w:rsidP="00F4291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F42918" w:rsidRPr="00983ABD" w:rsidRDefault="00F42918" w:rsidP="00F42918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E23E12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E23E12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F42918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F42918" w:rsidRPr="00C42784" w:rsidTr="00EF5A9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897CB5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897CB5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918" w:rsidRPr="00C42784" w:rsidTr="00EF5A94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918" w:rsidRPr="00C42784" w:rsidTr="00EF5A9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962ADC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773.0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450931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102.67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136.08</w:t>
            </w:r>
          </w:p>
        </w:tc>
      </w:tr>
      <w:tr w:rsidR="00F42918" w:rsidRPr="00C42784" w:rsidTr="00EF5A9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72.4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450931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72.4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96.53</w:t>
            </w:r>
          </w:p>
        </w:tc>
      </w:tr>
      <w:tr w:rsidR="00F42918" w:rsidRPr="00C42784" w:rsidTr="00EF5A9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190EA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848.0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485.1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D13ECB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50.84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549.6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102.60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51.48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12513B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134.48</w:t>
            </w:r>
          </w:p>
        </w:tc>
      </w:tr>
      <w:tr w:rsidR="00F42918" w:rsidRPr="00C42784" w:rsidTr="00EF5A9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190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477.8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402.6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D13ECB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402.6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96.97</w:t>
            </w:r>
          </w:p>
        </w:tc>
      </w:tr>
      <w:tr w:rsidR="00F42918" w:rsidRPr="00C42784" w:rsidTr="00EF5A9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190EA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325.8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190EA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887.7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D13ECB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190EA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952.2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101.32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897CB5" w:rsidP="00EF5A9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112.99</w:t>
            </w:r>
          </w:p>
        </w:tc>
      </w:tr>
    </w:tbl>
    <w:p w:rsidR="00F42918" w:rsidRPr="00C42784" w:rsidRDefault="00F42918" w:rsidP="00F4291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897CB5" w:rsidRPr="00897CB5">
        <w:rPr>
          <w:rFonts w:ascii="Times New Roman" w:eastAsia="Times New Roman" w:hAnsi="Times New Roman"/>
          <w:sz w:val="24"/>
          <w:szCs w:val="24"/>
        </w:rPr>
        <w:t>1</w:t>
      </w:r>
      <w:r w:rsidR="00190EAC">
        <w:rPr>
          <w:rFonts w:ascii="Times New Roman" w:eastAsia="Times New Roman" w:hAnsi="Times New Roman"/>
          <w:sz w:val="24"/>
          <w:szCs w:val="24"/>
        </w:rPr>
        <w:t xml:space="preserve"> </w:t>
      </w:r>
      <w:r w:rsidR="00897CB5" w:rsidRPr="00897CB5">
        <w:rPr>
          <w:rFonts w:ascii="Times New Roman" w:eastAsia="Times New Roman" w:hAnsi="Times New Roman"/>
          <w:sz w:val="24"/>
          <w:szCs w:val="24"/>
        </w:rPr>
        <w:t>848.0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6F138B" w:rsidRPr="006F138B">
        <w:rPr>
          <w:rFonts w:ascii="Times New Roman" w:eastAsia="Times New Roman" w:hAnsi="Times New Roman"/>
          <w:sz w:val="24"/>
          <w:szCs w:val="24"/>
        </w:rPr>
        <w:t>42.73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F42918" w:rsidRPr="00C42784" w:rsidRDefault="00F42918" w:rsidP="00F4291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6F138B" w:rsidRPr="006F138B">
        <w:rPr>
          <w:rFonts w:ascii="Times New Roman" w:eastAsia="Times New Roman" w:hAnsi="Times New Roman"/>
          <w:sz w:val="24"/>
          <w:szCs w:val="24"/>
        </w:rPr>
        <w:t>2</w:t>
      </w:r>
      <w:r w:rsidR="00190EAC">
        <w:rPr>
          <w:rFonts w:ascii="Times New Roman" w:eastAsia="Times New Roman" w:hAnsi="Times New Roman"/>
          <w:sz w:val="24"/>
          <w:szCs w:val="24"/>
        </w:rPr>
        <w:t xml:space="preserve"> </w:t>
      </w:r>
      <w:r w:rsidR="006F138B" w:rsidRPr="006F138B">
        <w:rPr>
          <w:rFonts w:ascii="Times New Roman" w:eastAsia="Times New Roman" w:hAnsi="Times New Roman"/>
          <w:sz w:val="24"/>
          <w:szCs w:val="24"/>
        </w:rPr>
        <w:t>477.8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6F138B" w:rsidRPr="006F138B">
        <w:rPr>
          <w:rFonts w:ascii="Times New Roman" w:eastAsia="Times New Roman" w:hAnsi="Times New Roman"/>
          <w:sz w:val="24"/>
          <w:szCs w:val="24"/>
        </w:rPr>
        <w:t xml:space="preserve">57.27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F42918" w:rsidRPr="00C42784" w:rsidRDefault="00F42918" w:rsidP="00F42918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6F138B" w:rsidRPr="006F138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6F138B" w:rsidRPr="006F138B">
        <w:rPr>
          <w:rFonts w:ascii="Times New Roman" w:hAnsi="Times New Roman"/>
          <w:sz w:val="24"/>
          <w:szCs w:val="24"/>
        </w:rPr>
        <w:t>4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6F138B" w:rsidRPr="006F138B">
        <w:rPr>
          <w:rFonts w:ascii="Times New Roman" w:hAnsi="Times New Roman"/>
          <w:sz w:val="24"/>
          <w:szCs w:val="24"/>
        </w:rPr>
        <w:t>887.7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C139BC">
        <w:rPr>
          <w:rFonts w:ascii="Times New Roman" w:hAnsi="Times New Roman"/>
          <w:sz w:val="24"/>
          <w:szCs w:val="24"/>
        </w:rPr>
        <w:t>.</w:t>
      </w:r>
      <w:proofErr w:type="gramStart"/>
      <w:r w:rsidRPr="00C42784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то на </w:t>
      </w:r>
      <w:r w:rsidR="006F138B" w:rsidRPr="006F138B">
        <w:rPr>
          <w:rFonts w:ascii="Times New Roman" w:hAnsi="Times New Roman"/>
          <w:bCs/>
          <w:sz w:val="24"/>
          <w:szCs w:val="24"/>
        </w:rPr>
        <w:t>561.9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6F138B" w:rsidRPr="006F138B">
        <w:rPr>
          <w:rFonts w:ascii="Times New Roman" w:hAnsi="Times New Roman"/>
          <w:bCs/>
          <w:sz w:val="24"/>
          <w:szCs w:val="24"/>
        </w:rPr>
        <w:t>12.99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выше первоначально утвержденных доходов бюджета на 201</w:t>
      </w:r>
      <w:r w:rsidR="006F138B" w:rsidRPr="006F138B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6F138B" w:rsidRPr="006F138B">
        <w:rPr>
          <w:rFonts w:ascii="Times New Roman" w:hAnsi="Times New Roman"/>
          <w:sz w:val="24"/>
          <w:szCs w:val="24"/>
        </w:rPr>
        <w:t>2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6F138B" w:rsidRPr="006F138B">
        <w:rPr>
          <w:rFonts w:ascii="Times New Roman" w:hAnsi="Times New Roman"/>
          <w:sz w:val="24"/>
          <w:szCs w:val="24"/>
        </w:rPr>
        <w:t xml:space="preserve">485.1 </w:t>
      </w:r>
      <w:r w:rsidRPr="00C42784">
        <w:rPr>
          <w:rFonts w:ascii="Times New Roman" w:hAnsi="Times New Roman"/>
        </w:rPr>
        <w:t>тыс. рублей, или</w:t>
      </w:r>
      <w:r w:rsidR="006F138B" w:rsidRPr="006F138B">
        <w:rPr>
          <w:rFonts w:ascii="Times New Roman" w:hAnsi="Times New Roman"/>
        </w:rPr>
        <w:t xml:space="preserve"> 50.84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6F138B" w:rsidRPr="006F138B">
        <w:rPr>
          <w:rFonts w:ascii="Times New Roman" w:hAnsi="Times New Roman"/>
          <w:sz w:val="24"/>
          <w:szCs w:val="24"/>
        </w:rPr>
        <w:t>49.36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647270">
        <w:rPr>
          <w:rFonts w:ascii="Times New Roman" w:hAnsi="Times New Roman"/>
          <w:sz w:val="24"/>
          <w:szCs w:val="24"/>
        </w:rPr>
        <w:t>1.4</w:t>
      </w:r>
      <w:r w:rsidR="006F138B" w:rsidRPr="006F138B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6F138B" w:rsidRPr="006F138B">
        <w:rPr>
          <w:rFonts w:ascii="Times New Roman" w:hAnsi="Times New Roman"/>
          <w:sz w:val="24"/>
          <w:szCs w:val="24"/>
        </w:rPr>
        <w:t>102.60</w:t>
      </w:r>
      <w:r w:rsidRPr="00C42784">
        <w:rPr>
          <w:rFonts w:ascii="Times New Roman" w:hAnsi="Times New Roman"/>
          <w:sz w:val="24"/>
          <w:szCs w:val="24"/>
        </w:rPr>
        <w:t>%,   (фактические поступления</w:t>
      </w:r>
      <w:proofErr w:type="gramStart"/>
      <w:r w:rsidR="006F138B" w:rsidRPr="006F13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F138B">
        <w:rPr>
          <w:rFonts w:ascii="Times New Roman" w:hAnsi="Times New Roman"/>
          <w:sz w:val="24"/>
          <w:szCs w:val="24"/>
        </w:rPr>
        <w:t>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647270">
        <w:rPr>
          <w:rFonts w:ascii="Times New Roman" w:hAnsi="Times New Roman"/>
          <w:sz w:val="24"/>
          <w:szCs w:val="24"/>
        </w:rPr>
        <w:t>-</w:t>
      </w:r>
      <w:r w:rsidR="006F138B">
        <w:rPr>
          <w:rFonts w:ascii="Times New Roman" w:hAnsi="Times New Roman"/>
          <w:sz w:val="24"/>
          <w:szCs w:val="24"/>
        </w:rPr>
        <w:t>64,5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6F138B">
        <w:rPr>
          <w:rFonts w:ascii="Times New Roman" w:hAnsi="Times New Roman"/>
          <w:sz w:val="24"/>
          <w:szCs w:val="24"/>
        </w:rPr>
        <w:t>13,52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6F138B">
        <w:rPr>
          <w:rFonts w:ascii="Times New Roman" w:hAnsi="Times New Roman"/>
          <w:sz w:val="24"/>
          <w:szCs w:val="24"/>
        </w:rPr>
        <w:t xml:space="preserve">52,29 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6F138B">
        <w:rPr>
          <w:rFonts w:ascii="Times New Roman" w:hAnsi="Times New Roman"/>
          <w:sz w:val="24"/>
          <w:szCs w:val="24"/>
        </w:rPr>
        <w:t xml:space="preserve">30,66 </w:t>
      </w:r>
      <w:r w:rsidRPr="00C42784">
        <w:rPr>
          <w:rFonts w:ascii="Times New Roman" w:hAnsi="Times New Roman"/>
          <w:sz w:val="24"/>
          <w:szCs w:val="24"/>
        </w:rPr>
        <w:t xml:space="preserve">% и  в общей сумме налоговых доходов. В совокупности они составляют </w:t>
      </w:r>
      <w:r w:rsidR="006F138B">
        <w:rPr>
          <w:rFonts w:ascii="Times New Roman" w:hAnsi="Times New Roman"/>
          <w:sz w:val="24"/>
          <w:szCs w:val="24"/>
        </w:rPr>
        <w:t>96,47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6F138B">
        <w:rPr>
          <w:rFonts w:ascii="Times New Roman" w:hAnsi="Times New Roman"/>
          <w:sz w:val="24"/>
          <w:szCs w:val="24"/>
        </w:rPr>
        <w:t>3,53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F42918" w:rsidRPr="00C42784" w:rsidTr="00EF5A94">
        <w:tc>
          <w:tcPr>
            <w:tcW w:w="22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F138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F138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F138B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918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F42918" w:rsidRPr="00C42784" w:rsidTr="00EF5A94">
        <w:tc>
          <w:tcPr>
            <w:tcW w:w="22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</w:p>
        </w:tc>
        <w:tc>
          <w:tcPr>
            <w:tcW w:w="1173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190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773.0</w:t>
            </w:r>
          </w:p>
        </w:tc>
        <w:tc>
          <w:tcPr>
            <w:tcW w:w="1140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412.7</w:t>
            </w:r>
          </w:p>
        </w:tc>
        <w:tc>
          <w:tcPr>
            <w:tcW w:w="992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477.2</w:t>
            </w:r>
          </w:p>
        </w:tc>
        <w:tc>
          <w:tcPr>
            <w:tcW w:w="851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64.5</w:t>
            </w:r>
          </w:p>
        </w:tc>
        <w:tc>
          <w:tcPr>
            <w:tcW w:w="1182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102.67</w:t>
            </w:r>
          </w:p>
        </w:tc>
      </w:tr>
      <w:tr w:rsidR="00F42918" w:rsidRPr="00C42784" w:rsidTr="00EF5A94">
        <w:tc>
          <w:tcPr>
            <w:tcW w:w="22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73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18" w:rsidRPr="00C42784" w:rsidTr="00EF5A94">
        <w:tc>
          <w:tcPr>
            <w:tcW w:w="22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280.</w:t>
            </w:r>
          </w:p>
        </w:tc>
        <w:tc>
          <w:tcPr>
            <w:tcW w:w="1140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315.0</w:t>
            </w:r>
          </w:p>
        </w:tc>
        <w:tc>
          <w:tcPr>
            <w:tcW w:w="992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334.8</w:t>
            </w:r>
          </w:p>
        </w:tc>
        <w:tc>
          <w:tcPr>
            <w:tcW w:w="851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13.52</w:t>
            </w:r>
          </w:p>
        </w:tc>
        <w:tc>
          <w:tcPr>
            <w:tcW w:w="1193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19.8</w:t>
            </w:r>
          </w:p>
        </w:tc>
        <w:tc>
          <w:tcPr>
            <w:tcW w:w="1182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106.29</w:t>
            </w:r>
          </w:p>
        </w:tc>
      </w:tr>
      <w:tr w:rsidR="00F42918" w:rsidRPr="00C42784" w:rsidTr="00EF5A94">
        <w:tc>
          <w:tcPr>
            <w:tcW w:w="22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004.0</w:t>
            </w:r>
          </w:p>
        </w:tc>
        <w:tc>
          <w:tcPr>
            <w:tcW w:w="1140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992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295.3</w:t>
            </w:r>
          </w:p>
        </w:tc>
        <w:tc>
          <w:tcPr>
            <w:tcW w:w="851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52.29</w:t>
            </w:r>
          </w:p>
        </w:tc>
        <w:tc>
          <w:tcPr>
            <w:tcW w:w="1193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45.3</w:t>
            </w:r>
          </w:p>
        </w:tc>
        <w:tc>
          <w:tcPr>
            <w:tcW w:w="1182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103.62</w:t>
            </w:r>
          </w:p>
        </w:tc>
      </w:tr>
      <w:tr w:rsidR="00376EC5" w:rsidRPr="00C42784" w:rsidTr="00EF5A94">
        <w:tc>
          <w:tcPr>
            <w:tcW w:w="2232" w:type="dxa"/>
          </w:tcPr>
          <w:p w:rsidR="00376EC5" w:rsidRPr="00647270" w:rsidRDefault="00647270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376EC5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1140" w:type="dxa"/>
          </w:tcPr>
          <w:p w:rsidR="00376EC5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26.4</w:t>
            </w:r>
          </w:p>
        </w:tc>
        <w:tc>
          <w:tcPr>
            <w:tcW w:w="992" w:type="dxa"/>
          </w:tcPr>
          <w:p w:rsidR="00376EC5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26.4</w:t>
            </w:r>
          </w:p>
        </w:tc>
        <w:tc>
          <w:tcPr>
            <w:tcW w:w="851" w:type="dxa"/>
          </w:tcPr>
          <w:p w:rsidR="00376EC5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1193" w:type="dxa"/>
          </w:tcPr>
          <w:p w:rsidR="00376EC5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376EC5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F42918" w:rsidRPr="00C42784" w:rsidTr="00EF5A94">
        <w:tc>
          <w:tcPr>
            <w:tcW w:w="22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74.0</w:t>
            </w:r>
          </w:p>
        </w:tc>
        <w:tc>
          <w:tcPr>
            <w:tcW w:w="1140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56.8</w:t>
            </w:r>
          </w:p>
        </w:tc>
        <w:tc>
          <w:tcPr>
            <w:tcW w:w="992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56.8</w:t>
            </w:r>
          </w:p>
        </w:tc>
        <w:tc>
          <w:tcPr>
            <w:tcW w:w="851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2.29</w:t>
            </w:r>
          </w:p>
        </w:tc>
        <w:tc>
          <w:tcPr>
            <w:tcW w:w="1193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F42918" w:rsidRPr="00C42784" w:rsidTr="00EF5A94">
        <w:tc>
          <w:tcPr>
            <w:tcW w:w="22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394.0</w:t>
            </w:r>
          </w:p>
        </w:tc>
        <w:tc>
          <w:tcPr>
            <w:tcW w:w="1140" w:type="dxa"/>
          </w:tcPr>
          <w:p w:rsidR="00F42918" w:rsidRPr="002067A8" w:rsidRDefault="006F138B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760.2</w:t>
            </w:r>
          </w:p>
        </w:tc>
        <w:tc>
          <w:tcPr>
            <w:tcW w:w="992" w:type="dxa"/>
          </w:tcPr>
          <w:p w:rsidR="00F42918" w:rsidRPr="002067A8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759.6</w:t>
            </w:r>
          </w:p>
        </w:tc>
        <w:tc>
          <w:tcPr>
            <w:tcW w:w="851" w:type="dxa"/>
          </w:tcPr>
          <w:p w:rsidR="00F42918" w:rsidRPr="002067A8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30.66</w:t>
            </w:r>
          </w:p>
        </w:tc>
        <w:tc>
          <w:tcPr>
            <w:tcW w:w="1193" w:type="dxa"/>
          </w:tcPr>
          <w:p w:rsidR="00F42918" w:rsidRPr="002067A8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-0.6</w:t>
            </w:r>
          </w:p>
        </w:tc>
        <w:tc>
          <w:tcPr>
            <w:tcW w:w="1182" w:type="dxa"/>
          </w:tcPr>
          <w:p w:rsidR="00F42918" w:rsidRPr="002067A8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99.92</w:t>
            </w:r>
          </w:p>
        </w:tc>
      </w:tr>
      <w:tr w:rsidR="00F42918" w:rsidRPr="00C42784" w:rsidTr="00EF5A94">
        <w:tc>
          <w:tcPr>
            <w:tcW w:w="22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F42918" w:rsidRPr="00376EC5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</w:t>
            </w:r>
          </w:p>
        </w:tc>
        <w:tc>
          <w:tcPr>
            <w:tcW w:w="1140" w:type="dxa"/>
          </w:tcPr>
          <w:p w:rsidR="00F42918" w:rsidRPr="00376EC5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992" w:type="dxa"/>
          </w:tcPr>
          <w:p w:rsidR="00F42918" w:rsidRPr="00376EC5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851" w:type="dxa"/>
          </w:tcPr>
          <w:p w:rsidR="00F42918" w:rsidRPr="00376EC5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1193" w:type="dxa"/>
          </w:tcPr>
          <w:p w:rsidR="00F42918" w:rsidRPr="00376EC5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F42918" w:rsidRPr="00376EC5" w:rsidRDefault="006D6C1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0C3D23">
        <w:rPr>
          <w:rFonts w:ascii="Times New Roman" w:hAnsi="Times New Roman"/>
          <w:sz w:val="24"/>
          <w:szCs w:val="24"/>
        </w:rPr>
        <w:t>увеличения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6D6C1A" w:rsidRPr="006D6C1A">
        <w:rPr>
          <w:rFonts w:ascii="Times New Roman" w:hAnsi="Times New Roman"/>
          <w:sz w:val="24"/>
          <w:szCs w:val="24"/>
        </w:rPr>
        <w:t>639.7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6D6C1A" w:rsidRPr="006D6C1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6D6C1A" w:rsidRPr="006D6C1A">
        <w:rPr>
          <w:rFonts w:ascii="Times New Roman" w:hAnsi="Times New Roman"/>
          <w:sz w:val="24"/>
          <w:szCs w:val="24"/>
        </w:rPr>
        <w:t>102.67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F42918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</w:t>
      </w:r>
      <w:r w:rsidR="006D6C1A" w:rsidRPr="006D6C1A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6D6C1A">
        <w:rPr>
          <w:rFonts w:ascii="Times New Roman" w:hAnsi="Times New Roman"/>
          <w:sz w:val="24"/>
          <w:szCs w:val="24"/>
        </w:rPr>
        <w:t>у</w:t>
      </w:r>
      <w:r w:rsidRPr="00C42784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 w:rsidRPr="00C427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 налогу на </w:t>
      </w:r>
      <w:r w:rsidR="000C3D23">
        <w:rPr>
          <w:rFonts w:ascii="Times New Roman" w:hAnsi="Times New Roman"/>
          <w:sz w:val="24"/>
          <w:szCs w:val="24"/>
        </w:rPr>
        <w:t>землю 0,6</w:t>
      </w:r>
      <w:r>
        <w:rPr>
          <w:rFonts w:ascii="Times New Roman" w:hAnsi="Times New Roman"/>
          <w:sz w:val="24"/>
          <w:szCs w:val="24"/>
        </w:rPr>
        <w:t xml:space="preserve"> тыс. руб.( </w:t>
      </w:r>
      <w:r w:rsidR="000C3D23">
        <w:rPr>
          <w:rFonts w:ascii="Times New Roman" w:hAnsi="Times New Roman"/>
          <w:sz w:val="24"/>
          <w:szCs w:val="24"/>
        </w:rPr>
        <w:t>99.</w:t>
      </w:r>
      <w:r w:rsidR="006D6C1A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%)</w:t>
      </w:r>
      <w:r w:rsidRPr="00C42784">
        <w:rPr>
          <w:rFonts w:ascii="Times New Roman" w:hAnsi="Times New Roman"/>
          <w:sz w:val="24"/>
          <w:szCs w:val="24"/>
        </w:rPr>
        <w:t>.</w:t>
      </w:r>
      <w:r w:rsidR="006D6C1A">
        <w:rPr>
          <w:rFonts w:ascii="Times New Roman" w:hAnsi="Times New Roman"/>
          <w:sz w:val="24"/>
          <w:szCs w:val="24"/>
        </w:rPr>
        <w:t xml:space="preserve"> Поступило больше уточненных плановых показателей: н</w:t>
      </w:r>
      <w:r w:rsidR="006D6C1A" w:rsidRPr="00B53571">
        <w:rPr>
          <w:rFonts w:ascii="Times New Roman" w:hAnsi="Times New Roman"/>
          <w:sz w:val="24"/>
          <w:szCs w:val="24"/>
        </w:rPr>
        <w:t>алог</w:t>
      </w:r>
      <w:r w:rsidR="006D6C1A">
        <w:rPr>
          <w:rFonts w:ascii="Times New Roman" w:hAnsi="Times New Roman"/>
          <w:sz w:val="24"/>
          <w:szCs w:val="24"/>
        </w:rPr>
        <w:t>а</w:t>
      </w:r>
      <w:r w:rsidR="006D6C1A" w:rsidRPr="00B53571">
        <w:rPr>
          <w:rFonts w:ascii="Times New Roman" w:hAnsi="Times New Roman"/>
          <w:sz w:val="24"/>
          <w:szCs w:val="24"/>
        </w:rPr>
        <w:t xml:space="preserve"> на доходы физических лиц</w:t>
      </w:r>
      <w:r w:rsidR="006D6C1A">
        <w:rPr>
          <w:rFonts w:ascii="Times New Roman" w:hAnsi="Times New Roman"/>
          <w:sz w:val="24"/>
          <w:szCs w:val="24"/>
        </w:rPr>
        <w:t xml:space="preserve"> на 19.8 тыс. руб.(106.29%), доходов</w:t>
      </w:r>
      <w:r w:rsidR="006D6C1A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6D6C1A">
        <w:rPr>
          <w:rFonts w:ascii="Times New Roman" w:hAnsi="Times New Roman"/>
          <w:sz w:val="24"/>
          <w:szCs w:val="24"/>
        </w:rPr>
        <w:t xml:space="preserve">  на 45.3 тыс. руб.,(103.62%).  Поступление единого</w:t>
      </w:r>
      <w:r w:rsidR="006D6C1A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6D6C1A">
        <w:rPr>
          <w:rFonts w:ascii="Times New Roman" w:hAnsi="Times New Roman"/>
          <w:sz w:val="24"/>
          <w:szCs w:val="24"/>
        </w:rPr>
        <w:t>ого</w:t>
      </w:r>
      <w:r w:rsidR="006D6C1A" w:rsidRPr="00B53571">
        <w:rPr>
          <w:rFonts w:ascii="Times New Roman" w:hAnsi="Times New Roman"/>
          <w:sz w:val="24"/>
          <w:szCs w:val="24"/>
        </w:rPr>
        <w:t xml:space="preserve"> налог</w:t>
      </w:r>
      <w:r w:rsidR="006D6C1A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16E">
        <w:rPr>
          <w:rFonts w:ascii="Times New Roman" w:hAnsi="Times New Roman"/>
          <w:sz w:val="24"/>
          <w:szCs w:val="24"/>
        </w:rPr>
        <w:t>Фактические</w:t>
      </w:r>
      <w:r w:rsidRPr="00C42784">
        <w:rPr>
          <w:rFonts w:ascii="Times New Roman" w:hAnsi="Times New Roman"/>
          <w:sz w:val="24"/>
          <w:szCs w:val="24"/>
        </w:rPr>
        <w:t xml:space="preserve">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EA716E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EA716E">
        <w:rPr>
          <w:rFonts w:ascii="Times New Roman" w:hAnsi="Times New Roman"/>
          <w:sz w:val="24"/>
          <w:szCs w:val="24"/>
        </w:rPr>
        <w:t>72,4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</w:t>
      </w:r>
      <w:r w:rsidR="00FB2A25">
        <w:rPr>
          <w:rFonts w:ascii="Times New Roman" w:hAnsi="Times New Roman"/>
          <w:sz w:val="24"/>
          <w:szCs w:val="24"/>
        </w:rPr>
        <w:t xml:space="preserve"> т</w:t>
      </w:r>
      <w:r w:rsidRPr="00C42784">
        <w:rPr>
          <w:rFonts w:ascii="Times New Roman" w:hAnsi="Times New Roman"/>
          <w:sz w:val="24"/>
          <w:szCs w:val="24"/>
        </w:rPr>
        <w:t>ыс.</w:t>
      </w:r>
      <w:r w:rsidR="00FB2A25">
        <w:rPr>
          <w:rFonts w:ascii="Times New Roman" w:hAnsi="Times New Roman"/>
          <w:sz w:val="24"/>
          <w:szCs w:val="24"/>
        </w:rPr>
        <w:t>р</w:t>
      </w:r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F42918" w:rsidRPr="00C42784" w:rsidTr="00EF5A94">
        <w:tc>
          <w:tcPr>
            <w:tcW w:w="2548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A71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A71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EA716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F42918" w:rsidRPr="00C42784" w:rsidTr="00EF5A94">
        <w:tc>
          <w:tcPr>
            <w:tcW w:w="2548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F42918" w:rsidRPr="00EA716E" w:rsidRDefault="00EA716E" w:rsidP="00EF5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269" w:type="dxa"/>
          </w:tcPr>
          <w:p w:rsidR="00F42918" w:rsidRPr="00376EC5" w:rsidRDefault="00EA716E" w:rsidP="00EF5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72.4</w:t>
            </w:r>
          </w:p>
        </w:tc>
        <w:tc>
          <w:tcPr>
            <w:tcW w:w="1152" w:type="dxa"/>
          </w:tcPr>
          <w:p w:rsidR="00F42918" w:rsidRPr="00376EC5" w:rsidRDefault="00EA716E" w:rsidP="00EF5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72.4</w:t>
            </w:r>
          </w:p>
        </w:tc>
        <w:tc>
          <w:tcPr>
            <w:tcW w:w="1617" w:type="dxa"/>
          </w:tcPr>
          <w:p w:rsidR="00F42918" w:rsidRPr="00376EC5" w:rsidRDefault="00EA716E" w:rsidP="00EF5A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F42918" w:rsidRPr="00376EC5" w:rsidRDefault="00EA716E" w:rsidP="00376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F42918" w:rsidRPr="00C42784" w:rsidTr="00EF5A94">
        <w:tc>
          <w:tcPr>
            <w:tcW w:w="2548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18" w:rsidRPr="00C42784" w:rsidTr="00EF5A94">
        <w:tc>
          <w:tcPr>
            <w:tcW w:w="2548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F42918" w:rsidRPr="00376EC5" w:rsidRDefault="00EA716E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F42918" w:rsidRPr="00376EC5" w:rsidRDefault="00EA716E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F42918" w:rsidRPr="00376EC5" w:rsidRDefault="00EA716E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7" w:type="dxa"/>
          </w:tcPr>
          <w:p w:rsidR="00F42918" w:rsidRPr="00376EC5" w:rsidRDefault="00EA716E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F42918" w:rsidRPr="00376EC5" w:rsidRDefault="00EA716E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42918" w:rsidRPr="00C42784" w:rsidTr="00EF5A94">
        <w:tc>
          <w:tcPr>
            <w:tcW w:w="2548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F42918" w:rsidRPr="00376EC5" w:rsidRDefault="00EA716E" w:rsidP="000C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75.0</w:t>
            </w:r>
          </w:p>
        </w:tc>
        <w:tc>
          <w:tcPr>
            <w:tcW w:w="1269" w:type="dxa"/>
          </w:tcPr>
          <w:p w:rsidR="00F42918" w:rsidRPr="00376EC5" w:rsidRDefault="00EA716E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62.4</w:t>
            </w:r>
          </w:p>
        </w:tc>
        <w:tc>
          <w:tcPr>
            <w:tcW w:w="1152" w:type="dxa"/>
          </w:tcPr>
          <w:p w:rsidR="00F42918" w:rsidRPr="00EA716E" w:rsidRDefault="00EA716E" w:rsidP="00376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62.4</w:t>
            </w:r>
          </w:p>
        </w:tc>
        <w:tc>
          <w:tcPr>
            <w:tcW w:w="1617" w:type="dxa"/>
          </w:tcPr>
          <w:p w:rsidR="00F42918" w:rsidRPr="00EA716E" w:rsidRDefault="00EA716E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F42918" w:rsidRPr="00EA716E" w:rsidRDefault="00EA716E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F42918" w:rsidRPr="00C42784" w:rsidTr="00EF5A94">
        <w:tc>
          <w:tcPr>
            <w:tcW w:w="2548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269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F42918" w:rsidRPr="00C42784" w:rsidRDefault="00F42918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87A" w:rsidRPr="00C42784" w:rsidTr="00EF5A94">
        <w:tc>
          <w:tcPr>
            <w:tcW w:w="2548" w:type="dxa"/>
          </w:tcPr>
          <w:p w:rsidR="0022387A" w:rsidRPr="0022387A" w:rsidRDefault="0022387A" w:rsidP="00223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платежи</w:t>
            </w:r>
          </w:p>
        </w:tc>
        <w:tc>
          <w:tcPr>
            <w:tcW w:w="1409" w:type="dxa"/>
          </w:tcPr>
          <w:p w:rsidR="0022387A" w:rsidRPr="0022387A" w:rsidRDefault="0022387A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22387A" w:rsidRPr="0022387A" w:rsidRDefault="0022387A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152" w:type="dxa"/>
          </w:tcPr>
          <w:p w:rsidR="0022387A" w:rsidRPr="0022387A" w:rsidRDefault="0022387A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617" w:type="dxa"/>
          </w:tcPr>
          <w:p w:rsidR="0022387A" w:rsidRPr="0022387A" w:rsidRDefault="0022387A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22387A" w:rsidRPr="0022387A" w:rsidRDefault="0022387A" w:rsidP="00EF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22387A" w:rsidRDefault="00F42918" w:rsidP="002238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22387A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22387A">
        <w:rPr>
          <w:rFonts w:ascii="Times New Roman" w:hAnsi="Times New Roman"/>
          <w:sz w:val="24"/>
          <w:szCs w:val="24"/>
        </w:rPr>
        <w:t>вших неналоговых доходов за 2016</w:t>
      </w:r>
      <w:r w:rsidR="0022387A" w:rsidRPr="00557B80">
        <w:rPr>
          <w:rFonts w:ascii="Times New Roman" w:hAnsi="Times New Roman"/>
          <w:sz w:val="24"/>
          <w:szCs w:val="24"/>
        </w:rPr>
        <w:t xml:space="preserve"> год н</w:t>
      </w:r>
      <w:r w:rsidR="0022387A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22387A" w:rsidRPr="00557B80">
        <w:rPr>
          <w:rFonts w:ascii="Times New Roman" w:hAnsi="Times New Roman"/>
          <w:sz w:val="24"/>
          <w:szCs w:val="24"/>
        </w:rPr>
        <w:t>т</w:t>
      </w:r>
      <w:r w:rsidR="0022387A">
        <w:rPr>
          <w:rFonts w:ascii="Times New Roman" w:hAnsi="Times New Roman"/>
          <w:sz w:val="24"/>
          <w:szCs w:val="24"/>
        </w:rPr>
        <w:t xml:space="preserve"> д</w:t>
      </w:r>
      <w:r w:rsidR="0022387A" w:rsidRPr="00557B80">
        <w:rPr>
          <w:rFonts w:ascii="Times New Roman" w:hAnsi="Times New Roman"/>
          <w:sz w:val="24"/>
          <w:szCs w:val="24"/>
        </w:rPr>
        <w:t xml:space="preserve">оходы от использования имущества, </w:t>
      </w:r>
      <w:r w:rsidR="0022387A" w:rsidRPr="00557B80">
        <w:rPr>
          <w:rFonts w:ascii="Times New Roman" w:hAnsi="Times New Roman"/>
          <w:sz w:val="24"/>
          <w:szCs w:val="24"/>
        </w:rPr>
        <w:lastRenderedPageBreak/>
        <w:t>находящегося в м</w:t>
      </w:r>
      <w:r w:rsidR="0022387A">
        <w:rPr>
          <w:rFonts w:ascii="Times New Roman" w:hAnsi="Times New Roman"/>
          <w:sz w:val="24"/>
          <w:szCs w:val="24"/>
        </w:rPr>
        <w:t>униципальной собственности 62,4 тыс. руб.(86.19%) и п</w:t>
      </w:r>
      <w:r w:rsidR="00190EAC">
        <w:rPr>
          <w:rFonts w:ascii="Times New Roman" w:hAnsi="Times New Roman"/>
          <w:sz w:val="24"/>
          <w:szCs w:val="24"/>
        </w:rPr>
        <w:t>р</w:t>
      </w:r>
      <w:r w:rsidR="0022387A">
        <w:rPr>
          <w:rFonts w:ascii="Times New Roman" w:hAnsi="Times New Roman"/>
          <w:sz w:val="24"/>
          <w:szCs w:val="24"/>
        </w:rPr>
        <w:t>очие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22387A">
        <w:rPr>
          <w:rFonts w:ascii="Times New Roman" w:hAnsi="Times New Roman"/>
          <w:sz w:val="24"/>
          <w:szCs w:val="24"/>
        </w:rPr>
        <w:t>не</w:t>
      </w:r>
      <w:r w:rsidR="00190EAC">
        <w:rPr>
          <w:rFonts w:ascii="Times New Roman" w:hAnsi="Times New Roman"/>
          <w:sz w:val="24"/>
          <w:szCs w:val="24"/>
        </w:rPr>
        <w:t>на</w:t>
      </w:r>
      <w:r w:rsidR="0022387A">
        <w:rPr>
          <w:rFonts w:ascii="Times New Roman" w:hAnsi="Times New Roman"/>
          <w:sz w:val="24"/>
          <w:szCs w:val="24"/>
        </w:rPr>
        <w:t xml:space="preserve">логовые доходы  10.0 тыс. руб.(13.81%). </w:t>
      </w:r>
    </w:p>
    <w:p w:rsidR="0022387A" w:rsidRDefault="0022387A" w:rsidP="002238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2016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уменьшен  на  2.6 тыс. руб.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22387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22387A">
        <w:rPr>
          <w:rFonts w:ascii="Times New Roman" w:hAnsi="Times New Roman"/>
          <w:b/>
          <w:sz w:val="24"/>
          <w:szCs w:val="24"/>
        </w:rPr>
        <w:t>2</w:t>
      </w:r>
      <w:r w:rsidR="00190EAC">
        <w:rPr>
          <w:rFonts w:ascii="Times New Roman" w:hAnsi="Times New Roman"/>
          <w:b/>
          <w:sz w:val="24"/>
          <w:szCs w:val="24"/>
        </w:rPr>
        <w:t xml:space="preserve"> </w:t>
      </w:r>
      <w:r w:rsidR="0022387A">
        <w:rPr>
          <w:rFonts w:ascii="Times New Roman" w:hAnsi="Times New Roman"/>
          <w:b/>
          <w:sz w:val="24"/>
          <w:szCs w:val="24"/>
        </w:rPr>
        <w:t>402.6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2238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49.16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22387A">
        <w:rPr>
          <w:rFonts w:ascii="Times New Roman" w:hAnsi="Times New Roman"/>
          <w:sz w:val="24"/>
          <w:szCs w:val="24"/>
        </w:rPr>
        <w:t xml:space="preserve">2402.6 </w:t>
      </w:r>
      <w:r w:rsidRPr="00C42784">
        <w:rPr>
          <w:rFonts w:ascii="Times New Roman" w:hAnsi="Times New Roman"/>
          <w:sz w:val="24"/>
          <w:szCs w:val="24"/>
        </w:rPr>
        <w:t xml:space="preserve">тыс. руб. или </w:t>
      </w:r>
      <w:r w:rsidR="0022387A">
        <w:rPr>
          <w:rFonts w:ascii="Times New Roman" w:hAnsi="Times New Roman"/>
          <w:sz w:val="24"/>
          <w:szCs w:val="24"/>
        </w:rPr>
        <w:t>48.52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22387A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F42918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F42918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2387A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0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2387A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402.6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2387A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18" w:rsidRPr="0022387A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22387A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22387A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2387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190E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2387A">
              <w:rPr>
                <w:rFonts w:ascii="Times New Roman" w:hAnsi="Times New Roman"/>
                <w:b/>
                <w:i/>
                <w:sz w:val="24"/>
                <w:szCs w:val="24"/>
              </w:rPr>
              <w:t>402</w:t>
            </w:r>
            <w:r w:rsidRPr="0022387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22387A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2387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2387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402.6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22387A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2387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22387A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2387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100</w:t>
            </w:r>
          </w:p>
        </w:tc>
      </w:tr>
      <w:tr w:rsidR="0022387A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22387A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7A">
              <w:rPr>
                <w:rFonts w:ascii="Times New Roman" w:hAnsi="Times New Roman"/>
                <w:sz w:val="24"/>
                <w:szCs w:val="24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7A">
              <w:rPr>
                <w:rFonts w:ascii="Times New Roman" w:hAnsi="Times New Roman"/>
                <w:sz w:val="24"/>
                <w:szCs w:val="24"/>
              </w:rPr>
              <w:t>067,2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22387A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7A">
              <w:rPr>
                <w:rFonts w:ascii="Times New Roman" w:hAnsi="Times New Roman"/>
                <w:sz w:val="24"/>
                <w:szCs w:val="24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7A">
              <w:rPr>
                <w:rFonts w:ascii="Times New Roman" w:hAnsi="Times New Roman"/>
                <w:sz w:val="24"/>
                <w:szCs w:val="24"/>
              </w:rPr>
              <w:t>067,2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22387A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22387A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387A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376EC5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376EC5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376EC5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376EC5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2387A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139BC" w:rsidRDefault="00C139BC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139BC" w:rsidRDefault="00C139BC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376EC5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376EC5" w:rsidRDefault="0022387A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2387A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87A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D13761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22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87A" w:rsidRPr="00C42784" w:rsidTr="00EF5A9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A" w:rsidRPr="00C42784" w:rsidRDefault="0022387A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A460FB" w:rsidRPr="00A460FB">
        <w:rPr>
          <w:rFonts w:ascii="Times New Roman" w:hAnsi="Times New Roman"/>
          <w:b/>
          <w:sz w:val="24"/>
          <w:szCs w:val="24"/>
        </w:rPr>
        <w:t>2</w:t>
      </w:r>
      <w:r w:rsidR="00190EAC">
        <w:rPr>
          <w:rFonts w:ascii="Times New Roman" w:hAnsi="Times New Roman"/>
          <w:b/>
          <w:sz w:val="24"/>
          <w:szCs w:val="24"/>
        </w:rPr>
        <w:t xml:space="preserve"> </w:t>
      </w:r>
      <w:r w:rsidR="00A460FB" w:rsidRPr="00A460FB">
        <w:rPr>
          <w:rFonts w:ascii="Times New Roman" w:hAnsi="Times New Roman"/>
          <w:b/>
          <w:sz w:val="24"/>
          <w:szCs w:val="24"/>
        </w:rPr>
        <w:t>402.6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A460FB" w:rsidRPr="00A460FB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A460FB" w:rsidRPr="00A460FB">
        <w:rPr>
          <w:rFonts w:ascii="Times New Roman" w:hAnsi="Times New Roman"/>
          <w:sz w:val="24"/>
          <w:szCs w:val="24"/>
        </w:rPr>
        <w:t>1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A460FB" w:rsidRPr="00A460FB">
        <w:rPr>
          <w:rFonts w:ascii="Times New Roman" w:hAnsi="Times New Roman"/>
          <w:sz w:val="24"/>
          <w:szCs w:val="24"/>
        </w:rPr>
        <w:t>067.2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A460FB" w:rsidRPr="00A460FB">
        <w:rPr>
          <w:rFonts w:ascii="Times New Roman" w:hAnsi="Times New Roman"/>
          <w:sz w:val="24"/>
          <w:szCs w:val="24"/>
        </w:rPr>
        <w:t>1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A460FB" w:rsidRPr="00A460FB">
        <w:rPr>
          <w:rFonts w:ascii="Times New Roman" w:hAnsi="Times New Roman"/>
          <w:sz w:val="24"/>
          <w:szCs w:val="24"/>
        </w:rPr>
        <w:t>258.2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A460FB" w:rsidRPr="00A460FB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A460FB" w:rsidRPr="00A460FB">
        <w:rPr>
          <w:rFonts w:ascii="Times New Roman" w:hAnsi="Times New Roman"/>
          <w:sz w:val="24"/>
          <w:szCs w:val="24"/>
        </w:rPr>
        <w:t>77.2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F42918" w:rsidRPr="00C42784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первоначальной редакцией Решения о бюджете на 201</w:t>
      </w:r>
      <w:r w:rsidR="00A460FB" w:rsidRPr="00A460FB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>год утвержден в сумме</w:t>
      </w:r>
      <w:r w:rsidR="00A460FB" w:rsidRPr="00A460FB">
        <w:rPr>
          <w:rFonts w:ascii="Times New Roman" w:hAnsi="Times New Roman"/>
          <w:sz w:val="24"/>
          <w:szCs w:val="24"/>
        </w:rPr>
        <w:t>4325.8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A460FB" w:rsidRPr="00A460F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A460FB" w:rsidRPr="00A460FB">
        <w:rPr>
          <w:rFonts w:ascii="Times New Roman" w:hAnsi="Times New Roman"/>
          <w:sz w:val="24"/>
          <w:szCs w:val="24"/>
        </w:rPr>
        <w:t>5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A460FB" w:rsidRPr="00A460FB">
        <w:rPr>
          <w:rFonts w:ascii="Times New Roman" w:hAnsi="Times New Roman"/>
          <w:sz w:val="24"/>
          <w:szCs w:val="24"/>
        </w:rPr>
        <w:t>052.6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A460FB" w:rsidRPr="00A460FB">
        <w:rPr>
          <w:rFonts w:ascii="Times New Roman" w:hAnsi="Times New Roman"/>
          <w:sz w:val="24"/>
          <w:szCs w:val="24"/>
        </w:rPr>
        <w:t xml:space="preserve">726.8 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A460FB" w:rsidRPr="00A460FB">
        <w:rPr>
          <w:rFonts w:ascii="Times New Roman" w:hAnsi="Times New Roman"/>
          <w:sz w:val="24"/>
          <w:szCs w:val="24"/>
        </w:rPr>
        <w:t>16.80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выше первоначально утвержденных расходов бюджета на 201</w:t>
      </w:r>
      <w:r w:rsidR="00A460FB" w:rsidRPr="00A460F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A460FB" w:rsidRPr="00A460FB">
        <w:rPr>
          <w:rFonts w:ascii="Times New Roman" w:hAnsi="Times New Roman"/>
          <w:sz w:val="24"/>
          <w:szCs w:val="24"/>
        </w:rPr>
        <w:t>37.03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460FB" w:rsidRPr="00A460FB">
        <w:rPr>
          <w:rFonts w:ascii="Times New Roman" w:hAnsi="Times New Roman"/>
          <w:sz w:val="24"/>
          <w:szCs w:val="24"/>
        </w:rPr>
        <w:t>1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A460FB" w:rsidRPr="00A460FB">
        <w:rPr>
          <w:rFonts w:ascii="Times New Roman" w:hAnsi="Times New Roman"/>
          <w:sz w:val="24"/>
          <w:szCs w:val="24"/>
        </w:rPr>
        <w:t>601.9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A460FB" w:rsidRPr="00A460FB">
        <w:rPr>
          <w:rFonts w:ascii="Times New Roman" w:hAnsi="Times New Roman"/>
          <w:sz w:val="24"/>
          <w:szCs w:val="24"/>
        </w:rPr>
        <w:t>28.92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C3D23">
        <w:rPr>
          <w:rFonts w:ascii="Times New Roman" w:hAnsi="Times New Roman"/>
          <w:sz w:val="24"/>
          <w:szCs w:val="24"/>
        </w:rPr>
        <w:t>1</w:t>
      </w:r>
      <w:r w:rsidR="00A460FB">
        <w:rPr>
          <w:rFonts w:ascii="Times New Roman" w:hAnsi="Times New Roman"/>
          <w:sz w:val="24"/>
          <w:szCs w:val="24"/>
        </w:rPr>
        <w:t> </w:t>
      </w:r>
      <w:r w:rsidR="00A460FB" w:rsidRPr="00A460FB">
        <w:rPr>
          <w:rFonts w:ascii="Times New Roman" w:hAnsi="Times New Roman"/>
          <w:sz w:val="24"/>
          <w:szCs w:val="24"/>
        </w:rPr>
        <w:t>251.0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A460FB" w:rsidRPr="00A460FB">
        <w:rPr>
          <w:rFonts w:ascii="Times New Roman" w:hAnsi="Times New Roman"/>
          <w:sz w:val="24"/>
          <w:szCs w:val="24"/>
        </w:rPr>
        <w:t>6.25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460FB" w:rsidRPr="00A460FB">
        <w:rPr>
          <w:rFonts w:ascii="Times New Roman" w:hAnsi="Times New Roman"/>
          <w:sz w:val="24"/>
          <w:szCs w:val="24"/>
        </w:rPr>
        <w:t>270.3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C139BC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A460FB" w:rsidRPr="00A460FB">
        <w:rPr>
          <w:rFonts w:ascii="Times New Roman" w:hAnsi="Times New Roman"/>
          <w:sz w:val="24"/>
          <w:szCs w:val="24"/>
        </w:rPr>
        <w:t>24.32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A460FB" w:rsidRPr="00A460FB">
        <w:rPr>
          <w:rFonts w:ascii="Times New Roman" w:hAnsi="Times New Roman"/>
          <w:sz w:val="24"/>
          <w:szCs w:val="24"/>
        </w:rPr>
        <w:t>1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A460FB" w:rsidRPr="00A460FB">
        <w:rPr>
          <w:rFonts w:ascii="Times New Roman" w:hAnsi="Times New Roman"/>
          <w:sz w:val="24"/>
          <w:szCs w:val="24"/>
        </w:rPr>
        <w:t>052.0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C42784">
        <w:rPr>
          <w:rFonts w:ascii="Times New Roman" w:hAnsi="Times New Roman"/>
          <w:sz w:val="24"/>
          <w:szCs w:val="24"/>
        </w:rPr>
        <w:t xml:space="preserve">. С </w:t>
      </w:r>
      <w:r w:rsidRPr="00C42784">
        <w:rPr>
          <w:rFonts w:ascii="Times New Roman" w:hAnsi="Times New Roman"/>
          <w:sz w:val="24"/>
          <w:szCs w:val="24"/>
        </w:rPr>
        <w:lastRenderedPageBreak/>
        <w:t>учетом внесенных в 201</w:t>
      </w:r>
      <w:r w:rsidR="00A460FB" w:rsidRPr="00A460F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A460FB" w:rsidRPr="00A460FB">
        <w:rPr>
          <w:rFonts w:ascii="Times New Roman" w:hAnsi="Times New Roman"/>
          <w:sz w:val="24"/>
          <w:szCs w:val="24"/>
        </w:rPr>
        <w:t>39.89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51EC9">
        <w:rPr>
          <w:rFonts w:ascii="Times New Roman" w:hAnsi="Times New Roman"/>
          <w:sz w:val="24"/>
          <w:szCs w:val="24"/>
        </w:rPr>
        <w:t>2</w:t>
      </w:r>
      <w:r w:rsidR="00A460FB">
        <w:rPr>
          <w:rFonts w:ascii="Times New Roman" w:hAnsi="Times New Roman"/>
          <w:sz w:val="24"/>
          <w:szCs w:val="24"/>
        </w:rPr>
        <w:t> </w:t>
      </w:r>
      <w:r w:rsidR="00A460FB" w:rsidRPr="00A460FB">
        <w:rPr>
          <w:rFonts w:ascii="Times New Roman" w:hAnsi="Times New Roman"/>
          <w:sz w:val="24"/>
          <w:szCs w:val="24"/>
        </w:rPr>
        <w:t>015.7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C139BC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A460FB" w:rsidRPr="00A460FB">
        <w:rPr>
          <w:rFonts w:ascii="Times New Roman" w:hAnsi="Times New Roman"/>
          <w:sz w:val="24"/>
          <w:szCs w:val="24"/>
        </w:rPr>
        <w:t xml:space="preserve">31.25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51EC9">
        <w:rPr>
          <w:rFonts w:ascii="Times New Roman" w:hAnsi="Times New Roman"/>
          <w:sz w:val="24"/>
          <w:szCs w:val="24"/>
        </w:rPr>
        <w:t>1</w:t>
      </w:r>
      <w:r w:rsidR="00A460FB">
        <w:rPr>
          <w:rFonts w:ascii="Times New Roman" w:hAnsi="Times New Roman"/>
          <w:sz w:val="24"/>
          <w:szCs w:val="24"/>
        </w:rPr>
        <w:t> </w:t>
      </w:r>
      <w:r w:rsidR="00A460FB" w:rsidRPr="00A460FB">
        <w:rPr>
          <w:rFonts w:ascii="Times New Roman" w:hAnsi="Times New Roman"/>
          <w:sz w:val="24"/>
          <w:szCs w:val="24"/>
        </w:rPr>
        <w:t>579.0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рублей,«Жилищно-коммунальное хозяйство» - </w:t>
      </w:r>
      <w:r w:rsidR="00A460FB" w:rsidRPr="00A460FB">
        <w:rPr>
          <w:rFonts w:ascii="Times New Roman" w:hAnsi="Times New Roman"/>
          <w:sz w:val="24"/>
          <w:szCs w:val="24"/>
        </w:rPr>
        <w:t>5.47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460FB" w:rsidRPr="00A460FB">
        <w:rPr>
          <w:rFonts w:ascii="Times New Roman" w:hAnsi="Times New Roman"/>
          <w:sz w:val="24"/>
          <w:szCs w:val="24"/>
        </w:rPr>
        <w:t>276.2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D51EC9">
        <w:rPr>
          <w:rFonts w:ascii="Times New Roman" w:hAnsi="Times New Roman"/>
          <w:sz w:val="24"/>
          <w:szCs w:val="24"/>
        </w:rPr>
        <w:t>20.</w:t>
      </w:r>
      <w:r w:rsidR="00A460FB" w:rsidRPr="00A460FB">
        <w:rPr>
          <w:rFonts w:ascii="Times New Roman" w:hAnsi="Times New Roman"/>
          <w:sz w:val="24"/>
          <w:szCs w:val="24"/>
        </w:rPr>
        <w:t>30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51EC9">
        <w:rPr>
          <w:rFonts w:ascii="Times New Roman" w:hAnsi="Times New Roman"/>
          <w:sz w:val="24"/>
          <w:szCs w:val="24"/>
        </w:rPr>
        <w:t>1</w:t>
      </w:r>
      <w:r w:rsidR="00A460FB">
        <w:rPr>
          <w:rFonts w:ascii="Times New Roman" w:hAnsi="Times New Roman"/>
          <w:sz w:val="24"/>
          <w:szCs w:val="24"/>
        </w:rPr>
        <w:t> </w:t>
      </w:r>
      <w:r w:rsidR="00A460FB" w:rsidRPr="00A460FB">
        <w:rPr>
          <w:rFonts w:ascii="Times New Roman" w:hAnsi="Times New Roman"/>
          <w:sz w:val="24"/>
          <w:szCs w:val="24"/>
        </w:rPr>
        <w:t>025.6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F42918" w:rsidRPr="00C42784" w:rsidRDefault="00F42918" w:rsidP="00EF5A9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F42918" w:rsidRPr="00C42784" w:rsidRDefault="00F42918" w:rsidP="00A460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Pr="00C42784">
              <w:rPr>
                <w:rFonts w:ascii="Times New Roman" w:hAnsi="Times New Roman"/>
              </w:rPr>
              <w:t>9.12.201</w:t>
            </w:r>
            <w:r w:rsidR="00A460FB">
              <w:rPr>
                <w:rFonts w:ascii="Times New Roman" w:hAnsi="Times New Roman"/>
                <w:lang w:val="en-US"/>
              </w:rPr>
              <w:t>5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A460FB">
              <w:rPr>
                <w:rFonts w:ascii="Times New Roman" w:hAnsi="Times New Roman"/>
                <w:lang w:val="en-US"/>
              </w:rPr>
              <w:t>14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F42918" w:rsidRPr="00C42784" w:rsidRDefault="00F42918" w:rsidP="00EF5A9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13597E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</w:tcPr>
          <w:p w:rsidR="00F42918" w:rsidRPr="00376EC5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190EA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325.8</w:t>
            </w:r>
          </w:p>
        </w:tc>
        <w:tc>
          <w:tcPr>
            <w:tcW w:w="1417" w:type="dxa"/>
          </w:tcPr>
          <w:p w:rsidR="00F42918" w:rsidRPr="00376EC5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701" w:type="dxa"/>
          </w:tcPr>
          <w:p w:rsidR="00F42918" w:rsidRPr="00376EC5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90EA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052.6</w:t>
            </w:r>
          </w:p>
        </w:tc>
        <w:tc>
          <w:tcPr>
            <w:tcW w:w="1383" w:type="dxa"/>
          </w:tcPr>
          <w:p w:rsidR="00F42918" w:rsidRPr="00376EC5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F42918" w:rsidRPr="0013597E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F42918" w:rsidRPr="0013597E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F42918" w:rsidRPr="0013597E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3" w:type="dxa"/>
          </w:tcPr>
          <w:p w:rsidR="00F42918" w:rsidRPr="0013597E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90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601.9</w:t>
            </w:r>
          </w:p>
        </w:tc>
        <w:tc>
          <w:tcPr>
            <w:tcW w:w="1417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37.0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190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015.7</w:t>
            </w:r>
          </w:p>
        </w:tc>
        <w:tc>
          <w:tcPr>
            <w:tcW w:w="1383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39.89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75.6</w:t>
            </w:r>
          </w:p>
        </w:tc>
        <w:tc>
          <w:tcPr>
            <w:tcW w:w="1417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1.75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383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1.53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65.0</w:t>
            </w:r>
          </w:p>
        </w:tc>
        <w:tc>
          <w:tcPr>
            <w:tcW w:w="1417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1.50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69.0</w:t>
            </w:r>
          </w:p>
        </w:tc>
        <w:tc>
          <w:tcPr>
            <w:tcW w:w="1383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1.37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90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251.0</w:t>
            </w:r>
          </w:p>
        </w:tc>
        <w:tc>
          <w:tcPr>
            <w:tcW w:w="1417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28.92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90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579.0</w:t>
            </w:r>
          </w:p>
        </w:tc>
        <w:tc>
          <w:tcPr>
            <w:tcW w:w="1383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31.25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270.3</w:t>
            </w:r>
          </w:p>
        </w:tc>
        <w:tc>
          <w:tcPr>
            <w:tcW w:w="1417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6.25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276.2</w:t>
            </w:r>
          </w:p>
        </w:tc>
        <w:tc>
          <w:tcPr>
            <w:tcW w:w="1383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5.47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DC0BC2" w:rsidRDefault="00F42918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F42918" w:rsidRPr="0013597E" w:rsidRDefault="00A460FB" w:rsidP="00376EC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F42918" w:rsidRPr="0013597E" w:rsidRDefault="00A460FB" w:rsidP="00376EC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F42918" w:rsidRPr="0013597E" w:rsidRDefault="00A460FB" w:rsidP="00376EC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F42918" w:rsidRPr="0013597E" w:rsidRDefault="00A460FB" w:rsidP="00376EC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1052.0</w:t>
            </w:r>
          </w:p>
        </w:tc>
        <w:tc>
          <w:tcPr>
            <w:tcW w:w="1417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24.32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1025.5</w:t>
            </w:r>
          </w:p>
        </w:tc>
        <w:tc>
          <w:tcPr>
            <w:tcW w:w="1383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20.30</w:t>
            </w:r>
          </w:p>
        </w:tc>
      </w:tr>
      <w:tr w:rsidR="00F42918" w:rsidRPr="00C42784" w:rsidTr="00EF5A94">
        <w:tc>
          <w:tcPr>
            <w:tcW w:w="3369" w:type="dxa"/>
          </w:tcPr>
          <w:p w:rsidR="00F42918" w:rsidRPr="00C42784" w:rsidRDefault="00F42918" w:rsidP="00EF5A9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F42918" w:rsidRPr="0013597E" w:rsidRDefault="00A460FB" w:rsidP="00376EC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3" w:type="dxa"/>
          </w:tcPr>
          <w:p w:rsidR="00F42918" w:rsidRPr="0013597E" w:rsidRDefault="00A460FB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A460FB" w:rsidRPr="00A460FB">
        <w:rPr>
          <w:rFonts w:ascii="Times New Roman" w:hAnsi="Times New Roman"/>
          <w:sz w:val="24"/>
          <w:szCs w:val="24"/>
        </w:rPr>
        <w:t>99.99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A460FB" w:rsidRPr="00A460FB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A460FB" w:rsidRPr="00A460FB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A460FB" w:rsidRPr="00A460FB">
        <w:rPr>
          <w:rFonts w:ascii="Times New Roman" w:hAnsi="Times New Roman"/>
          <w:sz w:val="24"/>
          <w:szCs w:val="24"/>
        </w:rPr>
        <w:t>9</w:t>
      </w:r>
      <w:r w:rsidR="00D51EC9">
        <w:rPr>
          <w:rFonts w:ascii="Times New Roman" w:hAnsi="Times New Roman"/>
          <w:sz w:val="24"/>
          <w:szCs w:val="24"/>
        </w:rPr>
        <w:t>8.</w:t>
      </w:r>
      <w:r w:rsidR="00A460FB" w:rsidRPr="00A460FB">
        <w:rPr>
          <w:rFonts w:ascii="Times New Roman" w:hAnsi="Times New Roman"/>
          <w:sz w:val="24"/>
          <w:szCs w:val="24"/>
        </w:rPr>
        <w:t>72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A460FB" w:rsidRPr="00A460FB">
        <w:rPr>
          <w:rFonts w:ascii="Times New Roman" w:hAnsi="Times New Roman"/>
          <w:sz w:val="24"/>
          <w:szCs w:val="24"/>
        </w:rPr>
        <w:t>40.05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A460FB" w:rsidRPr="00A460FB">
        <w:rPr>
          <w:rFonts w:ascii="Times New Roman" w:hAnsi="Times New Roman"/>
          <w:sz w:val="24"/>
          <w:szCs w:val="24"/>
        </w:rPr>
        <w:t>30.98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A460FB" w:rsidRPr="00A460FB">
        <w:rPr>
          <w:rFonts w:ascii="Times New Roman" w:hAnsi="Times New Roman"/>
          <w:sz w:val="24"/>
          <w:szCs w:val="24"/>
        </w:rPr>
        <w:t>5.49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D51EC9">
        <w:rPr>
          <w:rFonts w:ascii="Times New Roman" w:hAnsi="Times New Roman"/>
          <w:sz w:val="24"/>
          <w:szCs w:val="24"/>
        </w:rPr>
        <w:t>20.3</w:t>
      </w:r>
      <w:r w:rsidR="003E0C16" w:rsidRPr="003E0C16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3E0C16" w:rsidRPr="003E0C16">
        <w:rPr>
          <w:rFonts w:ascii="Times New Roman" w:hAnsi="Times New Roman"/>
          <w:sz w:val="24"/>
          <w:szCs w:val="24"/>
        </w:rPr>
        <w:t>96.9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F42918" w:rsidRPr="00C42784" w:rsidTr="00EF5A94">
        <w:tc>
          <w:tcPr>
            <w:tcW w:w="3472" w:type="dxa"/>
            <w:vMerge w:val="restart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F42918" w:rsidRPr="00C42784" w:rsidTr="00EF5A94">
        <w:tc>
          <w:tcPr>
            <w:tcW w:w="3472" w:type="dxa"/>
            <w:vMerge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F42918" w:rsidRPr="00C42784" w:rsidRDefault="00F42918" w:rsidP="003E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E0C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42918" w:rsidRPr="00C42784" w:rsidRDefault="00F42918" w:rsidP="003E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E0C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F42918" w:rsidRPr="00C42784" w:rsidTr="00EF5A94">
        <w:trPr>
          <w:trHeight w:val="747"/>
        </w:trPr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190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015.7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015.4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99.99</w:t>
            </w:r>
          </w:p>
        </w:tc>
        <w:tc>
          <w:tcPr>
            <w:tcW w:w="775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40.05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-0.3</w:t>
            </w:r>
          </w:p>
        </w:tc>
      </w:tr>
      <w:tr w:rsidR="00F42918" w:rsidRPr="00C42784" w:rsidTr="00EF5A94"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1.53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42918" w:rsidRPr="00C42784" w:rsidTr="00EF5A94"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69.0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69.0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1.37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42918" w:rsidRPr="00C42784" w:rsidTr="00EF5A94"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90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579.0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558.8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98.72</w:t>
            </w:r>
          </w:p>
        </w:tc>
        <w:tc>
          <w:tcPr>
            <w:tcW w:w="775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30.98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-20.2</w:t>
            </w:r>
          </w:p>
        </w:tc>
      </w:tr>
      <w:tr w:rsidR="00F42918" w:rsidRPr="00C42784" w:rsidTr="00EF5A94"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276.2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276.0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99.93</w:t>
            </w:r>
          </w:p>
        </w:tc>
        <w:tc>
          <w:tcPr>
            <w:tcW w:w="775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5.49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-0.2</w:t>
            </w:r>
          </w:p>
        </w:tc>
      </w:tr>
      <w:tr w:rsidR="00F42918" w:rsidRPr="00C42784" w:rsidTr="00EF5A94"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42918" w:rsidRPr="00933486" w:rsidRDefault="003E0C16" w:rsidP="00376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42918" w:rsidRPr="00C42784" w:rsidTr="00EF5A94"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42918" w:rsidRPr="00C42784" w:rsidTr="00EF5A94"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90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025.5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90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025.5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20.38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42918" w:rsidRPr="00C42784" w:rsidTr="00EF5A94"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5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42918" w:rsidRPr="00C42784" w:rsidTr="00EF5A94">
        <w:tc>
          <w:tcPr>
            <w:tcW w:w="3472" w:type="dxa"/>
          </w:tcPr>
          <w:p w:rsidR="00F42918" w:rsidRPr="00C42784" w:rsidRDefault="00F42918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90EA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052.6</w:t>
            </w:r>
          </w:p>
        </w:tc>
        <w:tc>
          <w:tcPr>
            <w:tcW w:w="153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190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031.9</w:t>
            </w:r>
          </w:p>
        </w:tc>
        <w:tc>
          <w:tcPr>
            <w:tcW w:w="756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99.59</w:t>
            </w:r>
          </w:p>
        </w:tc>
        <w:tc>
          <w:tcPr>
            <w:tcW w:w="775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72" w:type="dxa"/>
          </w:tcPr>
          <w:p w:rsidR="00F42918" w:rsidRPr="00933486" w:rsidRDefault="003E0C16" w:rsidP="00EF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-20.7</w:t>
            </w:r>
          </w:p>
        </w:tc>
      </w:tr>
    </w:tbl>
    <w:p w:rsidR="00F42918" w:rsidRPr="00655B74" w:rsidRDefault="00F42918" w:rsidP="00F429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F42918" w:rsidRPr="002B2875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3E0C16" w:rsidRPr="003E0C16">
        <w:rPr>
          <w:rFonts w:ascii="Times New Roman" w:hAnsi="Times New Roman"/>
          <w:b/>
          <w:sz w:val="24"/>
          <w:szCs w:val="24"/>
        </w:rPr>
        <w:t>20.2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D51EC9" w:rsidRPr="002B2875" w:rsidRDefault="00D51EC9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2918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2918" w:rsidRPr="00C42784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47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164.8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DA514C">
        <w:rPr>
          <w:rFonts w:ascii="Times New Roman" w:hAnsi="Times New Roman"/>
          <w:sz w:val="24"/>
          <w:szCs w:val="24"/>
          <w:lang w:eastAsia="ru-RU"/>
        </w:rPr>
        <w:t>-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4</w:t>
      </w:r>
      <w:r w:rsidR="00190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 xml:space="preserve">887.8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D51EC9">
        <w:rPr>
          <w:rFonts w:ascii="Times New Roman" w:hAnsi="Times New Roman"/>
          <w:sz w:val="24"/>
          <w:szCs w:val="24"/>
          <w:lang w:eastAsia="ru-RU"/>
        </w:rPr>
        <w:t>5</w:t>
      </w:r>
      <w:r w:rsidR="003E0C16">
        <w:rPr>
          <w:rFonts w:ascii="Times New Roman" w:hAnsi="Times New Roman"/>
          <w:sz w:val="24"/>
          <w:szCs w:val="24"/>
          <w:lang w:eastAsia="ru-RU"/>
        </w:rPr>
        <w:t> 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052.6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F42918" w:rsidRPr="00F91B0E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3E0C16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79.7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F42918" w:rsidRPr="00F91B0E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DA514C">
        <w:rPr>
          <w:rFonts w:ascii="Times New Roman" w:hAnsi="Times New Roman"/>
          <w:sz w:val="24"/>
          <w:szCs w:val="24"/>
          <w:lang w:eastAsia="ru-RU"/>
        </w:rPr>
        <w:t>-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5</w:t>
      </w:r>
      <w:r w:rsidR="00190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C16" w:rsidRPr="003E0C16">
        <w:rPr>
          <w:rFonts w:ascii="Times New Roman" w:hAnsi="Times New Roman"/>
          <w:sz w:val="24"/>
          <w:szCs w:val="24"/>
          <w:lang w:eastAsia="ru-RU"/>
        </w:rPr>
        <w:t>054.3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42918" w:rsidRPr="00F91B0E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3E0C16">
        <w:rPr>
          <w:rFonts w:ascii="Times New Roman" w:hAnsi="Times New Roman"/>
          <w:sz w:val="24"/>
          <w:szCs w:val="24"/>
          <w:lang w:eastAsia="ru-RU"/>
        </w:rPr>
        <w:t>5</w:t>
      </w:r>
      <w:r w:rsidR="00190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C16">
        <w:rPr>
          <w:rFonts w:ascii="Times New Roman" w:hAnsi="Times New Roman"/>
          <w:sz w:val="24"/>
          <w:szCs w:val="24"/>
          <w:lang w:eastAsia="ru-RU"/>
        </w:rPr>
        <w:t xml:space="preserve">134.0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42918" w:rsidRPr="00C42784" w:rsidRDefault="00F42918" w:rsidP="00F4291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</w:t>
      </w:r>
      <w:r w:rsidR="00190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3E0C1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8DD">
        <w:rPr>
          <w:rFonts w:ascii="Times New Roman" w:hAnsi="Times New Roman"/>
          <w:sz w:val="24"/>
          <w:szCs w:val="24"/>
          <w:lang w:eastAsia="ru-RU"/>
        </w:rPr>
        <w:t>85.2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F42918" w:rsidRPr="006579AF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FB2A25" w:rsidRPr="006579AF">
        <w:rPr>
          <w:rFonts w:ascii="Times New Roman" w:hAnsi="Times New Roman"/>
          <w:sz w:val="24"/>
          <w:szCs w:val="24"/>
        </w:rPr>
        <w:t>40204810</w:t>
      </w:r>
      <w:r w:rsidR="00FB2A25">
        <w:rPr>
          <w:rFonts w:ascii="Times New Roman" w:hAnsi="Times New Roman"/>
          <w:sz w:val="24"/>
          <w:szCs w:val="24"/>
        </w:rPr>
        <w:t>2</w:t>
      </w:r>
      <w:r w:rsidR="00FB2A25" w:rsidRPr="006579AF">
        <w:rPr>
          <w:rFonts w:ascii="Times New Roman" w:hAnsi="Times New Roman"/>
          <w:sz w:val="24"/>
          <w:szCs w:val="24"/>
        </w:rPr>
        <w:t>00000000</w:t>
      </w:r>
      <w:r w:rsidR="00FB2A25">
        <w:rPr>
          <w:rFonts w:ascii="Times New Roman" w:hAnsi="Times New Roman"/>
          <w:sz w:val="24"/>
          <w:szCs w:val="24"/>
        </w:rPr>
        <w:t>468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B808DD">
        <w:rPr>
          <w:rFonts w:ascii="Times New Roman" w:hAnsi="Times New Roman"/>
          <w:sz w:val="24"/>
          <w:szCs w:val="24"/>
          <w:lang w:eastAsia="ru-RU"/>
        </w:rPr>
        <w:t>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B808DD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B808DD">
        <w:rPr>
          <w:rFonts w:ascii="Times New Roman" w:hAnsi="Times New Roman"/>
          <w:sz w:val="24"/>
          <w:szCs w:val="24"/>
          <w:lang w:eastAsia="ru-RU"/>
        </w:rPr>
        <w:t xml:space="preserve">47 </w:t>
      </w:r>
      <w:r w:rsidRPr="00C42784">
        <w:rPr>
          <w:rFonts w:ascii="Times New Roman" w:hAnsi="Times New Roman"/>
          <w:sz w:val="24"/>
          <w:szCs w:val="24"/>
          <w:lang w:eastAsia="ru-RU"/>
        </w:rPr>
        <w:t>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бюджет на 201</w:t>
      </w:r>
      <w:r w:rsidR="00B808D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сумма резервного фонда уточнена и составила   в размере </w:t>
      </w:r>
      <w:r w:rsidR="00B808D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B808DD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="00B808DD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B808DD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B808DD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на 201</w:t>
      </w:r>
      <w:r w:rsidR="00B808D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B808DD">
        <w:rPr>
          <w:rFonts w:ascii="Times New Roman" w:hAnsi="Times New Roman"/>
          <w:sz w:val="24"/>
          <w:szCs w:val="24"/>
        </w:rPr>
        <w:t>45.53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B808D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B808DD">
        <w:rPr>
          <w:rFonts w:ascii="Times New Roman" w:hAnsi="Times New Roman"/>
          <w:sz w:val="24"/>
          <w:szCs w:val="24"/>
        </w:rPr>
        <w:t>2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B808DD">
        <w:rPr>
          <w:rFonts w:ascii="Times New Roman" w:hAnsi="Times New Roman"/>
          <w:sz w:val="24"/>
          <w:szCs w:val="24"/>
        </w:rPr>
        <w:t>549.6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B808DD">
        <w:rPr>
          <w:rFonts w:ascii="Times New Roman" w:hAnsi="Times New Roman"/>
          <w:sz w:val="24"/>
          <w:szCs w:val="24"/>
        </w:rPr>
        <w:t>1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B808DD">
        <w:rPr>
          <w:rFonts w:ascii="Times New Roman" w:hAnsi="Times New Roman"/>
          <w:sz w:val="24"/>
          <w:szCs w:val="24"/>
        </w:rPr>
        <w:t>067.2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B808DD">
        <w:rPr>
          <w:rFonts w:ascii="Times New Roman" w:hAnsi="Times New Roman"/>
          <w:sz w:val="24"/>
          <w:szCs w:val="24"/>
        </w:rPr>
        <w:t>1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B808DD">
        <w:rPr>
          <w:rFonts w:ascii="Times New Roman" w:hAnsi="Times New Roman"/>
          <w:sz w:val="24"/>
          <w:szCs w:val="24"/>
        </w:rPr>
        <w:t>030.1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B808DD">
        <w:rPr>
          <w:rFonts w:ascii="Times New Roman" w:hAnsi="Times New Roman"/>
          <w:sz w:val="24"/>
          <w:szCs w:val="24"/>
        </w:rPr>
        <w:t>4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B808DD">
        <w:rPr>
          <w:rFonts w:ascii="Times New Roman" w:hAnsi="Times New Roman"/>
          <w:sz w:val="24"/>
          <w:szCs w:val="24"/>
        </w:rPr>
        <w:t>647.0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расходов составило </w:t>
      </w:r>
      <w:r w:rsidR="00B808DD">
        <w:rPr>
          <w:rFonts w:ascii="Times New Roman" w:hAnsi="Times New Roman"/>
          <w:sz w:val="24"/>
          <w:szCs w:val="24"/>
        </w:rPr>
        <w:t>2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B808DD">
        <w:rPr>
          <w:rFonts w:ascii="Times New Roman" w:hAnsi="Times New Roman"/>
          <w:sz w:val="24"/>
          <w:szCs w:val="24"/>
        </w:rPr>
        <w:t>115.8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B808DD">
        <w:rPr>
          <w:rFonts w:ascii="Times New Roman" w:hAnsi="Times New Roman"/>
          <w:sz w:val="24"/>
          <w:szCs w:val="24"/>
        </w:rPr>
        <w:t>4647.0</w:t>
      </w:r>
      <w:r w:rsidRPr="00C42784">
        <w:rPr>
          <w:rFonts w:ascii="Times New Roman" w:hAnsi="Times New Roman"/>
          <w:sz w:val="24"/>
          <w:szCs w:val="24"/>
        </w:rPr>
        <w:t xml:space="preserve"> тыс. руб.* </w:t>
      </w:r>
      <w:r w:rsidR="00B808DD">
        <w:rPr>
          <w:rFonts w:ascii="Times New Roman" w:hAnsi="Times New Roman"/>
          <w:sz w:val="24"/>
          <w:szCs w:val="24"/>
        </w:rPr>
        <w:t>45.53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B808DD">
        <w:rPr>
          <w:rFonts w:ascii="Times New Roman" w:hAnsi="Times New Roman"/>
          <w:sz w:val="24"/>
          <w:szCs w:val="24"/>
        </w:rPr>
        <w:t>1</w:t>
      </w:r>
      <w:r w:rsidR="00190EAC">
        <w:rPr>
          <w:rFonts w:ascii="Times New Roman" w:hAnsi="Times New Roman"/>
          <w:sz w:val="24"/>
          <w:szCs w:val="24"/>
        </w:rPr>
        <w:t xml:space="preserve"> </w:t>
      </w:r>
      <w:r w:rsidR="00B808DD">
        <w:rPr>
          <w:rFonts w:ascii="Times New Roman" w:hAnsi="Times New Roman"/>
          <w:sz w:val="24"/>
          <w:szCs w:val="24"/>
        </w:rPr>
        <w:t>807.2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C139B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>
        <w:rPr>
          <w:rFonts w:ascii="Times New Roman" w:hAnsi="Times New Roman"/>
          <w:sz w:val="24"/>
          <w:szCs w:val="24"/>
        </w:rPr>
        <w:t>2</w:t>
      </w:r>
      <w:r w:rsidR="00B808DD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B808DD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>г</w:t>
      </w:r>
      <w:r w:rsidR="00B808DD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B808DD" w:rsidRPr="006A25A0" w:rsidRDefault="00B808DD" w:rsidP="00B808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B808DD" w:rsidRPr="006A25A0" w:rsidRDefault="00B808DD" w:rsidP="00B808D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F42918" w:rsidRPr="00C42784" w:rsidRDefault="00F42918" w:rsidP="00F42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B808D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proofErr w:type="gram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proofErr w:type="gram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808DD">
        <w:rPr>
          <w:rFonts w:ascii="Times New Roman" w:hAnsi="Times New Roman"/>
          <w:sz w:val="24"/>
          <w:szCs w:val="24"/>
          <w:lang w:eastAsia="ru-RU"/>
        </w:rPr>
        <w:t>30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B808DD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B808D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 бюджете 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B808DD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C42784">
        <w:rPr>
          <w:rFonts w:ascii="Times New Roman" w:hAnsi="Times New Roman"/>
          <w:sz w:val="24"/>
          <w:szCs w:val="24"/>
          <w:lang w:eastAsia="ru-RU"/>
        </w:rPr>
        <w:t>год и на плановый период 201</w:t>
      </w:r>
      <w:r w:rsidR="00B808DD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B808DD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>годов».</w:t>
      </w:r>
    </w:p>
    <w:p w:rsidR="00F42918" w:rsidRPr="00C42784" w:rsidRDefault="00F42918" w:rsidP="00F42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 w:rsidR="00FB2A25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B808D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Председатель </w:t>
      </w:r>
      <w:r w:rsidR="00647270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>онтрольно-счетной палаты</w:t>
      </w:r>
    </w:p>
    <w:p w:rsidR="00F42918" w:rsidRPr="00C42784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90EA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F42918" w:rsidRPr="006579AF" w:rsidRDefault="00F42918" w:rsidP="00F42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FE" w:rsidRPr="006579AF" w:rsidRDefault="00210BFE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210BFE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30F3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3D23"/>
    <w:rsid w:val="000C4CCA"/>
    <w:rsid w:val="000C7106"/>
    <w:rsid w:val="000D1218"/>
    <w:rsid w:val="000D2DAD"/>
    <w:rsid w:val="000D4BA7"/>
    <w:rsid w:val="000D6B53"/>
    <w:rsid w:val="000D7579"/>
    <w:rsid w:val="000E0688"/>
    <w:rsid w:val="000E5233"/>
    <w:rsid w:val="000E5276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1171F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0EAC"/>
    <w:rsid w:val="00191C16"/>
    <w:rsid w:val="00196CF4"/>
    <w:rsid w:val="001A3C9C"/>
    <w:rsid w:val="001A5A27"/>
    <w:rsid w:val="001A6C55"/>
    <w:rsid w:val="001B1B63"/>
    <w:rsid w:val="001B2340"/>
    <w:rsid w:val="001B4C7F"/>
    <w:rsid w:val="001C2775"/>
    <w:rsid w:val="001C5425"/>
    <w:rsid w:val="001E34E4"/>
    <w:rsid w:val="001E502C"/>
    <w:rsid w:val="001E675B"/>
    <w:rsid w:val="001F1B11"/>
    <w:rsid w:val="001F2332"/>
    <w:rsid w:val="001F6F63"/>
    <w:rsid w:val="0020078D"/>
    <w:rsid w:val="00201243"/>
    <w:rsid w:val="00201986"/>
    <w:rsid w:val="00205BF5"/>
    <w:rsid w:val="00210BFE"/>
    <w:rsid w:val="00210EA9"/>
    <w:rsid w:val="0022284E"/>
    <w:rsid w:val="0022387A"/>
    <w:rsid w:val="002238FE"/>
    <w:rsid w:val="00224A23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76EC5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C16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5B57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3F7B"/>
    <w:rsid w:val="005E6264"/>
    <w:rsid w:val="005F1FAA"/>
    <w:rsid w:val="005F3ECE"/>
    <w:rsid w:val="005F4351"/>
    <w:rsid w:val="0061112C"/>
    <w:rsid w:val="0061287F"/>
    <w:rsid w:val="00613329"/>
    <w:rsid w:val="00617146"/>
    <w:rsid w:val="00617CD3"/>
    <w:rsid w:val="00620659"/>
    <w:rsid w:val="00640FFD"/>
    <w:rsid w:val="00646135"/>
    <w:rsid w:val="00647069"/>
    <w:rsid w:val="00647270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978BB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D6C1A"/>
    <w:rsid w:val="006E29F5"/>
    <w:rsid w:val="006E71C7"/>
    <w:rsid w:val="006F138B"/>
    <w:rsid w:val="006F2EB5"/>
    <w:rsid w:val="006F3BDE"/>
    <w:rsid w:val="006F3E95"/>
    <w:rsid w:val="006F4514"/>
    <w:rsid w:val="006F4B82"/>
    <w:rsid w:val="00700880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B6B20"/>
    <w:rsid w:val="007C3FAF"/>
    <w:rsid w:val="007C406E"/>
    <w:rsid w:val="007C7175"/>
    <w:rsid w:val="007D06B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34F9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97280"/>
    <w:rsid w:val="00897CB5"/>
    <w:rsid w:val="008A4A76"/>
    <w:rsid w:val="008A65C3"/>
    <w:rsid w:val="008B2D93"/>
    <w:rsid w:val="008C4BCB"/>
    <w:rsid w:val="008C5EC6"/>
    <w:rsid w:val="008D3F69"/>
    <w:rsid w:val="008D7572"/>
    <w:rsid w:val="008F1AB4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7CB6"/>
    <w:rsid w:val="009425D2"/>
    <w:rsid w:val="0095101C"/>
    <w:rsid w:val="009642D0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5D98"/>
    <w:rsid w:val="00A4574C"/>
    <w:rsid w:val="00A460FB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15FE"/>
    <w:rsid w:val="00AC4A75"/>
    <w:rsid w:val="00AD3A0E"/>
    <w:rsid w:val="00AD74BC"/>
    <w:rsid w:val="00AD7B74"/>
    <w:rsid w:val="00AE7202"/>
    <w:rsid w:val="00AF3BF2"/>
    <w:rsid w:val="00AF3CE6"/>
    <w:rsid w:val="00AF4E65"/>
    <w:rsid w:val="00AF6086"/>
    <w:rsid w:val="00B0335F"/>
    <w:rsid w:val="00B03633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08DD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2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A3F"/>
    <w:rsid w:val="00C12E73"/>
    <w:rsid w:val="00C139BC"/>
    <w:rsid w:val="00C17DE1"/>
    <w:rsid w:val="00C32CD0"/>
    <w:rsid w:val="00C33CBD"/>
    <w:rsid w:val="00C40FAC"/>
    <w:rsid w:val="00C41AD4"/>
    <w:rsid w:val="00C42C09"/>
    <w:rsid w:val="00C45826"/>
    <w:rsid w:val="00C52AD8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E4B32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1EC9"/>
    <w:rsid w:val="00D52002"/>
    <w:rsid w:val="00D54E4A"/>
    <w:rsid w:val="00D605AC"/>
    <w:rsid w:val="00D61CD4"/>
    <w:rsid w:val="00D61DBA"/>
    <w:rsid w:val="00D7100F"/>
    <w:rsid w:val="00D76966"/>
    <w:rsid w:val="00D83A94"/>
    <w:rsid w:val="00D8761A"/>
    <w:rsid w:val="00D93866"/>
    <w:rsid w:val="00D938EE"/>
    <w:rsid w:val="00DA029A"/>
    <w:rsid w:val="00DA03C6"/>
    <w:rsid w:val="00DA05B5"/>
    <w:rsid w:val="00DA22C5"/>
    <w:rsid w:val="00DA514C"/>
    <w:rsid w:val="00DA77F1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20629"/>
    <w:rsid w:val="00E23E12"/>
    <w:rsid w:val="00E23E5D"/>
    <w:rsid w:val="00E248F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76F3F"/>
    <w:rsid w:val="00E83511"/>
    <w:rsid w:val="00E858AD"/>
    <w:rsid w:val="00E87801"/>
    <w:rsid w:val="00E903E3"/>
    <w:rsid w:val="00E9777B"/>
    <w:rsid w:val="00EA0533"/>
    <w:rsid w:val="00EA35B1"/>
    <w:rsid w:val="00EA4903"/>
    <w:rsid w:val="00EA5A93"/>
    <w:rsid w:val="00EA68EE"/>
    <w:rsid w:val="00EA716E"/>
    <w:rsid w:val="00EB1FFB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EF5A94"/>
    <w:rsid w:val="00F026A3"/>
    <w:rsid w:val="00F05DC4"/>
    <w:rsid w:val="00F06C55"/>
    <w:rsid w:val="00F124E3"/>
    <w:rsid w:val="00F30321"/>
    <w:rsid w:val="00F34723"/>
    <w:rsid w:val="00F35646"/>
    <w:rsid w:val="00F37162"/>
    <w:rsid w:val="00F42918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A654A"/>
    <w:rsid w:val="00FB2A25"/>
    <w:rsid w:val="00FB5446"/>
    <w:rsid w:val="00FC4C90"/>
    <w:rsid w:val="00FC58AD"/>
    <w:rsid w:val="00FD4E2D"/>
    <w:rsid w:val="00FE19FF"/>
    <w:rsid w:val="00FE1A18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429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4291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8">
    <w:name w:val="Основной текст + Полужирный"/>
    <w:basedOn w:val="a7"/>
    <w:rsid w:val="002238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302E-1696-441A-9EEC-F3A85128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2015-05-05T04:59:00Z</cp:lastPrinted>
  <dcterms:created xsi:type="dcterms:W3CDTF">2015-04-24T11:08:00Z</dcterms:created>
  <dcterms:modified xsi:type="dcterms:W3CDTF">2017-04-20T07:21:00Z</dcterms:modified>
</cp:coreProperties>
</file>