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F6" w:rsidRDefault="009738F6" w:rsidP="009738F6">
      <w:pPr>
        <w:jc w:val="right"/>
      </w:pPr>
      <w:r>
        <w:t>Приложение</w:t>
      </w:r>
    </w:p>
    <w:p w:rsidR="009738F6" w:rsidRDefault="009738F6" w:rsidP="009738F6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 муниципального района</w:t>
      </w:r>
    </w:p>
    <w:p w:rsidR="009738F6" w:rsidRDefault="009738F6" w:rsidP="009738F6">
      <w:pPr>
        <w:jc w:val="right"/>
      </w:pPr>
      <w:proofErr w:type="spellStart"/>
      <w:r>
        <w:t>Челно-Вершинский</w:t>
      </w:r>
      <w:proofErr w:type="spellEnd"/>
      <w:r>
        <w:t xml:space="preserve"> Самарской области </w:t>
      </w:r>
      <w:r w:rsidRPr="009738F6">
        <w:t xml:space="preserve">бюджетам» </w:t>
      </w:r>
    </w:p>
    <w:p w:rsidR="009738F6" w:rsidRDefault="009738F6" w:rsidP="009738F6">
      <w:pPr>
        <w:jc w:val="right"/>
      </w:pPr>
      <w:proofErr w:type="gramStart"/>
      <w:r w:rsidRPr="009738F6">
        <w:t>от</w:t>
      </w:r>
      <w:proofErr w:type="gramEnd"/>
      <w:r w:rsidRPr="009738F6">
        <w:t xml:space="preserve"> 15.03.2013 г. № 179</w:t>
      </w:r>
    </w:p>
    <w:p w:rsidR="009738F6" w:rsidRDefault="009738F6" w:rsidP="009738F6">
      <w:pPr>
        <w:jc w:val="center"/>
        <w:rPr>
          <w:b/>
        </w:rPr>
      </w:pPr>
    </w:p>
    <w:p w:rsidR="009738F6" w:rsidRPr="009738F6" w:rsidRDefault="009738F6" w:rsidP="009738F6">
      <w:pPr>
        <w:jc w:val="center"/>
        <w:rPr>
          <w:b/>
        </w:rPr>
      </w:pPr>
      <w:bookmarkStart w:id="0" w:name="_GoBack"/>
      <w:bookmarkEnd w:id="0"/>
      <w:r w:rsidRPr="009738F6">
        <w:rPr>
          <w:b/>
        </w:rPr>
        <w:t>Положение</w:t>
      </w:r>
    </w:p>
    <w:p w:rsidR="009738F6" w:rsidRPr="009738F6" w:rsidRDefault="009738F6" w:rsidP="009738F6">
      <w:pPr>
        <w:jc w:val="center"/>
        <w:rPr>
          <w:b/>
        </w:rPr>
      </w:pPr>
      <w:proofErr w:type="gramStart"/>
      <w:r w:rsidRPr="009738F6">
        <w:rPr>
          <w:b/>
        </w:rPr>
        <w:t>о</w:t>
      </w:r>
      <w:proofErr w:type="gramEnd"/>
      <w:r w:rsidRPr="009738F6">
        <w:rPr>
          <w:b/>
        </w:rPr>
        <w:t xml:space="preserve"> межведомственной рабочей группе по мониторингу показателей</w:t>
      </w:r>
    </w:p>
    <w:p w:rsidR="009738F6" w:rsidRPr="009738F6" w:rsidRDefault="009738F6" w:rsidP="009738F6">
      <w:pPr>
        <w:jc w:val="center"/>
        <w:rPr>
          <w:b/>
        </w:rPr>
      </w:pPr>
      <w:proofErr w:type="gramStart"/>
      <w:r w:rsidRPr="009738F6">
        <w:rPr>
          <w:b/>
        </w:rPr>
        <w:t>социально</w:t>
      </w:r>
      <w:proofErr w:type="gramEnd"/>
      <w:r w:rsidRPr="009738F6">
        <w:rPr>
          <w:b/>
        </w:rPr>
        <w:t>-экономического развития муниципального района и сельских поселений, оцениваемых при предоставлении из областного бюджета субсидий</w:t>
      </w:r>
      <w:r w:rsidRPr="009738F6">
        <w:rPr>
          <w:b/>
        </w:rPr>
        <w:t xml:space="preserve"> </w:t>
      </w:r>
      <w:r w:rsidRPr="009738F6">
        <w:rPr>
          <w:b/>
        </w:rPr>
        <w:t>местным бюджетам</w:t>
      </w:r>
    </w:p>
    <w:p w:rsidR="009738F6" w:rsidRDefault="009738F6" w:rsidP="009738F6">
      <w:pPr>
        <w:jc w:val="center"/>
      </w:pPr>
    </w:p>
    <w:p w:rsidR="009738F6" w:rsidRDefault="009738F6" w:rsidP="009738F6">
      <w:pPr>
        <w:ind w:firstLine="567"/>
        <w:jc w:val="both"/>
      </w:pPr>
      <w:r>
        <w:t>1.</w:t>
      </w:r>
      <w:r>
        <w:tab/>
        <w:t xml:space="preserve">Межведомственная рабочая группа по мониторингу показателей социально-экономического развития муниципального района и сельских поселений, оцениваемых при предоставлении из областного бюджета субсидий местным бюджетам (далее - Рабочая группа) создается на постоянной основе, является координационным органом, образованным в целях совершенствования деятельности органов местного самоуправления района и поселений по обеспечению достижения в муниципальном районе </w:t>
      </w:r>
      <w:proofErr w:type="spellStart"/>
      <w:r>
        <w:t>Челно-Вершинский</w:t>
      </w:r>
      <w:proofErr w:type="spellEnd"/>
      <w:r>
        <w:t xml:space="preserve"> целевых значений показателей социально-экономического развития, установленных исполнительными органами государственной власти </w:t>
      </w:r>
      <w:proofErr w:type="spellStart"/>
      <w:r>
        <w:t>Сама.рской</w:t>
      </w:r>
      <w:proofErr w:type="spellEnd"/>
      <w:r>
        <w:t xml:space="preserve"> области.</w:t>
      </w:r>
    </w:p>
    <w:p w:rsidR="009738F6" w:rsidRDefault="009738F6" w:rsidP="009738F6">
      <w:pPr>
        <w:ind w:firstLine="567"/>
        <w:jc w:val="both"/>
      </w:pPr>
      <w:r>
        <w:t>2.</w:t>
      </w:r>
      <w:r>
        <w:tab/>
        <w:t xml:space="preserve">Рабочая группа образуется, реорганизуется и ликвидируется на основании постановления администрации муниципального района </w:t>
      </w:r>
      <w:proofErr w:type="spellStart"/>
      <w:r>
        <w:t>Челно-Вершинский</w:t>
      </w:r>
      <w:proofErr w:type="spellEnd"/>
      <w:r>
        <w:t>.</w:t>
      </w:r>
    </w:p>
    <w:p w:rsidR="009738F6" w:rsidRDefault="009738F6" w:rsidP="009738F6">
      <w:pPr>
        <w:ind w:firstLine="567"/>
        <w:jc w:val="both"/>
      </w:pPr>
      <w:r>
        <w:t>3.</w:t>
      </w:r>
      <w:r>
        <w:tab/>
        <w:t xml:space="preserve">Рабочая группа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Уставом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области, законами Самарской области и иными нормативными правовыми актами, а также настоящим Положением.</w:t>
      </w:r>
    </w:p>
    <w:p w:rsidR="009738F6" w:rsidRDefault="009738F6" w:rsidP="009738F6">
      <w:pPr>
        <w:ind w:firstLine="567"/>
        <w:jc w:val="both"/>
      </w:pPr>
      <w:r>
        <w:t>4.</w:t>
      </w:r>
      <w:r>
        <w:tab/>
        <w:t>Основными задачами Рабочей группы являются:</w:t>
      </w:r>
    </w:p>
    <w:p w:rsidR="009738F6" w:rsidRDefault="009738F6" w:rsidP="009738F6">
      <w:pPr>
        <w:ind w:firstLine="567"/>
        <w:jc w:val="both"/>
      </w:pPr>
      <w:proofErr w:type="gramStart"/>
      <w:r>
        <w:t>рассмотрение</w:t>
      </w:r>
      <w:proofErr w:type="gramEnd"/>
      <w:r>
        <w:t xml:space="preserve"> вопросов, касающихся достижения в муниципальном районе </w:t>
      </w:r>
      <w:proofErr w:type="spellStart"/>
      <w:r>
        <w:t>Челно-Вершинский</w:t>
      </w:r>
      <w:proofErr w:type="spellEnd"/>
      <w:r>
        <w:t xml:space="preserve"> установленных целевых значений показателей социально- экономического развития, установленных исполнительными органами государственной власти Самарской области.</w:t>
      </w:r>
    </w:p>
    <w:p w:rsidR="009738F6" w:rsidRDefault="009738F6" w:rsidP="009738F6">
      <w:pPr>
        <w:ind w:firstLine="567"/>
        <w:jc w:val="both"/>
      </w:pPr>
      <w:proofErr w:type="gramStart"/>
      <w:r>
        <w:t>подготовка</w:t>
      </w:r>
      <w:proofErr w:type="gramEnd"/>
      <w:r>
        <w:t xml:space="preserve"> предложений на рассмотрение Главе района по совершенствованию экономической, социальной и демографической политики в целях обеспечения достижения в муниципальном районе </w:t>
      </w:r>
      <w:proofErr w:type="spellStart"/>
      <w:r>
        <w:t>Челно-Вершинский</w:t>
      </w:r>
      <w:proofErr w:type="spellEnd"/>
      <w:r>
        <w:t xml:space="preserve"> установленных целевых значений показателей социально-экономического развития;</w:t>
      </w:r>
    </w:p>
    <w:p w:rsidR="009738F6" w:rsidRDefault="009738F6" w:rsidP="009738F6">
      <w:pPr>
        <w:ind w:firstLine="567"/>
        <w:jc w:val="both"/>
      </w:pPr>
      <w:proofErr w:type="gramStart"/>
      <w:r>
        <w:t>оценка</w:t>
      </w:r>
      <w:proofErr w:type="gramEnd"/>
      <w:r>
        <w:t xml:space="preserve"> эффективности мер по реализации в муниципальном районе </w:t>
      </w:r>
      <w:proofErr w:type="spellStart"/>
      <w:r>
        <w:t>Челно</w:t>
      </w:r>
      <w:proofErr w:type="spellEnd"/>
      <w:r>
        <w:t xml:space="preserve">- </w:t>
      </w:r>
      <w:proofErr w:type="spellStart"/>
      <w:r>
        <w:t>Вершинский</w:t>
      </w:r>
      <w:proofErr w:type="spellEnd"/>
      <w:r>
        <w:t xml:space="preserve"> мероприятий для достижения установленных целевых значений показателей социально-экономического развития и подготовка предложений по совершенствованию данных мер.</w:t>
      </w:r>
    </w:p>
    <w:p w:rsidR="009738F6" w:rsidRDefault="009738F6" w:rsidP="009738F6">
      <w:pPr>
        <w:ind w:firstLine="567"/>
        <w:jc w:val="both"/>
      </w:pPr>
      <w:r>
        <w:lastRenderedPageBreak/>
        <w:t>5.</w:t>
      </w:r>
      <w:r>
        <w:tab/>
        <w:t>Рабочая группа для решения возложенных на нее задач имеет право:</w:t>
      </w:r>
    </w:p>
    <w:p w:rsidR="009738F6" w:rsidRDefault="009738F6" w:rsidP="009738F6">
      <w:pPr>
        <w:ind w:firstLine="567"/>
        <w:jc w:val="both"/>
      </w:pPr>
      <w:proofErr w:type="gramStart"/>
      <w:r>
        <w:t>запрашивать</w:t>
      </w:r>
      <w:proofErr w:type="gramEnd"/>
      <w:r>
        <w:t xml:space="preserve"> и получать в установленном порядке необходимые </w:t>
      </w:r>
    </w:p>
    <w:p w:rsidR="009738F6" w:rsidRDefault="009738F6" w:rsidP="009738F6">
      <w:pPr>
        <w:ind w:firstLine="567"/>
        <w:jc w:val="both"/>
      </w:pPr>
      <w:proofErr w:type="gramStart"/>
      <w:r>
        <w:t>информацию</w:t>
      </w:r>
      <w:proofErr w:type="gramEnd"/>
      <w:r>
        <w:t xml:space="preserve"> и материалы от органов исполнительной власти Самарской области, государственных органов Самарской области, территориальных органов федеральных органов исполнительной власти, органов местного самоуправления и организаций, расположенных на территории муниципального района </w:t>
      </w:r>
      <w:proofErr w:type="spellStart"/>
      <w:r>
        <w:t>Челно-Вершинский</w:t>
      </w:r>
      <w:proofErr w:type="spellEnd"/>
      <w:r>
        <w:t>;</w:t>
      </w:r>
    </w:p>
    <w:p w:rsidR="009738F6" w:rsidRDefault="009738F6" w:rsidP="009738F6">
      <w:pPr>
        <w:ind w:firstLine="567"/>
        <w:jc w:val="both"/>
      </w:pPr>
      <w:proofErr w:type="gramStart"/>
      <w:r>
        <w:t>приглашать</w:t>
      </w:r>
      <w:proofErr w:type="gramEnd"/>
      <w:r>
        <w:t xml:space="preserve"> на свои заседания и заслушивать на них должностных лиц органов исполнительной власти Самарской области, государственных органов Самарской области, территориальных органов федеральных органов исполнительной власти, органов местного самоуправления и организаций, расположенных на территории муниципального района </w:t>
      </w:r>
      <w:proofErr w:type="spellStart"/>
      <w:r>
        <w:t>Челно-Вершинский</w:t>
      </w:r>
      <w:proofErr w:type="spellEnd"/>
      <w:r>
        <w:t>;</w:t>
      </w:r>
    </w:p>
    <w:p w:rsidR="009738F6" w:rsidRDefault="009738F6" w:rsidP="009738F6">
      <w:pPr>
        <w:ind w:firstLine="567"/>
        <w:jc w:val="both"/>
      </w:pPr>
      <w:proofErr w:type="gramStart"/>
      <w:r>
        <w:t>привлекать</w:t>
      </w:r>
      <w:proofErr w:type="gramEnd"/>
      <w:r>
        <w:t xml:space="preserve"> в установленном порядке для осуществления информационно- аналитических и экспертных работ научные и другие организации, а также ученых и специалистов, в том числе представителей общественности.</w:t>
      </w:r>
    </w:p>
    <w:p w:rsidR="009738F6" w:rsidRDefault="009738F6" w:rsidP="009738F6">
      <w:pPr>
        <w:ind w:firstLine="567"/>
        <w:jc w:val="both"/>
      </w:pPr>
      <w:r>
        <w:t>6.</w:t>
      </w:r>
      <w:r>
        <w:tab/>
        <w:t>Состав Рабочей группы утверждается постановлением администрации района.</w:t>
      </w:r>
    </w:p>
    <w:p w:rsidR="009738F6" w:rsidRDefault="009738F6" w:rsidP="009738F6">
      <w:pPr>
        <w:ind w:firstLine="567"/>
        <w:jc w:val="both"/>
      </w:pPr>
      <w:r>
        <w:t>Рабочая группа формируется в составе председателя Рабочей группы, секретаря и членов Рабочей группы.</w:t>
      </w:r>
    </w:p>
    <w:p w:rsidR="009738F6" w:rsidRDefault="009738F6" w:rsidP="009738F6">
      <w:pPr>
        <w:ind w:firstLine="567"/>
        <w:jc w:val="both"/>
      </w:pPr>
      <w:r>
        <w:t xml:space="preserve">Председателем Рабочей группы является Глава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области.</w:t>
      </w:r>
    </w:p>
    <w:p w:rsidR="009738F6" w:rsidRDefault="009738F6" w:rsidP="009738F6">
      <w:pPr>
        <w:ind w:firstLine="567"/>
        <w:jc w:val="both"/>
      </w:pPr>
      <w:r>
        <w:t>7.</w:t>
      </w:r>
      <w:r>
        <w:tab/>
        <w:t>Заседания Рабочей группы проводятся указанию председателя рабочей группы (ориентировочно 20 и 1 числа каждого месяца).</w:t>
      </w:r>
    </w:p>
    <w:p w:rsidR="009738F6" w:rsidRDefault="009738F6" w:rsidP="009738F6">
      <w:pPr>
        <w:ind w:firstLine="567"/>
        <w:jc w:val="both"/>
      </w:pPr>
      <w:r>
        <w:t>Подготовку к проведению заседаний Рабочей группы, а также решение вопросов текущей деятельности Рабочей группы осуществляет секретарь Рабочей группы.</w:t>
      </w:r>
    </w:p>
    <w:p w:rsidR="009738F6" w:rsidRDefault="009738F6" w:rsidP="009738F6">
      <w:pPr>
        <w:ind w:firstLine="567"/>
        <w:jc w:val="both"/>
      </w:pPr>
      <w:r>
        <w:t>Заседание Рабочей группы проводит председатель Рабочей группы.</w:t>
      </w:r>
    </w:p>
    <w:p w:rsidR="009738F6" w:rsidRDefault="009738F6" w:rsidP="009738F6">
      <w:pPr>
        <w:ind w:firstLine="567"/>
        <w:jc w:val="both"/>
      </w:pPr>
      <w:r>
        <w:t>Заседание Рабочей группы является правомочным, если на нем присутствуют более половины ее членов.</w:t>
      </w:r>
    </w:p>
    <w:p w:rsidR="009738F6" w:rsidRDefault="009738F6" w:rsidP="009738F6">
      <w:pPr>
        <w:ind w:firstLine="567"/>
        <w:jc w:val="both"/>
      </w:pPr>
      <w:r>
        <w:t>8.</w:t>
      </w:r>
      <w:r>
        <w:tab/>
        <w:t>Решения Рабочей группы оформляются ^протоколом, который подписывается председательствующим на заседаний Рабочей группы и секретарем Рабочей группы.</w:t>
      </w:r>
    </w:p>
    <w:p w:rsidR="00202FFE" w:rsidRDefault="009738F6" w:rsidP="009738F6">
      <w:pPr>
        <w:ind w:firstLine="567"/>
        <w:jc w:val="both"/>
      </w:pPr>
      <w:r>
        <w:t>9.</w:t>
      </w:r>
      <w:r>
        <w:tab/>
        <w:t>Контроль за выполнением решений Рабочей группы осуществляет секретарь Рабочей группы.</w:t>
      </w:r>
    </w:p>
    <w:sectPr w:rsidR="0020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F6"/>
    <w:rsid w:val="00202FFE"/>
    <w:rsid w:val="0097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1978C-9A25-4B8C-B8C2-871DCC44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2017-03-03T07:08:00Z</dcterms:created>
  <dcterms:modified xsi:type="dcterms:W3CDTF">2017-03-03T07:10:00Z</dcterms:modified>
</cp:coreProperties>
</file>