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CB" w:rsidRDefault="00BE57CB" w:rsidP="00BE57CB">
      <w:pPr>
        <w:spacing w:line="360" w:lineRule="auto"/>
        <w:rPr>
          <w:sz w:val="28"/>
          <w:szCs w:val="28"/>
        </w:rPr>
      </w:pPr>
    </w:p>
    <w:p w:rsidR="00BE57CB" w:rsidRDefault="00BE57CB" w:rsidP="00BE57C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Pr="008F55ED">
        <w:rPr>
          <w:sz w:val="28"/>
          <w:szCs w:val="28"/>
        </w:rPr>
        <w:t xml:space="preserve">Приложение </w:t>
      </w:r>
    </w:p>
    <w:p w:rsidR="00BE57CB" w:rsidRDefault="00BE57CB" w:rsidP="00BE57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8F55ED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        </w:t>
      </w:r>
    </w:p>
    <w:p w:rsidR="00BE57CB" w:rsidRDefault="00BE57CB" w:rsidP="00BE57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муниципального района</w:t>
      </w:r>
    </w:p>
    <w:p w:rsidR="00BE57CB" w:rsidRPr="008F55ED" w:rsidRDefault="00BE57CB" w:rsidP="00BE57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BE57CB" w:rsidRPr="00A42C4C" w:rsidRDefault="00BE57CB" w:rsidP="00BE57CB">
      <w:pPr>
        <w:jc w:val="center"/>
        <w:rPr>
          <w:sz w:val="28"/>
          <w:szCs w:val="28"/>
        </w:rPr>
      </w:pPr>
      <w:r w:rsidRPr="00A42C4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</w:t>
      </w:r>
      <w:r w:rsidRPr="00A42C4C">
        <w:rPr>
          <w:sz w:val="28"/>
          <w:szCs w:val="28"/>
        </w:rPr>
        <w:t xml:space="preserve">от </w:t>
      </w:r>
      <w:r w:rsidR="009B5FE5">
        <w:rPr>
          <w:sz w:val="28"/>
          <w:szCs w:val="28"/>
        </w:rPr>
        <w:t>«__» _________ 2024</w:t>
      </w:r>
      <w:r>
        <w:rPr>
          <w:sz w:val="28"/>
          <w:szCs w:val="28"/>
        </w:rPr>
        <w:t xml:space="preserve">г.   </w:t>
      </w:r>
      <w:r w:rsidRPr="00A42C4C">
        <w:rPr>
          <w:sz w:val="28"/>
          <w:szCs w:val="28"/>
        </w:rPr>
        <w:t>№</w:t>
      </w:r>
      <w:r w:rsidR="009B5FE5">
        <w:rPr>
          <w:sz w:val="28"/>
          <w:szCs w:val="28"/>
        </w:rPr>
        <w:t>______</w:t>
      </w:r>
      <w:r w:rsidR="00506E50">
        <w:rPr>
          <w:sz w:val="28"/>
          <w:szCs w:val="28"/>
        </w:rPr>
        <w:t xml:space="preserve"> </w:t>
      </w:r>
    </w:p>
    <w:p w:rsidR="00BE57CB" w:rsidRDefault="00BE57CB" w:rsidP="00BE57CB">
      <w:pPr>
        <w:jc w:val="center"/>
        <w:rPr>
          <w:b/>
          <w:bCs/>
          <w:sz w:val="28"/>
          <w:szCs w:val="28"/>
        </w:rPr>
      </w:pPr>
    </w:p>
    <w:p w:rsidR="00BE57CB" w:rsidRDefault="00BE57CB" w:rsidP="00BE57CB">
      <w:pPr>
        <w:jc w:val="center"/>
        <w:rPr>
          <w:b/>
          <w:bCs/>
          <w:sz w:val="28"/>
          <w:szCs w:val="28"/>
        </w:rPr>
      </w:pPr>
    </w:p>
    <w:p w:rsidR="00BE57CB" w:rsidRDefault="00BE57CB" w:rsidP="00BE57CB">
      <w:pPr>
        <w:jc w:val="center"/>
        <w:rPr>
          <w:b/>
          <w:bCs/>
          <w:sz w:val="28"/>
          <w:szCs w:val="28"/>
        </w:rPr>
      </w:pPr>
    </w:p>
    <w:p w:rsidR="00BE57CB" w:rsidRDefault="00BE57CB" w:rsidP="00BE57CB">
      <w:pPr>
        <w:jc w:val="center"/>
        <w:rPr>
          <w:b/>
          <w:bCs/>
          <w:sz w:val="28"/>
          <w:szCs w:val="28"/>
        </w:rPr>
      </w:pPr>
    </w:p>
    <w:p w:rsidR="00BE57CB" w:rsidRDefault="00BE57CB" w:rsidP="00BE57CB">
      <w:pPr>
        <w:jc w:val="center"/>
        <w:rPr>
          <w:b/>
          <w:bCs/>
          <w:sz w:val="28"/>
          <w:szCs w:val="28"/>
        </w:rPr>
      </w:pPr>
    </w:p>
    <w:p w:rsidR="00BE57CB" w:rsidRDefault="00BE57CB" w:rsidP="00BE57CB">
      <w:pPr>
        <w:rPr>
          <w:b/>
          <w:bCs/>
          <w:sz w:val="28"/>
          <w:szCs w:val="28"/>
        </w:rPr>
      </w:pPr>
    </w:p>
    <w:p w:rsidR="00BE57CB" w:rsidRDefault="00BE57CB" w:rsidP="00BE57CB">
      <w:pPr>
        <w:rPr>
          <w:b/>
          <w:bCs/>
          <w:sz w:val="28"/>
          <w:szCs w:val="28"/>
        </w:rPr>
      </w:pPr>
    </w:p>
    <w:p w:rsidR="00BE57CB" w:rsidRDefault="00BE57CB" w:rsidP="00BE57CB">
      <w:pPr>
        <w:rPr>
          <w:b/>
          <w:bCs/>
          <w:sz w:val="28"/>
          <w:szCs w:val="28"/>
        </w:rPr>
      </w:pPr>
    </w:p>
    <w:p w:rsidR="00BE57CB" w:rsidRDefault="00BE57CB" w:rsidP="00BE57CB">
      <w:pPr>
        <w:jc w:val="center"/>
        <w:rPr>
          <w:b/>
          <w:bCs/>
          <w:sz w:val="28"/>
          <w:szCs w:val="28"/>
        </w:rPr>
      </w:pPr>
    </w:p>
    <w:p w:rsidR="00BE57CB" w:rsidRPr="006A0773" w:rsidRDefault="00BE57CB" w:rsidP="00BE57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</w:t>
      </w:r>
      <w:r w:rsidRPr="006A0773">
        <w:rPr>
          <w:b/>
          <w:bCs/>
          <w:sz w:val="28"/>
          <w:szCs w:val="28"/>
        </w:rPr>
        <w:t xml:space="preserve"> ПРОГРАММА </w:t>
      </w:r>
    </w:p>
    <w:p w:rsidR="00BE57CB" w:rsidRPr="006A0773" w:rsidRDefault="00BE57CB" w:rsidP="00BE57CB">
      <w:pPr>
        <w:jc w:val="center"/>
        <w:rPr>
          <w:b/>
          <w:bCs/>
          <w:sz w:val="28"/>
          <w:szCs w:val="28"/>
        </w:rPr>
      </w:pPr>
      <w:r w:rsidRPr="006A0773">
        <w:rPr>
          <w:b/>
          <w:bCs/>
          <w:sz w:val="28"/>
          <w:szCs w:val="28"/>
        </w:rPr>
        <w:t>РАЗВИТИЯ СЕЛЬСКОГО ХОЗЯЙСТВА И</w:t>
      </w:r>
    </w:p>
    <w:p w:rsidR="00BE57CB" w:rsidRPr="006A0773" w:rsidRDefault="00BE57CB" w:rsidP="00BE57CB">
      <w:pPr>
        <w:jc w:val="center"/>
        <w:rPr>
          <w:b/>
          <w:bCs/>
          <w:sz w:val="28"/>
          <w:szCs w:val="28"/>
        </w:rPr>
      </w:pPr>
      <w:r w:rsidRPr="006A0773">
        <w:rPr>
          <w:b/>
          <w:bCs/>
          <w:sz w:val="28"/>
          <w:szCs w:val="28"/>
        </w:rPr>
        <w:t xml:space="preserve">РЕГУЛИРОВАНИЯ РЫНКОВ </w:t>
      </w:r>
      <w:proofErr w:type="gramStart"/>
      <w:r w:rsidRPr="006A0773">
        <w:rPr>
          <w:b/>
          <w:bCs/>
          <w:sz w:val="28"/>
          <w:szCs w:val="28"/>
        </w:rPr>
        <w:t>СЕЛЬСКОХОЗЯЙСТВЕННОЙ</w:t>
      </w:r>
      <w:proofErr w:type="gramEnd"/>
    </w:p>
    <w:p w:rsidR="00BE57CB" w:rsidRPr="006A0773" w:rsidRDefault="00BE57CB" w:rsidP="00BE57CB">
      <w:pPr>
        <w:jc w:val="center"/>
        <w:rPr>
          <w:b/>
          <w:bCs/>
          <w:sz w:val="28"/>
          <w:szCs w:val="28"/>
        </w:rPr>
      </w:pPr>
      <w:r w:rsidRPr="006A0773">
        <w:rPr>
          <w:b/>
          <w:bCs/>
          <w:sz w:val="28"/>
          <w:szCs w:val="28"/>
        </w:rPr>
        <w:t xml:space="preserve"> ПРОДУКЦИИ, СЫРЬЯ И ПРОДОВОЛЬСТВИЯ </w:t>
      </w:r>
    </w:p>
    <w:p w:rsidR="00BE57CB" w:rsidRDefault="00BE57CB" w:rsidP="00BE57CB">
      <w:pPr>
        <w:jc w:val="center"/>
        <w:rPr>
          <w:b/>
          <w:bCs/>
          <w:sz w:val="28"/>
          <w:szCs w:val="28"/>
        </w:rPr>
      </w:pPr>
      <w:r w:rsidRPr="006A0773">
        <w:rPr>
          <w:b/>
          <w:bCs/>
          <w:sz w:val="28"/>
          <w:szCs w:val="28"/>
        </w:rPr>
        <w:t>МУНИЦИПА</w:t>
      </w:r>
      <w:r>
        <w:rPr>
          <w:b/>
          <w:bCs/>
          <w:sz w:val="28"/>
          <w:szCs w:val="28"/>
        </w:rPr>
        <w:t>ЛЬНОГО РАЙОНА ЧЕЛНО-ВЕРШИНСКИЙ</w:t>
      </w:r>
      <w:r w:rsidRPr="006A0773">
        <w:rPr>
          <w:b/>
          <w:bCs/>
          <w:sz w:val="28"/>
          <w:szCs w:val="28"/>
        </w:rPr>
        <w:t xml:space="preserve"> </w:t>
      </w:r>
    </w:p>
    <w:p w:rsidR="00BE57CB" w:rsidRPr="006A0773" w:rsidRDefault="00BE57CB" w:rsidP="00BE57CB">
      <w:pPr>
        <w:jc w:val="center"/>
        <w:rPr>
          <w:b/>
          <w:bCs/>
          <w:sz w:val="28"/>
          <w:szCs w:val="28"/>
        </w:rPr>
      </w:pPr>
      <w:r w:rsidRPr="006A0773">
        <w:rPr>
          <w:b/>
          <w:bCs/>
          <w:sz w:val="28"/>
          <w:szCs w:val="28"/>
        </w:rPr>
        <w:t>САМАРСКОЙ ОБЛАСТИ</w:t>
      </w:r>
      <w:r>
        <w:rPr>
          <w:b/>
          <w:bCs/>
          <w:sz w:val="28"/>
          <w:szCs w:val="28"/>
        </w:rPr>
        <w:t xml:space="preserve"> НА 2013 – 2030</w:t>
      </w:r>
      <w:r w:rsidRPr="006A0773">
        <w:rPr>
          <w:b/>
          <w:bCs/>
          <w:sz w:val="28"/>
          <w:szCs w:val="28"/>
        </w:rPr>
        <w:t xml:space="preserve"> ГОДЫ</w:t>
      </w:r>
    </w:p>
    <w:p w:rsidR="00BE57CB" w:rsidRPr="006A0773" w:rsidRDefault="00BE57CB" w:rsidP="00BE57CB">
      <w:pPr>
        <w:jc w:val="center"/>
        <w:rPr>
          <w:b/>
          <w:bCs/>
          <w:sz w:val="28"/>
          <w:szCs w:val="28"/>
        </w:rPr>
      </w:pPr>
    </w:p>
    <w:p w:rsidR="00BE57CB" w:rsidRPr="006A0773" w:rsidRDefault="00BE57CB" w:rsidP="00BE57CB">
      <w:pPr>
        <w:spacing w:line="360" w:lineRule="auto"/>
        <w:jc w:val="center"/>
        <w:rPr>
          <w:b/>
          <w:bCs/>
          <w:sz w:val="28"/>
          <w:szCs w:val="28"/>
        </w:rPr>
      </w:pPr>
      <w:r w:rsidRPr="006A0773">
        <w:rPr>
          <w:b/>
          <w:bCs/>
          <w:sz w:val="28"/>
          <w:szCs w:val="28"/>
        </w:rPr>
        <w:t xml:space="preserve"> (далее – Программа)</w:t>
      </w:r>
    </w:p>
    <w:p w:rsidR="00BE57CB" w:rsidRPr="006A0773" w:rsidRDefault="00BE57CB" w:rsidP="00BE57CB">
      <w:pPr>
        <w:jc w:val="center"/>
        <w:rPr>
          <w:sz w:val="28"/>
          <w:szCs w:val="28"/>
        </w:rPr>
      </w:pPr>
    </w:p>
    <w:p w:rsidR="00BE57CB" w:rsidRDefault="00BE57CB" w:rsidP="00BE57CB">
      <w:pPr>
        <w:jc w:val="center"/>
        <w:rPr>
          <w:sz w:val="28"/>
          <w:szCs w:val="28"/>
        </w:rPr>
      </w:pPr>
    </w:p>
    <w:p w:rsidR="00BE57CB" w:rsidRDefault="00BE57CB" w:rsidP="00BE57CB">
      <w:pPr>
        <w:jc w:val="center"/>
        <w:rPr>
          <w:sz w:val="28"/>
          <w:szCs w:val="28"/>
        </w:rPr>
      </w:pPr>
    </w:p>
    <w:p w:rsidR="00BE57CB" w:rsidRDefault="00BE57CB" w:rsidP="00BE57CB">
      <w:pPr>
        <w:jc w:val="center"/>
        <w:rPr>
          <w:sz w:val="28"/>
          <w:szCs w:val="28"/>
        </w:rPr>
      </w:pPr>
    </w:p>
    <w:p w:rsidR="00BE57CB" w:rsidRDefault="00BE57CB" w:rsidP="00BE57CB">
      <w:pPr>
        <w:jc w:val="center"/>
        <w:rPr>
          <w:sz w:val="28"/>
          <w:szCs w:val="28"/>
        </w:rPr>
      </w:pPr>
    </w:p>
    <w:p w:rsidR="00BE57CB" w:rsidRDefault="00BE57CB" w:rsidP="00BE57CB">
      <w:pPr>
        <w:jc w:val="center"/>
        <w:rPr>
          <w:sz w:val="28"/>
          <w:szCs w:val="28"/>
        </w:rPr>
      </w:pPr>
    </w:p>
    <w:p w:rsidR="00BE57CB" w:rsidRDefault="00BE57CB" w:rsidP="00BE57CB">
      <w:pPr>
        <w:jc w:val="both"/>
        <w:rPr>
          <w:sz w:val="28"/>
          <w:szCs w:val="28"/>
        </w:rPr>
      </w:pPr>
    </w:p>
    <w:p w:rsidR="00BE57CB" w:rsidRDefault="00BE57CB" w:rsidP="00BE57CB">
      <w:pPr>
        <w:jc w:val="both"/>
        <w:rPr>
          <w:b/>
          <w:bCs/>
          <w:sz w:val="28"/>
          <w:szCs w:val="28"/>
        </w:rPr>
      </w:pPr>
    </w:p>
    <w:p w:rsidR="00BE57CB" w:rsidRDefault="00BE57CB" w:rsidP="00BE57CB">
      <w:pPr>
        <w:jc w:val="both"/>
        <w:rPr>
          <w:b/>
          <w:bCs/>
          <w:sz w:val="28"/>
          <w:szCs w:val="28"/>
        </w:rPr>
      </w:pPr>
    </w:p>
    <w:p w:rsidR="00BE57CB" w:rsidRDefault="00BE57CB" w:rsidP="00BE57CB">
      <w:pPr>
        <w:jc w:val="both"/>
        <w:rPr>
          <w:b/>
          <w:bCs/>
          <w:sz w:val="28"/>
          <w:szCs w:val="28"/>
        </w:rPr>
      </w:pPr>
    </w:p>
    <w:p w:rsidR="00BE57CB" w:rsidRDefault="00BE57CB" w:rsidP="00BE57CB">
      <w:pPr>
        <w:jc w:val="both"/>
        <w:rPr>
          <w:b/>
          <w:bCs/>
          <w:sz w:val="28"/>
          <w:szCs w:val="28"/>
        </w:rPr>
      </w:pPr>
    </w:p>
    <w:p w:rsidR="00BE57CB" w:rsidRDefault="00BE57CB" w:rsidP="00BE57CB">
      <w:pPr>
        <w:jc w:val="both"/>
        <w:rPr>
          <w:b/>
          <w:bCs/>
          <w:sz w:val="28"/>
          <w:szCs w:val="28"/>
        </w:rPr>
      </w:pPr>
    </w:p>
    <w:p w:rsidR="00BE57CB" w:rsidRDefault="00BE57CB" w:rsidP="00BE57CB">
      <w:pPr>
        <w:jc w:val="both"/>
        <w:rPr>
          <w:b/>
          <w:bCs/>
          <w:sz w:val="28"/>
          <w:szCs w:val="28"/>
        </w:rPr>
      </w:pPr>
    </w:p>
    <w:p w:rsidR="00BE57CB" w:rsidRDefault="00BE57CB" w:rsidP="00BE57CB">
      <w:pPr>
        <w:jc w:val="both"/>
        <w:rPr>
          <w:b/>
          <w:bCs/>
          <w:sz w:val="28"/>
          <w:szCs w:val="28"/>
        </w:rPr>
      </w:pPr>
    </w:p>
    <w:p w:rsidR="00BE57CB" w:rsidRDefault="00BE57CB" w:rsidP="00BE57CB">
      <w:pPr>
        <w:jc w:val="both"/>
        <w:rPr>
          <w:b/>
          <w:bCs/>
          <w:sz w:val="28"/>
          <w:szCs w:val="28"/>
        </w:rPr>
      </w:pPr>
    </w:p>
    <w:p w:rsidR="00BE57CB" w:rsidRDefault="00BE57CB" w:rsidP="00BE57CB">
      <w:pPr>
        <w:jc w:val="both"/>
        <w:rPr>
          <w:b/>
          <w:bCs/>
          <w:sz w:val="28"/>
          <w:szCs w:val="28"/>
        </w:rPr>
      </w:pPr>
    </w:p>
    <w:p w:rsidR="00BE57CB" w:rsidRDefault="00BE57CB" w:rsidP="00BE57CB">
      <w:pPr>
        <w:jc w:val="both"/>
        <w:rPr>
          <w:b/>
          <w:bCs/>
          <w:sz w:val="28"/>
          <w:szCs w:val="28"/>
        </w:rPr>
      </w:pPr>
    </w:p>
    <w:p w:rsidR="00BE57CB" w:rsidRDefault="00BE57CB" w:rsidP="00BE57CB">
      <w:pPr>
        <w:jc w:val="both"/>
        <w:rPr>
          <w:b/>
          <w:bCs/>
          <w:sz w:val="28"/>
          <w:szCs w:val="28"/>
        </w:rPr>
      </w:pPr>
    </w:p>
    <w:p w:rsidR="00BE57CB" w:rsidRDefault="00BE57CB" w:rsidP="00BE57CB">
      <w:pPr>
        <w:jc w:val="both"/>
        <w:rPr>
          <w:b/>
          <w:bCs/>
          <w:sz w:val="28"/>
          <w:szCs w:val="28"/>
        </w:rPr>
      </w:pPr>
    </w:p>
    <w:p w:rsidR="00BE57CB" w:rsidRDefault="00BE57CB" w:rsidP="00BE57CB">
      <w:pPr>
        <w:jc w:val="both"/>
        <w:rPr>
          <w:b/>
          <w:bCs/>
          <w:sz w:val="28"/>
          <w:szCs w:val="28"/>
        </w:rPr>
      </w:pPr>
    </w:p>
    <w:p w:rsidR="00BE57CB" w:rsidRDefault="00BE57CB" w:rsidP="00BE57CB">
      <w:pPr>
        <w:jc w:val="both"/>
        <w:rPr>
          <w:b/>
          <w:bCs/>
          <w:sz w:val="28"/>
          <w:szCs w:val="28"/>
        </w:rPr>
      </w:pPr>
    </w:p>
    <w:p w:rsidR="00BE57CB" w:rsidRDefault="00BE57CB" w:rsidP="00BE57C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5919"/>
      </w:tblGrid>
      <w:tr w:rsidR="00BE57CB" w:rsidTr="00F72F2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B" w:rsidRDefault="00BE57CB" w:rsidP="00F72F2B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B" w:rsidRDefault="00BE57CB" w:rsidP="00F72F2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муниципальная  программа развития сельского хозяйства и регулирования рынков сельскохозяйственной продукции, сырья и продовольствия муниципального района </w:t>
            </w:r>
            <w:proofErr w:type="spellStart"/>
            <w:r>
              <w:rPr>
                <w:sz w:val="28"/>
                <w:szCs w:val="28"/>
              </w:rPr>
              <w:t>Челно-Вершинский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 на 2013 </w:t>
            </w:r>
            <w:r>
              <w:rPr>
                <w:b/>
                <w:bCs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2030 годы</w:t>
            </w:r>
          </w:p>
        </w:tc>
      </w:tr>
      <w:tr w:rsidR="00BE57CB" w:rsidTr="00F72F2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B" w:rsidRDefault="00BE57CB" w:rsidP="00F72F2B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ДАТА ПРИНЯТИЯ РЕШЕНИЯ </w:t>
            </w:r>
          </w:p>
          <w:p w:rsidR="00BE57CB" w:rsidRDefault="00BE57CB" w:rsidP="00F72F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РАЗРАБОТКЕ</w:t>
            </w:r>
          </w:p>
          <w:p w:rsidR="00BE57CB" w:rsidRDefault="00BE57CB" w:rsidP="00F72F2B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B" w:rsidRDefault="00BE57CB" w:rsidP="00F72F2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протокол заседания коллегии министерства сельского хозяйства и продовольствия Самарской области от 28.11.2012 № 8</w:t>
            </w:r>
          </w:p>
        </w:tc>
      </w:tr>
      <w:tr w:rsidR="00BE57CB" w:rsidTr="00F72F2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B" w:rsidRDefault="00BE57CB" w:rsidP="00F72F2B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6"/>
                <w:sz w:val="28"/>
                <w:szCs w:val="28"/>
              </w:rPr>
              <w:t xml:space="preserve">МУНИЦИПАЛЬНЫЙ </w:t>
            </w:r>
            <w:r>
              <w:rPr>
                <w:b/>
                <w:bCs/>
                <w:sz w:val="28"/>
                <w:szCs w:val="28"/>
              </w:rPr>
              <w:t xml:space="preserve">ЗАКАЗЧИК </w:t>
            </w:r>
          </w:p>
          <w:p w:rsidR="00BE57CB" w:rsidRDefault="00BE57CB" w:rsidP="00F72F2B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B" w:rsidRDefault="00BE57CB" w:rsidP="00F72F2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napToGrid w:val="0"/>
                <w:sz w:val="28"/>
                <w:szCs w:val="28"/>
              </w:rPr>
              <w:t xml:space="preserve">орган местного самоуправления муниципального образования Самарской области – администрация муниципального района </w:t>
            </w:r>
            <w:proofErr w:type="spellStart"/>
            <w:r>
              <w:rPr>
                <w:snapToGrid w:val="0"/>
                <w:sz w:val="28"/>
                <w:szCs w:val="28"/>
              </w:rPr>
              <w:t>Челно-Вершинский</w:t>
            </w:r>
            <w:proofErr w:type="spellEnd"/>
          </w:p>
        </w:tc>
      </w:tr>
      <w:tr w:rsidR="00BE57CB" w:rsidTr="00F72F2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B" w:rsidRDefault="00BE57CB" w:rsidP="00F72F2B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УЧАСТНИКИ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B" w:rsidRDefault="00BE57CB" w:rsidP="00F72F2B">
            <w:pPr>
              <w:spacing w:after="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юридические лица (по согласованию), индивидуальные предприниматели (по согласованию), физические лица (по согласованию), МКУ "Управление сельского хозяйства муниципального района </w:t>
            </w:r>
            <w:proofErr w:type="spellStart"/>
            <w:r>
              <w:rPr>
                <w:sz w:val="28"/>
                <w:szCs w:val="28"/>
              </w:rPr>
              <w:t>Челно-Вершинский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области"</w:t>
            </w:r>
          </w:p>
        </w:tc>
      </w:tr>
      <w:tr w:rsidR="00BE57CB" w:rsidTr="00F72F2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B" w:rsidRDefault="00BE57CB" w:rsidP="00F72F2B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ЦЕЛИ И ЗАДАЧИ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B" w:rsidRDefault="00BE57CB" w:rsidP="00F72F2B">
            <w:pPr>
              <w:spacing w:after="8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napToGrid w:val="0"/>
                <w:sz w:val="28"/>
                <w:szCs w:val="28"/>
              </w:rPr>
              <w:t>основные цели Программы:</w:t>
            </w:r>
          </w:p>
          <w:p w:rsidR="00BE57CB" w:rsidRDefault="00BE57CB" w:rsidP="00F72F2B">
            <w:pPr>
              <w:spacing w:after="8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комплексное развитие и повышение эффективности сельскохозяйственного производства на территории муниципального района </w:t>
            </w:r>
            <w:proofErr w:type="spellStart"/>
            <w:r>
              <w:rPr>
                <w:snapToGrid w:val="0"/>
                <w:sz w:val="28"/>
                <w:szCs w:val="28"/>
              </w:rPr>
              <w:t>Челно-Вершинский</w:t>
            </w:r>
            <w:proofErr w:type="spellEnd"/>
            <w:r>
              <w:rPr>
                <w:snapToGrid w:val="0"/>
                <w:sz w:val="28"/>
                <w:szCs w:val="28"/>
              </w:rPr>
              <w:t>;</w:t>
            </w:r>
          </w:p>
          <w:p w:rsidR="00BE57CB" w:rsidRDefault="00BE57CB" w:rsidP="00F72F2B">
            <w:pPr>
              <w:spacing w:after="8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увеличение объемов производства и переработки основных видов продукции растениеводства;</w:t>
            </w:r>
          </w:p>
          <w:p w:rsidR="00BE57CB" w:rsidRDefault="00BE57CB" w:rsidP="00F72F2B">
            <w:pPr>
              <w:widowControl w:val="0"/>
              <w:spacing w:after="8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увеличение </w:t>
            </w:r>
            <w:proofErr w:type="gramStart"/>
            <w:r>
              <w:rPr>
                <w:snapToGrid w:val="0"/>
                <w:sz w:val="28"/>
                <w:szCs w:val="28"/>
              </w:rPr>
              <w:t>объемов производства основных видов продукции животноводства</w:t>
            </w:r>
            <w:proofErr w:type="gramEnd"/>
            <w:r>
              <w:rPr>
                <w:snapToGrid w:val="0"/>
                <w:sz w:val="28"/>
                <w:szCs w:val="28"/>
              </w:rPr>
              <w:t>;</w:t>
            </w:r>
          </w:p>
          <w:p w:rsidR="00BE57CB" w:rsidRDefault="00BE57CB" w:rsidP="00F72F2B">
            <w:pPr>
              <w:spacing w:after="8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достижение финансовой устойчивости сельскохозяйственных товаропроизводителей муниципального района </w:t>
            </w:r>
            <w:proofErr w:type="spellStart"/>
            <w:r>
              <w:rPr>
                <w:snapToGrid w:val="0"/>
                <w:sz w:val="28"/>
                <w:szCs w:val="28"/>
              </w:rPr>
              <w:t>Челно-Вершинский</w:t>
            </w:r>
            <w:proofErr w:type="spellEnd"/>
            <w:r>
              <w:rPr>
                <w:snapToGrid w:val="0"/>
                <w:sz w:val="28"/>
                <w:szCs w:val="28"/>
              </w:rPr>
              <w:t>;</w:t>
            </w:r>
          </w:p>
          <w:p w:rsidR="00BE57CB" w:rsidRDefault="00BE57CB" w:rsidP="00F72F2B">
            <w:pPr>
              <w:spacing w:after="80"/>
              <w:jc w:val="both"/>
              <w:outlineLvl w:val="1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увеличение объемов производства сельскохозяйственной продукции и пищевых продуктов в муниципальном районе </w:t>
            </w:r>
            <w:proofErr w:type="spellStart"/>
            <w:r>
              <w:rPr>
                <w:snapToGrid w:val="0"/>
                <w:sz w:val="28"/>
                <w:szCs w:val="28"/>
              </w:rPr>
              <w:t>Челно-Вершинский</w:t>
            </w:r>
            <w:proofErr w:type="spellEnd"/>
            <w:r>
              <w:rPr>
                <w:snapToGrid w:val="0"/>
                <w:sz w:val="28"/>
                <w:szCs w:val="28"/>
              </w:rPr>
              <w:t>;</w:t>
            </w:r>
          </w:p>
          <w:p w:rsidR="00BE57CB" w:rsidRDefault="00BE57CB" w:rsidP="00F72F2B">
            <w:pPr>
              <w:spacing w:after="80"/>
              <w:jc w:val="both"/>
              <w:outlineLvl w:val="1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воспроизводство и повышение эффективности использования в сельском хозяйстве земельных и других ресурсов;</w:t>
            </w:r>
          </w:p>
          <w:p w:rsidR="00BE57CB" w:rsidRDefault="00BE57CB" w:rsidP="00F72F2B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повышение конкурентоспособности </w:t>
            </w:r>
            <w:r>
              <w:rPr>
                <w:snapToGrid w:val="0"/>
                <w:sz w:val="28"/>
                <w:szCs w:val="28"/>
              </w:rPr>
              <w:lastRenderedPageBreak/>
              <w:t xml:space="preserve">производимой на территории муниципального района </w:t>
            </w:r>
            <w:proofErr w:type="spellStart"/>
            <w:r>
              <w:rPr>
                <w:snapToGrid w:val="0"/>
                <w:sz w:val="28"/>
                <w:szCs w:val="28"/>
              </w:rPr>
              <w:t>Челно-Вершинский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сельскохозяйственной продукции.</w:t>
            </w:r>
          </w:p>
          <w:p w:rsidR="00BE57CB" w:rsidRDefault="00BE57CB" w:rsidP="00F72F2B">
            <w:pPr>
              <w:spacing w:after="8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Основными задачами Программы являются:</w:t>
            </w:r>
          </w:p>
          <w:p w:rsidR="00BE57CB" w:rsidRDefault="00BE57CB" w:rsidP="00F72F2B">
            <w:pPr>
              <w:spacing w:after="8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повышение инвестиционной и инновационной привлекательности отрасли, развитие технического и технологического потенциала агропромышленного комплекса муниципального района </w:t>
            </w:r>
            <w:proofErr w:type="spellStart"/>
            <w:r>
              <w:rPr>
                <w:snapToGrid w:val="0"/>
                <w:sz w:val="28"/>
                <w:szCs w:val="28"/>
              </w:rPr>
              <w:t>Челно-Вершинский</w:t>
            </w:r>
            <w:proofErr w:type="spellEnd"/>
            <w:r>
              <w:rPr>
                <w:snapToGrid w:val="0"/>
                <w:sz w:val="28"/>
                <w:szCs w:val="28"/>
              </w:rPr>
              <w:t>, обновление и модернизация основных фондов;</w:t>
            </w:r>
          </w:p>
          <w:p w:rsidR="00BE57CB" w:rsidRDefault="00BE57CB" w:rsidP="00F72F2B">
            <w:pPr>
              <w:spacing w:after="8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стимулирование роста производства основных видов сельскохозяйственной продукции, производства пищевых продуктов;</w:t>
            </w:r>
          </w:p>
          <w:p w:rsidR="00BE57CB" w:rsidRDefault="00BE57CB" w:rsidP="00F72F2B">
            <w:pPr>
              <w:spacing w:after="8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создание условий для сохранения и восстановления плодородия почв, стимулирование эффективного использования земель сельскохозяйственного назначения;</w:t>
            </w:r>
          </w:p>
          <w:p w:rsidR="00BE57CB" w:rsidRDefault="00BE57CB" w:rsidP="00F72F2B">
            <w:pPr>
              <w:spacing w:after="8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повышение занятости и уровня жизни сельского населения муниципального района </w:t>
            </w:r>
            <w:proofErr w:type="spellStart"/>
            <w:r>
              <w:rPr>
                <w:snapToGrid w:val="0"/>
                <w:sz w:val="28"/>
                <w:szCs w:val="28"/>
              </w:rPr>
              <w:t>Челно-Вершинский</w:t>
            </w:r>
            <w:proofErr w:type="spellEnd"/>
            <w:r>
              <w:rPr>
                <w:snapToGrid w:val="0"/>
                <w:sz w:val="28"/>
                <w:szCs w:val="28"/>
              </w:rPr>
              <w:t>;</w:t>
            </w:r>
          </w:p>
          <w:p w:rsidR="00BE57CB" w:rsidRDefault="00BE57CB" w:rsidP="00F72F2B">
            <w:pPr>
              <w:spacing w:after="8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развитие малого и среднего предпринимательства в АПК, в том числе посредством создания новых крестьянских (фермерских) хозяйств и организации семейных животноводческих ферм, "</w:t>
            </w:r>
            <w:proofErr w:type="spellStart"/>
            <w:r>
              <w:rPr>
                <w:snapToGrid w:val="0"/>
                <w:sz w:val="28"/>
                <w:szCs w:val="28"/>
              </w:rPr>
              <w:t>Агростартап</w:t>
            </w:r>
            <w:proofErr w:type="spellEnd"/>
            <w:r>
              <w:rPr>
                <w:snapToGrid w:val="0"/>
                <w:sz w:val="28"/>
                <w:szCs w:val="28"/>
              </w:rPr>
              <w:t>; «</w:t>
            </w:r>
            <w:proofErr w:type="spellStart"/>
            <w:r>
              <w:rPr>
                <w:snapToGrid w:val="0"/>
                <w:sz w:val="28"/>
                <w:szCs w:val="28"/>
              </w:rPr>
              <w:t>Агростартап-Регион</w:t>
            </w:r>
            <w:proofErr w:type="spellEnd"/>
            <w:r>
              <w:rPr>
                <w:snapToGrid w:val="0"/>
                <w:sz w:val="28"/>
                <w:szCs w:val="28"/>
              </w:rPr>
              <w:t>»,</w:t>
            </w:r>
          </w:p>
          <w:p w:rsidR="00BE57CB" w:rsidRDefault="00BE57CB" w:rsidP="00F72F2B">
            <w:pPr>
              <w:widowControl w:val="0"/>
              <w:spacing w:after="8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развитие  сельскохозяйственной и потребительской кооперации.</w:t>
            </w:r>
          </w:p>
        </w:tc>
      </w:tr>
      <w:tr w:rsidR="00BE57CB" w:rsidTr="00F72F2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B" w:rsidRDefault="00BE57CB" w:rsidP="00F72F2B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6"/>
                <w:sz w:val="28"/>
                <w:szCs w:val="28"/>
              </w:rPr>
              <w:lastRenderedPageBreak/>
              <w:t>СРОКИ РЕАЛИЗАЦИИ</w:t>
            </w:r>
          </w:p>
          <w:p w:rsidR="00BE57CB" w:rsidRDefault="00BE57CB" w:rsidP="00F72F2B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B" w:rsidRDefault="00BE57CB" w:rsidP="009B5FE5">
            <w:pPr>
              <w:spacing w:afterLines="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- 2013 – 2030 годы</w:t>
            </w:r>
          </w:p>
        </w:tc>
      </w:tr>
      <w:tr w:rsidR="00BE57CB" w:rsidTr="00F72F2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B" w:rsidRDefault="00BE57CB" w:rsidP="00F72F2B">
            <w:pPr>
              <w:rPr>
                <w:bCs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spacing w:val="-12"/>
                <w:sz w:val="28"/>
                <w:szCs w:val="28"/>
              </w:rPr>
              <w:t>ВАЖНЕЙШИЕ</w:t>
            </w:r>
          </w:p>
          <w:p w:rsidR="00BE57CB" w:rsidRDefault="00BE57CB" w:rsidP="00F72F2B">
            <w:pPr>
              <w:rPr>
                <w:bCs/>
                <w:spacing w:val="-12"/>
                <w:sz w:val="28"/>
                <w:szCs w:val="28"/>
              </w:rPr>
            </w:pPr>
            <w:r>
              <w:rPr>
                <w:bCs/>
                <w:spacing w:val="-12"/>
                <w:sz w:val="28"/>
                <w:szCs w:val="28"/>
              </w:rPr>
              <w:t xml:space="preserve">ЦЕЛЕВЫЕ </w:t>
            </w:r>
          </w:p>
          <w:p w:rsidR="00BE57CB" w:rsidRDefault="00BE57CB" w:rsidP="00F72F2B">
            <w:pPr>
              <w:rPr>
                <w:bCs/>
                <w:spacing w:val="-12"/>
                <w:sz w:val="28"/>
                <w:szCs w:val="28"/>
              </w:rPr>
            </w:pPr>
            <w:r>
              <w:rPr>
                <w:bCs/>
                <w:spacing w:val="-12"/>
                <w:sz w:val="28"/>
                <w:szCs w:val="28"/>
              </w:rPr>
              <w:t xml:space="preserve">ИНДИКАТОРЫ И </w:t>
            </w:r>
          </w:p>
          <w:p w:rsidR="00BE57CB" w:rsidRDefault="00BE57CB" w:rsidP="00F72F2B">
            <w:pPr>
              <w:rPr>
                <w:bCs/>
                <w:spacing w:val="-12"/>
                <w:sz w:val="28"/>
                <w:szCs w:val="28"/>
              </w:rPr>
            </w:pPr>
            <w:r>
              <w:rPr>
                <w:bCs/>
                <w:spacing w:val="-12"/>
                <w:sz w:val="28"/>
                <w:szCs w:val="28"/>
              </w:rPr>
              <w:t xml:space="preserve">ПОКАЗАТЕЛИ </w:t>
            </w:r>
          </w:p>
          <w:p w:rsidR="00BE57CB" w:rsidRDefault="00BE57CB" w:rsidP="00F72F2B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spacing w:val="-12"/>
                <w:sz w:val="28"/>
                <w:szCs w:val="28"/>
              </w:rPr>
              <w:t xml:space="preserve">ПРОГРАММЫ 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B" w:rsidRDefault="00BE57CB" w:rsidP="00F72F2B">
            <w:pPr>
              <w:spacing w:after="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- 2013-2030* годы:</w:t>
            </w:r>
          </w:p>
          <w:p w:rsidR="00BE57CB" w:rsidRDefault="00BE57CB" w:rsidP="00F72F2B">
            <w:pPr>
              <w:spacing w:after="6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индекс производства продукции сельского хозяйства в хозяйствах всех категорий (в сопоставимых ценах);</w:t>
            </w:r>
          </w:p>
          <w:p w:rsidR="00BE57CB" w:rsidRDefault="00BE57CB" w:rsidP="00F72F2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производства продукции растениеводства (в сопоставимых ценах);</w:t>
            </w:r>
          </w:p>
          <w:p w:rsidR="00BE57CB" w:rsidRDefault="00BE57CB" w:rsidP="00F72F2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производства продукции животноводства (в сопоставимых ценах);</w:t>
            </w:r>
          </w:p>
          <w:p w:rsidR="00BE57CB" w:rsidRDefault="00BE57CB" w:rsidP="00F72F2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физического объема инвестиций в основной капитал сельского хозяйства;</w:t>
            </w:r>
          </w:p>
          <w:p w:rsidR="00BE57CB" w:rsidRDefault="00BE57CB" w:rsidP="00F72F2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рентабельность сельскохозяйственных организаций (с учетом субсидий);</w:t>
            </w:r>
          </w:p>
          <w:p w:rsidR="00BE57CB" w:rsidRDefault="00BE57CB" w:rsidP="00F72F2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среднемесячная номинальная заработная плата в сельском хозяйстве;</w:t>
            </w:r>
          </w:p>
          <w:p w:rsidR="00BE57CB" w:rsidRDefault="00BE57CB" w:rsidP="00F72F2B">
            <w:pPr>
              <w:spacing w:after="6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производство продукции растениеводства в хозяйствах всех категорий:</w:t>
            </w:r>
          </w:p>
          <w:p w:rsidR="00BE57CB" w:rsidRDefault="00BE57CB" w:rsidP="00F72F2B">
            <w:pPr>
              <w:spacing w:after="60"/>
              <w:ind w:firstLine="261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зерновых и зернобобовых;</w:t>
            </w:r>
          </w:p>
          <w:p w:rsidR="00BE57CB" w:rsidRDefault="00BE57CB" w:rsidP="00F72F2B">
            <w:pPr>
              <w:spacing w:after="60"/>
              <w:ind w:firstLine="261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картофеля;</w:t>
            </w:r>
          </w:p>
          <w:p w:rsidR="00BE57CB" w:rsidRDefault="00BE57CB" w:rsidP="00F72F2B">
            <w:pPr>
              <w:spacing w:after="120"/>
              <w:jc w:val="both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производство зерновых и зернобобовых в хозяйствах всех категорий;</w:t>
            </w:r>
          </w:p>
          <w:p w:rsidR="00BE57CB" w:rsidRDefault="00BE57CB" w:rsidP="00F72F2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применения биологических средств защиты растений и микробиологических удобрений в растениеводстве;</w:t>
            </w:r>
          </w:p>
          <w:p w:rsidR="00BE57CB" w:rsidRDefault="00BE57CB" w:rsidP="00F72F2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отходов сельскохозяйственного производства, переработанных методами биотехнологии;</w:t>
            </w:r>
          </w:p>
          <w:p w:rsidR="00BE57CB" w:rsidRDefault="00BE57CB" w:rsidP="00F72F2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застрахованных посевных площадей в общей посевной площади;</w:t>
            </w:r>
          </w:p>
          <w:p w:rsidR="00BE57CB" w:rsidRDefault="00BE57CB" w:rsidP="00F72F2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площади, засеваемой элитными семенами, в общей площади посевов;</w:t>
            </w:r>
          </w:p>
          <w:p w:rsidR="00BE57CB" w:rsidRDefault="00BE57CB" w:rsidP="00F72F2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минеральных удобрений;</w:t>
            </w:r>
          </w:p>
          <w:p w:rsidR="00BE57CB" w:rsidRDefault="00BE57CB" w:rsidP="00F72F2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минеральных удобрений на 1 гектар посевной площади;</w:t>
            </w:r>
          </w:p>
          <w:p w:rsidR="00BE57CB" w:rsidRDefault="00BE57CB" w:rsidP="00F72F2B">
            <w:pPr>
              <w:spacing w:after="6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сохранение  размера посевных площадей, занятых зерновыми, зернобобовыми и кормовыми сельскохозяйственными культурами;</w:t>
            </w:r>
          </w:p>
          <w:p w:rsidR="00BE57CB" w:rsidRDefault="00BE57CB" w:rsidP="00F72F2B">
            <w:pPr>
              <w:spacing w:after="6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производство картофеля в сельскохозяйственных организациях, крестьянских (фермерских) хозяйствах, включая индивидуальных предпринимателей;</w:t>
            </w:r>
          </w:p>
          <w:p w:rsidR="00BE57CB" w:rsidRDefault="00BE57CB" w:rsidP="00F72F2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 площади, засеваемой элитными семенами, в общей площади посевов;</w:t>
            </w:r>
          </w:p>
          <w:p w:rsidR="00BE57CB" w:rsidRDefault="00BE57CB" w:rsidP="00F72F2B">
            <w:pPr>
              <w:spacing w:after="120"/>
              <w:jc w:val="both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вовлечение в сельскохозяйственный оборот неиспользуемых сельскохозяйственных угодий;</w:t>
            </w:r>
          </w:p>
          <w:p w:rsidR="00BE57CB" w:rsidRDefault="00BE57CB" w:rsidP="00F72F2B">
            <w:pPr>
              <w:spacing w:after="120"/>
              <w:jc w:val="both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доля застрахованной стоимости продукции растениеводства (страховая сумма по договорам сельскохозяйственного страхования) в общей стоимости;</w:t>
            </w:r>
          </w:p>
          <w:p w:rsidR="00BE57CB" w:rsidRDefault="00BE57CB" w:rsidP="00F72F2B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доля застрахованной посевной (посадочной) площади в общей посевной (посадочной) </w:t>
            </w:r>
            <w:r>
              <w:rPr>
                <w:color w:val="000000"/>
                <w:sz w:val="28"/>
                <w:szCs w:val="28"/>
              </w:rPr>
              <w:lastRenderedPageBreak/>
              <w:t>площади (в условных единицах площади);</w:t>
            </w:r>
          </w:p>
          <w:p w:rsidR="00BE57CB" w:rsidRDefault="00BE57CB" w:rsidP="00F72F2B">
            <w:pPr>
              <w:spacing w:after="120"/>
              <w:jc w:val="both"/>
              <w:rPr>
                <w:color w:val="000000"/>
                <w:spacing w:val="-5"/>
                <w:sz w:val="28"/>
                <w:szCs w:val="28"/>
              </w:rPr>
            </w:pPr>
          </w:p>
          <w:p w:rsidR="00BE57CB" w:rsidRDefault="00BE57CB" w:rsidP="00F72F2B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BE57CB" w:rsidRDefault="00BE57CB" w:rsidP="00F72F2B">
            <w:pPr>
              <w:spacing w:after="6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производство скота и птицы на убой в хозяйствах всех категорий (в живом весе);</w:t>
            </w:r>
          </w:p>
          <w:p w:rsidR="00BE57CB" w:rsidRDefault="00BE57CB" w:rsidP="00F72F2B">
            <w:pPr>
              <w:spacing w:after="120"/>
              <w:jc w:val="both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производство скота и птицы на убой  (в живом весе) в сельскохозяйственных организациях, КФХ, ИП;</w:t>
            </w:r>
          </w:p>
          <w:p w:rsidR="00BE57CB" w:rsidRDefault="00BE57CB" w:rsidP="00F72F2B">
            <w:pPr>
              <w:spacing w:after="60"/>
              <w:jc w:val="both"/>
              <w:rPr>
                <w:snapToGrid w:val="0"/>
                <w:sz w:val="28"/>
                <w:szCs w:val="28"/>
              </w:rPr>
            </w:pPr>
          </w:p>
          <w:p w:rsidR="00BE57CB" w:rsidRDefault="00BE57CB" w:rsidP="00F72F2B">
            <w:pPr>
              <w:spacing w:after="6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производство молока в хозяйствах всех категорий;</w:t>
            </w:r>
          </w:p>
          <w:p w:rsidR="00BE57CB" w:rsidRDefault="00BE57CB" w:rsidP="00F72F2B">
            <w:pPr>
              <w:spacing w:after="6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предпринимателей;</w:t>
            </w:r>
          </w:p>
          <w:p w:rsidR="00BE57CB" w:rsidRDefault="00BE57CB" w:rsidP="00F72F2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поголовье коров в хозяйствах всех категорий;</w:t>
            </w:r>
          </w:p>
          <w:p w:rsidR="00BE57CB" w:rsidRDefault="00BE57CB" w:rsidP="00F72F2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предпринимателей;</w:t>
            </w:r>
          </w:p>
          <w:p w:rsidR="00BE57CB" w:rsidRDefault="00BE57CB" w:rsidP="00F72F2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фермерских хозяйствах, включая индивидуальных предпринимателей;</w:t>
            </w:r>
          </w:p>
          <w:p w:rsidR="00BE57CB" w:rsidRDefault="00BE57CB" w:rsidP="00F72F2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численность товарного поголовья КРС, за исключением племенных животных, специализированных мясных пород в сельскохозяйственных организациях, крестьянских (фермерских) хозяйствах, включая индивидуальных предпринимателей</w:t>
            </w:r>
          </w:p>
          <w:p w:rsidR="00BE57CB" w:rsidRDefault="00BE57CB" w:rsidP="00F72F2B">
            <w:pPr>
              <w:spacing w:after="6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предпринимателей;</w:t>
            </w:r>
          </w:p>
          <w:p w:rsidR="00BE57CB" w:rsidRDefault="00BE57CB" w:rsidP="00F72F2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приобретения новой </w:t>
            </w:r>
            <w:proofErr w:type="gramStart"/>
            <w:r>
              <w:rPr>
                <w:sz w:val="28"/>
                <w:szCs w:val="28"/>
              </w:rPr>
              <w:t>техники</w:t>
            </w:r>
            <w:proofErr w:type="gramEnd"/>
            <w:r>
              <w:rPr>
                <w:sz w:val="28"/>
                <w:szCs w:val="28"/>
              </w:rPr>
              <w:t xml:space="preserve"> сельскохозяйственными товаропроизводителями всех форм </w:t>
            </w:r>
            <w:r>
              <w:rPr>
                <w:sz w:val="28"/>
                <w:szCs w:val="28"/>
              </w:rPr>
              <w:lastRenderedPageBreak/>
              <w:t>собственности (включая ЛПХ):</w:t>
            </w:r>
          </w:p>
          <w:p w:rsidR="00BE57CB" w:rsidRDefault="00BE57CB" w:rsidP="00F72F2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тракторы;</w:t>
            </w:r>
          </w:p>
          <w:p w:rsidR="00BE57CB" w:rsidRDefault="00BE57CB" w:rsidP="00F72F2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зерноуборочные комбайны;</w:t>
            </w:r>
          </w:p>
          <w:p w:rsidR="00BE57CB" w:rsidRDefault="00BE57CB" w:rsidP="00F72F2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кормоуборочные комбайны;</w:t>
            </w:r>
          </w:p>
          <w:p w:rsidR="00BE57CB" w:rsidRDefault="00BE57CB" w:rsidP="00F72F2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энергообеспеченность</w:t>
            </w:r>
            <w:proofErr w:type="spellEnd"/>
            <w:r>
              <w:rPr>
                <w:sz w:val="28"/>
                <w:szCs w:val="28"/>
              </w:rPr>
              <w:t xml:space="preserve"> сельскохозяйственных организаций на 100 га посевной площади;</w:t>
            </w:r>
          </w:p>
          <w:p w:rsidR="00BE57CB" w:rsidRDefault="00BE57CB" w:rsidP="00F72F2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(приобретение) жилья для граждан, проживающих в сельской местности, в том числе для молодых семей и молодых специалистов на селе</w:t>
            </w:r>
          </w:p>
          <w:p w:rsidR="00BE57CB" w:rsidRDefault="00BE57CB" w:rsidP="00F72F2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для обеспечения жильем молодых семей  и молодых специалистов;</w:t>
            </w:r>
          </w:p>
          <w:p w:rsidR="00BE57CB" w:rsidRDefault="00BE57CB" w:rsidP="00F72F2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в действие фельдшерско-акушерских пунктов и (или) офисов врачей общей практики;</w:t>
            </w:r>
          </w:p>
          <w:p w:rsidR="00BE57CB" w:rsidRDefault="00BE57CB" w:rsidP="00F72F2B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вовлеченных в субъекты МСП, осуществляющих деятельность в сфере сельского хозяйства, в том числе за счет средств государственной поддержки;</w:t>
            </w:r>
          </w:p>
          <w:p w:rsidR="00BE57CB" w:rsidRDefault="00BE57CB" w:rsidP="00F72F2B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принятых членов сельскохозяйственных потребительских кооперативов (кроме кредитных) из числа субъектов МСП, включая личные подсобные хозяйства и крестьянские (фермерские) хозяйства, в году предоставления государственной поддержки;</w:t>
            </w:r>
          </w:p>
          <w:p w:rsidR="00BE57CB" w:rsidRDefault="00BE57CB" w:rsidP="00F72F2B">
            <w:pPr>
              <w:spacing w:after="120"/>
              <w:jc w:val="both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объем ввода жилья,  предоставленного гражданам по договорам найма жилого помещения;</w:t>
            </w:r>
          </w:p>
          <w:p w:rsidR="00BE57CB" w:rsidRDefault="00BE57CB" w:rsidP="00F72F2B">
            <w:pPr>
              <w:spacing w:after="120"/>
              <w:jc w:val="both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количество реализованных проектов по благоустройству сельских территорий;</w:t>
            </w:r>
          </w:p>
          <w:p w:rsidR="00BE57CB" w:rsidRDefault="00BE57CB" w:rsidP="00F72F2B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вовлечение муниципального района в развитие малых форм хозяйствования посредством участия в конкурсах на предоставление грантов (начинающим фермерам и на развитие семейных животноводческих ферм) и создания новых рабочих мест </w:t>
            </w:r>
            <w:proofErr w:type="spellStart"/>
            <w:r>
              <w:rPr>
                <w:color w:val="000000"/>
                <w:sz w:val="28"/>
                <w:szCs w:val="28"/>
              </w:rPr>
              <w:t>грантополучателями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территории муниципального района;</w:t>
            </w:r>
          </w:p>
          <w:p w:rsidR="00BE57CB" w:rsidRDefault="00BE57CB" w:rsidP="00F72F2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новых членов, вовлеченных в сельскохозяйственную потребительскую </w:t>
            </w:r>
            <w:r>
              <w:rPr>
                <w:color w:val="000000"/>
                <w:sz w:val="28"/>
                <w:szCs w:val="28"/>
              </w:rPr>
              <w:lastRenderedPageBreak/>
              <w:t>кооперацию  из числа субъектов малого и среднего предпринимательства в агропромышленном комплексе и личных подсобных хозяй</w:t>
            </w:r>
            <w:proofErr w:type="gramStart"/>
            <w:r>
              <w:rPr>
                <w:color w:val="000000"/>
                <w:sz w:val="28"/>
                <w:szCs w:val="28"/>
              </w:rPr>
              <w:t>ств гр</w:t>
            </w:r>
            <w:proofErr w:type="gramEnd"/>
            <w:r>
              <w:rPr>
                <w:color w:val="000000"/>
                <w:sz w:val="28"/>
                <w:szCs w:val="28"/>
              </w:rPr>
              <w:t>аждан.</w:t>
            </w:r>
          </w:p>
          <w:p w:rsidR="00BE57CB" w:rsidRDefault="00BE57CB" w:rsidP="00F72F2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E57CB" w:rsidTr="00F72F2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B" w:rsidRDefault="00BE57CB" w:rsidP="00F72F2B">
            <w:pPr>
              <w:rPr>
                <w:b/>
                <w:bCs/>
                <w:spacing w:val="-4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lastRenderedPageBreak/>
              <w:t xml:space="preserve">ОБЪЕМЫ И </w:t>
            </w:r>
          </w:p>
          <w:p w:rsidR="00BE57CB" w:rsidRDefault="00BE57CB" w:rsidP="00F72F2B">
            <w:pPr>
              <w:rPr>
                <w:b/>
                <w:bCs/>
                <w:spacing w:val="-4"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ИСТОЧНИКИ</w:t>
            </w:r>
          </w:p>
          <w:p w:rsidR="00BE57CB" w:rsidRDefault="00BE57CB" w:rsidP="00F72F2B">
            <w:pPr>
              <w:rPr>
                <w:b/>
                <w:bCs/>
                <w:spacing w:val="-4"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 xml:space="preserve">ФИНАНСИРОВАНИЯ </w:t>
            </w:r>
            <w:proofErr w:type="gramStart"/>
            <w:r>
              <w:rPr>
                <w:b/>
                <w:bCs/>
                <w:spacing w:val="-4"/>
                <w:sz w:val="28"/>
                <w:szCs w:val="28"/>
              </w:rPr>
              <w:t>ПРОГРАММНЫХ</w:t>
            </w:r>
            <w:proofErr w:type="gramEnd"/>
          </w:p>
          <w:p w:rsidR="00BE57CB" w:rsidRDefault="00BE57CB" w:rsidP="00F72F2B">
            <w:pPr>
              <w:rPr>
                <w:b/>
                <w:bCs/>
                <w:spacing w:val="-4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 xml:space="preserve">МЕРОПРИЯТИЙ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B" w:rsidRDefault="00BE57CB" w:rsidP="00F72F2B">
            <w:pPr>
              <w:pStyle w:val="a6"/>
              <w:spacing w:after="80"/>
              <w:ind w:left="0"/>
              <w:rPr>
                <w:rFonts w:eastAsia="Calibri"/>
                <w:szCs w:val="28"/>
              </w:rPr>
            </w:pPr>
            <w:r>
              <w:rPr>
                <w:szCs w:val="28"/>
              </w:rPr>
              <w:t>- Объем финансовых ресурсов направленных на реализацию мероприятий Программы в 2013 – 2</w:t>
            </w:r>
            <w:r w:rsidR="007520F4">
              <w:rPr>
                <w:szCs w:val="28"/>
              </w:rPr>
              <w:t>030 годах, составляет    164,356</w:t>
            </w:r>
            <w:r>
              <w:rPr>
                <w:szCs w:val="28"/>
              </w:rPr>
              <w:t xml:space="preserve"> млн. рублей, в том числе формируемых за счет стимулирующих субсидий, поступающих в местный бюдж</w:t>
            </w:r>
            <w:r w:rsidR="007520F4">
              <w:rPr>
                <w:szCs w:val="28"/>
              </w:rPr>
              <w:t>ет из областного бюджета 121,518</w:t>
            </w:r>
            <w:r>
              <w:rPr>
                <w:szCs w:val="28"/>
              </w:rPr>
              <w:t xml:space="preserve"> млн. рублей, за счет субвенций, поступающих в местный бюджет из федерального бюджета 28,302 млн. ру</w:t>
            </w:r>
            <w:r w:rsidR="007520F4">
              <w:rPr>
                <w:szCs w:val="28"/>
              </w:rPr>
              <w:t>блей, из местного бюджета 14,536</w:t>
            </w:r>
            <w:r>
              <w:rPr>
                <w:szCs w:val="28"/>
              </w:rPr>
              <w:t xml:space="preserve"> млн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</w:t>
            </w:r>
          </w:p>
          <w:p w:rsidR="00BE57CB" w:rsidRDefault="00BE57CB" w:rsidP="00F72F2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Финансирование мероприятий Программы в 2013-2030 годах  носит прогнозный характер.</w:t>
            </w:r>
          </w:p>
        </w:tc>
      </w:tr>
      <w:tr w:rsidR="00BE57CB" w:rsidTr="00F72F2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B" w:rsidRDefault="00BE57CB" w:rsidP="00F72F2B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ПОКАЗАТЕЛИ </w:t>
            </w:r>
          </w:p>
          <w:p w:rsidR="00BE57CB" w:rsidRDefault="00BE57CB" w:rsidP="00F72F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СОЦИАЛЬНО – </w:t>
            </w:r>
          </w:p>
          <w:p w:rsidR="00BE57CB" w:rsidRDefault="00BE57CB" w:rsidP="00F72F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ЭКОНОМИЧЕСКОЙ ЭФФЕКТИВНОСТИ </w:t>
            </w:r>
          </w:p>
          <w:p w:rsidR="00BE57CB" w:rsidRDefault="00BE57CB" w:rsidP="00F72F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РЕАЛИЗАЦИИ </w:t>
            </w:r>
          </w:p>
          <w:p w:rsidR="00BE57CB" w:rsidRDefault="00BE57CB" w:rsidP="00F72F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ПРОГРАММЫ</w:t>
            </w:r>
          </w:p>
          <w:p w:rsidR="00BE57CB" w:rsidRDefault="00BE57CB" w:rsidP="00F72F2B">
            <w:pPr>
              <w:rPr>
                <w:b/>
                <w:bCs/>
                <w:sz w:val="28"/>
                <w:szCs w:val="28"/>
              </w:rPr>
            </w:pPr>
          </w:p>
          <w:p w:rsidR="00BE57CB" w:rsidRDefault="00BE57CB" w:rsidP="00F72F2B">
            <w:pPr>
              <w:rPr>
                <w:b/>
                <w:bCs/>
                <w:sz w:val="28"/>
                <w:szCs w:val="28"/>
              </w:rPr>
            </w:pPr>
          </w:p>
          <w:p w:rsidR="00BE57CB" w:rsidRDefault="00BE57CB" w:rsidP="00F72F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B" w:rsidRDefault="00BE57CB" w:rsidP="00F72F2B">
            <w:pPr>
              <w:jc w:val="both"/>
              <w:rPr>
                <w:sz w:val="28"/>
                <w:szCs w:val="28"/>
                <w:lang w:eastAsia="en-US"/>
              </w:rPr>
            </w:pPr>
            <w:r>
              <w:t xml:space="preserve">- </w:t>
            </w:r>
            <w:r>
              <w:rPr>
                <w:sz w:val="28"/>
                <w:szCs w:val="28"/>
              </w:rPr>
              <w:t>обеспечение устойчивого роста производства продукции сельского хозяйства;</w:t>
            </w:r>
          </w:p>
          <w:p w:rsidR="00BE57CB" w:rsidRDefault="00BE57CB" w:rsidP="00F72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условий для развития малых форм хозяйствования, сельскохозяйственной и потребительской кооперации;</w:t>
            </w:r>
          </w:p>
          <w:p w:rsidR="00BE57CB" w:rsidRDefault="00BE57CB" w:rsidP="00F72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технологического уровня производства сельскохозяйственной продукции;</w:t>
            </w:r>
          </w:p>
          <w:p w:rsidR="00BE57CB" w:rsidRDefault="00BE57CB" w:rsidP="00F72F2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повышение инвестиционной привлекательности отрасли сельского хозяйства.</w:t>
            </w:r>
          </w:p>
        </w:tc>
      </w:tr>
      <w:tr w:rsidR="00BE57CB" w:rsidTr="00F72F2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B" w:rsidRDefault="00BE57CB" w:rsidP="00F72F2B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СИСТЕМА</w:t>
            </w:r>
          </w:p>
          <w:p w:rsidR="00BE57CB" w:rsidRDefault="00BE57CB" w:rsidP="00F72F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ОРГАНИЗАЦИИ </w:t>
            </w:r>
          </w:p>
          <w:p w:rsidR="00BE57CB" w:rsidRDefault="00BE57CB" w:rsidP="00F72F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КОНТРОЛЯ </w:t>
            </w:r>
          </w:p>
          <w:p w:rsidR="00BE57CB" w:rsidRDefault="00BE57CB" w:rsidP="00F72F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 ХОДОМ </w:t>
            </w:r>
          </w:p>
          <w:p w:rsidR="00BE57CB" w:rsidRDefault="00BE57CB" w:rsidP="00F72F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РЕАЛИЗАЦИИ</w:t>
            </w:r>
          </w:p>
          <w:p w:rsidR="00BE57CB" w:rsidRDefault="00BE57CB" w:rsidP="00F72F2B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B" w:rsidRDefault="00BE57CB" w:rsidP="009B5FE5">
            <w:pPr>
              <w:pStyle w:val="ConsPlusNonformat"/>
              <w:spacing w:afterLines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общее руководство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ходом реализации Программы осуществляет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 местного самоуправления муниципального образования Самарской области – 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Самарской области.</w:t>
            </w:r>
          </w:p>
        </w:tc>
      </w:tr>
    </w:tbl>
    <w:p w:rsidR="00BE57CB" w:rsidRDefault="00BE57CB" w:rsidP="00BE57CB">
      <w:pPr>
        <w:tabs>
          <w:tab w:val="left" w:pos="330"/>
        </w:tabs>
        <w:jc w:val="both"/>
        <w:rPr>
          <w:sz w:val="28"/>
          <w:szCs w:val="28"/>
          <w:lang w:eastAsia="en-US"/>
        </w:rPr>
      </w:pPr>
    </w:p>
    <w:p w:rsidR="00BE57CB" w:rsidRDefault="00BE57CB" w:rsidP="00BE57CB">
      <w:pPr>
        <w:tabs>
          <w:tab w:val="left" w:pos="3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*-  важнейшие целевые индикаторы и показатели программы в 2013-2030 годах могут изменяться ежегодно в соответствии с соглашением, заключенным между министерством сельского хозяйства и продовольствия Самарской области и администрацией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на текущий год</w:t>
      </w:r>
    </w:p>
    <w:p w:rsidR="00BE57CB" w:rsidRDefault="00BE57CB" w:rsidP="00BE57C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1.Краткая характеристика района, проблемы, на решение которой направлена Программа</w:t>
      </w:r>
    </w:p>
    <w:p w:rsidR="00BE57CB" w:rsidRDefault="00BE57CB" w:rsidP="00BE57C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район образован в 1928 году. Район расположен на севере Самарской области, граничит с Республикой Татарстан, </w:t>
      </w:r>
      <w:proofErr w:type="spellStart"/>
      <w:r>
        <w:rPr>
          <w:sz w:val="28"/>
          <w:szCs w:val="28"/>
        </w:rPr>
        <w:t>Шенталинским</w:t>
      </w:r>
      <w:proofErr w:type="spellEnd"/>
      <w:r>
        <w:rPr>
          <w:sz w:val="28"/>
          <w:szCs w:val="28"/>
        </w:rPr>
        <w:t xml:space="preserve">, Сергиевским, и </w:t>
      </w:r>
      <w:proofErr w:type="spellStart"/>
      <w:r>
        <w:rPr>
          <w:sz w:val="28"/>
          <w:szCs w:val="28"/>
        </w:rPr>
        <w:t>Кошкинским</w:t>
      </w:r>
      <w:proofErr w:type="spellEnd"/>
      <w:r>
        <w:rPr>
          <w:sz w:val="28"/>
          <w:szCs w:val="28"/>
        </w:rPr>
        <w:t xml:space="preserve"> районами. Общая площадь района 116,2 тыс. га. В 53 населенных пунктах района проживает 13616  человек, из них занято в сельскохозяйственном производстве 318 человек.</w:t>
      </w:r>
    </w:p>
    <w:p w:rsidR="00BE57CB" w:rsidRDefault="00BE57CB" w:rsidP="00BE57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территории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производственно-хозяйственную деятельность осуществляют компания-инвестор – ООО «Компания «БИО-ТОН»,    6 сельскохозяйственных организаций, 36 крестьянских (фермерских) хозяйств, 2 сельхозкооператива, 7338   личных подсобных хозяйств, ОАО «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элеватор», ОАО «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машиностроительный завод». </w:t>
      </w:r>
    </w:p>
    <w:p w:rsidR="00BE57CB" w:rsidRDefault="00BE57CB" w:rsidP="00BE57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районе функционирует  11 общеобразовательных учреждений, 15 структурных подразделений, реализующих программы дошкольного образования и 1 филиал отделения дополнительного образования «Лидер, реализующий программы дополнительного образования. Создан и начал свою работу в   Центр гуманитарного и цифрового профилей «Точка роста» в ГБОУ СО</w:t>
      </w:r>
      <w:proofErr w:type="gramStart"/>
      <w:r>
        <w:rPr>
          <w:sz w:val="28"/>
          <w:szCs w:val="28"/>
        </w:rPr>
        <w:t>Ш(</w:t>
      </w:r>
      <w:proofErr w:type="gramEnd"/>
      <w:r>
        <w:rPr>
          <w:sz w:val="28"/>
          <w:szCs w:val="28"/>
        </w:rPr>
        <w:t xml:space="preserve">ОЦ) с. Старое </w:t>
      </w:r>
      <w:proofErr w:type="spellStart"/>
      <w:r>
        <w:rPr>
          <w:sz w:val="28"/>
          <w:szCs w:val="28"/>
        </w:rPr>
        <w:t>Эштебенькино</w:t>
      </w:r>
      <w:proofErr w:type="spellEnd"/>
      <w:r>
        <w:rPr>
          <w:sz w:val="28"/>
          <w:szCs w:val="28"/>
        </w:rPr>
        <w:t xml:space="preserve"> в рамках реализации национального проекта «Образование», в котором создана материально-техническая база для реализации основных и дополнительных общеобразовательных программ цифрового и гуманитарного профилей. Это уже третий Центр, открытый на территории района. Также в рамках реализации НП «Образование» в ГБОУ СОШ с. Челно-Вершины открылся </w:t>
      </w:r>
      <w:proofErr w:type="gramStart"/>
      <w:r>
        <w:rPr>
          <w:sz w:val="28"/>
          <w:szCs w:val="28"/>
        </w:rPr>
        <w:t>детский</w:t>
      </w:r>
      <w:proofErr w:type="gramEnd"/>
      <w:r>
        <w:rPr>
          <w:sz w:val="28"/>
          <w:szCs w:val="28"/>
        </w:rPr>
        <w:t xml:space="preserve"> мини-технопарк «</w:t>
      </w:r>
      <w:proofErr w:type="spellStart"/>
      <w:r>
        <w:rPr>
          <w:sz w:val="28"/>
          <w:szCs w:val="28"/>
        </w:rPr>
        <w:t>Кванториум</w:t>
      </w:r>
      <w:proofErr w:type="spellEnd"/>
      <w:r>
        <w:rPr>
          <w:sz w:val="28"/>
          <w:szCs w:val="28"/>
        </w:rPr>
        <w:t>».</w:t>
      </w:r>
    </w:p>
    <w:p w:rsidR="00BE57CB" w:rsidRDefault="00BE57CB" w:rsidP="00BE57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Медицинскую помощь населению оказывает   центральная районная больница, 4 офиса врача общей практики и 16 </w:t>
      </w:r>
      <w:proofErr w:type="spellStart"/>
      <w:r>
        <w:rPr>
          <w:sz w:val="28"/>
          <w:szCs w:val="28"/>
        </w:rPr>
        <w:t>ФАПов</w:t>
      </w:r>
      <w:proofErr w:type="spellEnd"/>
      <w:r>
        <w:rPr>
          <w:sz w:val="28"/>
          <w:szCs w:val="28"/>
        </w:rPr>
        <w:t xml:space="preserve">. В рамках реализации национального проекта «Здравоохранение» 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Старое </w:t>
      </w:r>
      <w:proofErr w:type="spellStart"/>
      <w:r>
        <w:rPr>
          <w:sz w:val="28"/>
          <w:szCs w:val="28"/>
        </w:rPr>
        <w:t>Эштебенькино</w:t>
      </w:r>
      <w:proofErr w:type="spellEnd"/>
      <w:r>
        <w:rPr>
          <w:sz w:val="28"/>
          <w:szCs w:val="28"/>
        </w:rPr>
        <w:t xml:space="preserve"> введен в эксплуатацию модульный фельдшерско-акушерского пункт.</w:t>
      </w:r>
    </w:p>
    <w:p w:rsidR="00BE57CB" w:rsidRDefault="00BE57CB" w:rsidP="00BE57CB">
      <w:pPr>
        <w:spacing w:line="360" w:lineRule="auto"/>
        <w:jc w:val="both"/>
        <w:rPr>
          <w:sz w:val="28"/>
          <w:szCs w:val="28"/>
        </w:rPr>
      </w:pPr>
    </w:p>
    <w:p w:rsidR="00BE57CB" w:rsidRDefault="00BE57CB" w:rsidP="00BE57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 сфере культуры в муниципальном районе функционируют 23 клубных учреждения, 21  библиотека, детский реабилитационный центр, музыкальная школа, историко-краеведческий музей, детская </w:t>
      </w:r>
      <w:proofErr w:type="spellStart"/>
      <w:proofErr w:type="gramStart"/>
      <w:r>
        <w:rPr>
          <w:sz w:val="28"/>
          <w:szCs w:val="28"/>
        </w:rPr>
        <w:t>конно-спортивная</w:t>
      </w:r>
      <w:proofErr w:type="spellEnd"/>
      <w:proofErr w:type="gramEnd"/>
      <w:r>
        <w:rPr>
          <w:sz w:val="28"/>
          <w:szCs w:val="28"/>
        </w:rPr>
        <w:t xml:space="preserve"> школа «Кентавр», Дом молодежных организаций, Детская школа искусств.</w:t>
      </w:r>
    </w:p>
    <w:p w:rsidR="00BE57CB" w:rsidRDefault="00BE57CB" w:rsidP="00BE57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занятия физической культурой и спортом в районе функционируют физкультурно-спортивный комплекс «Колос», стадион, </w:t>
      </w:r>
      <w:bookmarkStart w:id="0" w:name="_GoBack"/>
      <w:bookmarkEnd w:id="0"/>
      <w:r>
        <w:rPr>
          <w:sz w:val="28"/>
          <w:szCs w:val="28"/>
        </w:rPr>
        <w:t>20 спортивных залов, 15 универсальных спортивных площадок, 12 плоскостных спортивных сооружений.</w:t>
      </w:r>
    </w:p>
    <w:p w:rsidR="00BE57CB" w:rsidRDefault="00BE57CB" w:rsidP="00BE57CB">
      <w:pPr>
        <w:tabs>
          <w:tab w:val="left" w:pos="29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Ведущей отраслью экономики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является сельскохозяйственное производство.   Основным направлением развития районного агропромышленного комплекса в растениеводстве является возделывание зерновых, масличных культур, картофеля и кормовых культур.    В животноводстве –  производство молока и мяса.</w:t>
      </w:r>
    </w:p>
    <w:p w:rsidR="00BE57CB" w:rsidRDefault="00BE57CB" w:rsidP="00BE57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Основная цель, которую мы ставим в этом секторе экономики – повышение конкурентоспособности сельхозпродукции, сохранение и возрождение земельных ресурсов, повышение финансовой устойчивости </w:t>
      </w:r>
      <w:proofErr w:type="spellStart"/>
      <w:r>
        <w:rPr>
          <w:sz w:val="28"/>
          <w:szCs w:val="28"/>
        </w:rPr>
        <w:t>сельхозтоваропроизводителей</w:t>
      </w:r>
      <w:proofErr w:type="spellEnd"/>
      <w:r>
        <w:rPr>
          <w:sz w:val="28"/>
          <w:szCs w:val="28"/>
        </w:rPr>
        <w:t xml:space="preserve">. Характерной особенностью сельского хозяйства нашего района является участие в </w:t>
      </w:r>
      <w:proofErr w:type="spellStart"/>
      <w:r>
        <w:rPr>
          <w:sz w:val="28"/>
          <w:szCs w:val="28"/>
        </w:rPr>
        <w:t>агробизнесе</w:t>
      </w:r>
      <w:proofErr w:type="spellEnd"/>
      <w:r>
        <w:rPr>
          <w:sz w:val="28"/>
          <w:szCs w:val="28"/>
        </w:rPr>
        <w:t xml:space="preserve"> компании-инвестора – ООО «Компания «БИО-ТОН». В настоящее время организация ведет сельскохозяйственную деятельность на 41,2 тыс. гектарах сельскохозяйственных угодий, что составляет 57% от общего объема обрабатываемой пашни. Компания работает в отрасли растениеводства. </w:t>
      </w:r>
    </w:p>
    <w:p w:rsidR="00BE57CB" w:rsidRDefault="00BE57CB" w:rsidP="00BE57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Сельскохозяйственные угодья в муниципальном районе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занимают 89,5 тыс. га, в том числе 73,4  тыс. га пашни. Площадь обрабатываемой пашни в районе составляет 70,5 тыс. га, это 96,0% от общей площади пашни района. </w:t>
      </w:r>
    </w:p>
    <w:p w:rsidR="00BE57CB" w:rsidRDefault="00BE57CB" w:rsidP="00BE57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proofErr w:type="spellStart"/>
      <w:r>
        <w:rPr>
          <w:sz w:val="28"/>
          <w:szCs w:val="28"/>
        </w:rPr>
        <w:t>многоукладности</w:t>
      </w:r>
      <w:proofErr w:type="spellEnd"/>
      <w:r>
        <w:rPr>
          <w:sz w:val="28"/>
          <w:szCs w:val="28"/>
        </w:rPr>
        <w:t xml:space="preserve"> важное место в агропромышленном комплексе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принадлежит малым формам хозяйствования (крестьянским (фермерским) хозяйствам и ЛПХ),  вносящим заметный вклад в увеличение валового производства </w:t>
      </w:r>
      <w:r>
        <w:rPr>
          <w:sz w:val="28"/>
          <w:szCs w:val="28"/>
        </w:rPr>
        <w:lastRenderedPageBreak/>
        <w:t>сельскохозяйственной продукции района и обеспечивающим занятость населения.</w:t>
      </w:r>
    </w:p>
    <w:p w:rsidR="00BE57CB" w:rsidRDefault="00BE57CB" w:rsidP="00BE57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Крестьянскими (фермерскими) хозяйствами обрабатывается 20 тыс. гектаров пашни, что составляет 30,0% от общей посевной площади района, при этом ими производится 12,5% зерна, 19,5% молока, 6,0% мяса крупного рогатого скота. </w:t>
      </w:r>
    </w:p>
    <w:p w:rsidR="00BE57CB" w:rsidRDefault="00BE57CB" w:rsidP="00BE57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ЛПХ производится 75 % молока, 96 % мяса, 88% картофеля, 100% овощей и яиц.</w:t>
      </w:r>
    </w:p>
    <w:p w:rsidR="00BE57CB" w:rsidRDefault="00BE57CB" w:rsidP="00BE57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влиянием системных проблем общероссийского масштаба, обусловленных структурными изменениями экономики страны, в период с 1990 по 2007 год произошло серьёзное снижение ресурсного обеспечения сельскохозяйственной отрасли и сокращение производства сельскохозяйственной продукции в муниципальном районе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>.</w:t>
      </w:r>
    </w:p>
    <w:p w:rsidR="00BE57CB" w:rsidRDefault="00BE57CB" w:rsidP="00BE57C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Негативное воздействие на развитие отрасли оказали также последствия мирового финансового кризиса 2008 – 2009 годов и аномальных агроклиматических условий 2009 – 2010 годов.</w:t>
      </w:r>
    </w:p>
    <w:p w:rsidR="00BE57CB" w:rsidRDefault="00BE57CB" w:rsidP="00BE57C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Реализация Государственной программы развития сельского хозяйства и регулирования рынков сельскохозяйственной продукции, сырья и продовольствия на 2008 – 2012 годы, утвержденной постановлением Правительства Российской Федерации от 14.07.2007 № 446, областной целевой программы развития сельского хозяйства и регулирования рынков сельскохозяйственной продукции, сырья и продовольствия Самарской области на 2009 – 2014 годы, утвержденной постановлением Правительства Самарской области от 10.09.2008 № 375,  государственной программы Самарской области «Развитие сельского</w:t>
      </w:r>
      <w:proofErr w:type="gramEnd"/>
      <w:r>
        <w:rPr>
          <w:sz w:val="28"/>
          <w:szCs w:val="28"/>
        </w:rPr>
        <w:t xml:space="preserve"> хозяйства и регулирование рынков сельскохозяйственной продукции, сырья и продовольствия Самарской области» на 2014 – 2025 годы, утвержденной постановлением Правительства Самарской области от 14.11.2013 № 624,</w:t>
      </w:r>
    </w:p>
    <w:p w:rsidR="00BE57CB" w:rsidRPr="00C45E55" w:rsidRDefault="00BE57CB" w:rsidP="00BE57CB">
      <w:pPr>
        <w:spacing w:line="360" w:lineRule="auto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программы развития сельскохозяйственного производства </w:t>
      </w:r>
      <w:proofErr w:type="spellStart"/>
      <w:r>
        <w:rPr>
          <w:sz w:val="28"/>
          <w:szCs w:val="28"/>
        </w:rPr>
        <w:t>Челно-Вершинского</w:t>
      </w:r>
      <w:proofErr w:type="spellEnd"/>
      <w:r>
        <w:rPr>
          <w:sz w:val="28"/>
          <w:szCs w:val="28"/>
        </w:rPr>
        <w:t xml:space="preserve">  района  на 2008 - 2012 годы, программы </w:t>
      </w:r>
      <w:r>
        <w:rPr>
          <w:bCs/>
          <w:sz w:val="28"/>
          <w:szCs w:val="28"/>
        </w:rPr>
        <w:t xml:space="preserve">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>
        <w:rPr>
          <w:bCs/>
          <w:sz w:val="28"/>
          <w:szCs w:val="28"/>
        </w:rPr>
        <w:t>Челно-Вершинский</w:t>
      </w:r>
      <w:proofErr w:type="spellEnd"/>
      <w:r>
        <w:rPr>
          <w:bCs/>
          <w:sz w:val="28"/>
          <w:szCs w:val="28"/>
        </w:rPr>
        <w:t xml:space="preserve"> на 2013-2030 </w:t>
      </w:r>
      <w:r>
        <w:rPr>
          <w:sz w:val="28"/>
          <w:szCs w:val="28"/>
        </w:rPr>
        <w:t xml:space="preserve">годы  позволила стабилизировать производственный потенциал, повысить инвестиционную привлекательность отрасли, создать необходимые условия для увеличения производства продукции сельского хозяйства и улучшить финансово-экономическое состояние сельскохозяйственных товаропроизводителей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>.</w:t>
      </w:r>
      <w:proofErr w:type="gramEnd"/>
    </w:p>
    <w:p w:rsidR="00BE57CB" w:rsidRDefault="00BE57CB" w:rsidP="00BE57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период 2008 – 2012 годы посевная площадь сельскохозяйственных культур увеличилась с 38 тыс. га до 46,7 тыс. га, или на 23%. </w:t>
      </w:r>
    </w:p>
    <w:p w:rsidR="00BE57CB" w:rsidRDefault="00BE57CB" w:rsidP="00BE57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2012 – 2022 годы  посевная площадь сельскохозяйственных культур увеличилась с 46,7 тыс. га до 54,8 тыс. га, или на 17% за счет введения в оборот неиспользуемых сельскохозяйственных угодий.</w:t>
      </w:r>
    </w:p>
    <w:p w:rsidR="00BE57CB" w:rsidRDefault="00BE57CB" w:rsidP="00BE57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под посевами сельскохозяйственных культур составила  54,7 тыс. га, из них под зерновыми и зернобобовыми культурами  - 32,8  тыс. га, масличными -12,2 тыс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а, кормовыми - 9,7 тыс.га. Валовой сбор зерна в 2012 году составляет 24,8 тыс. тонн, урожайность зерновых 12,2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/га. В 2019 году валовой сбор зерновых (в весе после доработки) по району составил 74,0  тыс. тонн, при средней урожайности 24,5 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/га, что на 6,8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 выше </w:t>
      </w:r>
      <w:proofErr w:type="spellStart"/>
      <w:r>
        <w:rPr>
          <w:sz w:val="28"/>
          <w:szCs w:val="28"/>
        </w:rPr>
        <w:t>среднеобластного</w:t>
      </w:r>
      <w:proofErr w:type="spellEnd"/>
      <w:r>
        <w:rPr>
          <w:sz w:val="28"/>
          <w:szCs w:val="28"/>
        </w:rPr>
        <w:t xml:space="preserve"> значения (17,7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/га), в 2020  году 99,5 тыс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онн, средняя урожайность 30,6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/га, в 2021 году 46,6 тыс.тонн, средняя урожайность 16,0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/га.</w:t>
      </w:r>
    </w:p>
    <w:p w:rsidR="00BE57CB" w:rsidRDefault="00BE57CB" w:rsidP="00BE57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Хозяйствами района ежегодно вносится более  4,5 тыс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онн  минеральных удобрений, удобренная площадь составила 30,6 тыс. га. На 1 га посевной площади внесено 33,5 кг в действующем веществе. Под урожай 2020 года посеяны озимые на площади 13,1 тыс. га. Осенняя обработка почвы проведена на площади  24,3 тыс. га.</w:t>
      </w:r>
    </w:p>
    <w:p w:rsidR="00BE57CB" w:rsidRDefault="00BE57CB" w:rsidP="00BE57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Производство зерна было и остается приоритетным направлением развития АПК района. За счет увеличения посевных площадей и уровня </w:t>
      </w:r>
      <w:r>
        <w:rPr>
          <w:sz w:val="28"/>
          <w:szCs w:val="28"/>
        </w:rPr>
        <w:lastRenderedPageBreak/>
        <w:t>урожайности всех зерновых культур, объем производства зерна на период 2013-2025 годы будет стабильно увеличиваться с 39,1 тыс. тонн до 66,0  тыс. тонн, за 2026-2030 годы до 72,5 тыс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онн.</w:t>
      </w:r>
    </w:p>
    <w:p w:rsidR="00BE57CB" w:rsidRDefault="00BE57CB" w:rsidP="00BE57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последние годы широкое распространение в районе получили такие высокорентабельные культуры, как  подсолнечник, соя, чечевица, лен-кудряш, горчица, рыжик.</w:t>
      </w:r>
    </w:p>
    <w:p w:rsidR="00BE57CB" w:rsidRDefault="00BE57CB" w:rsidP="00BE57CB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рамках реализации программы технического перевооружения (обновления машинно-тракторного парка) за период с 2008 по 2012 годы приобретено  новой сельскохозяйственной техники на общую сумму 380 млн. рублей. </w:t>
      </w:r>
    </w:p>
    <w:p w:rsidR="00BE57CB" w:rsidRDefault="00BE57CB" w:rsidP="00BE57CB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 2013 по 2021  годы хозяйства района приобрели тракторов, комбайнов  и другой сельскохозяйственной техники на сумму 540 млн. рублей.</w:t>
      </w:r>
    </w:p>
    <w:p w:rsidR="00BE57CB" w:rsidRDefault="00BE57CB" w:rsidP="00BE57CB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Энергообеспеченность</w:t>
      </w:r>
      <w:proofErr w:type="spellEnd"/>
      <w:r>
        <w:rPr>
          <w:sz w:val="28"/>
          <w:szCs w:val="28"/>
        </w:rPr>
        <w:t xml:space="preserve"> сельскохозяйственных организаций на 100 га посевной площади достигло 137 лошадиных сил.</w:t>
      </w:r>
    </w:p>
    <w:p w:rsidR="00BE57CB" w:rsidRDefault="00BE57CB" w:rsidP="00BE57C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Основные направления  развития отрасли животноводства является молочное животноводство.</w:t>
      </w:r>
    </w:p>
    <w:p w:rsidR="00BE57CB" w:rsidRDefault="00BE57CB" w:rsidP="00BE57C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В  2013 году поголовье крупного рогатого скота в хозяйствах всех категорий района составило 6125 голов, в   2019 году  6887 голов, что выше уровня 2012  года на 762 головы, или на 11,2 % . Поголовье коров во всех категориях хозяйств составляет 3425 голов.</w:t>
      </w:r>
    </w:p>
    <w:p w:rsidR="00BE57CB" w:rsidRDefault="00BE57CB" w:rsidP="00BE57C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Производство скота и птицы на убой в живом весе в хозяйствах всех категорий в 2012 году составило 2982,8 тонн, в 2019 году 4052,8 тонн.</w:t>
      </w:r>
    </w:p>
    <w:p w:rsidR="00BE57CB" w:rsidRDefault="00BE57CB" w:rsidP="00BE57C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Производство молока в хозяйствах всех категорий в 2013 году составило 14 595,6 тонн,  в 2019 году 14957 тонн. Продуктивность дойного стада в сельскохозяйственных организациях составила  4554 кг, в 2019 году 4515 кг. За 2021 год производства молока в хозяйствах всех категорий составило   15347 тонн, мяса  4637  тонн.</w:t>
      </w:r>
    </w:p>
    <w:p w:rsidR="00BE57CB" w:rsidRDefault="00BE57CB" w:rsidP="00BE57C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В  2022 году производство молока во всех категориях хозяй</w:t>
      </w:r>
      <w:proofErr w:type="gramStart"/>
      <w:r>
        <w:rPr>
          <w:sz w:val="28"/>
          <w:szCs w:val="28"/>
        </w:rPr>
        <w:t>ств пл</w:t>
      </w:r>
      <w:proofErr w:type="gramEnd"/>
      <w:r>
        <w:rPr>
          <w:sz w:val="28"/>
          <w:szCs w:val="28"/>
        </w:rPr>
        <w:t xml:space="preserve">анируется 15409 тонн, мяса 4854 тонны. </w:t>
      </w:r>
    </w:p>
    <w:p w:rsidR="00BE57CB" w:rsidRDefault="00BE57CB" w:rsidP="00BE57CB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отчетом о результатах финансово-хозяйственной деятельности сельскохозяйственных организаций за 2012 год получено 66,2  млн. рублей выручки, прибыль составила 7,1 млн. рублей при уровне рентабельности 10,9%. </w:t>
      </w:r>
    </w:p>
    <w:p w:rsidR="00BE57CB" w:rsidRDefault="00BE57CB" w:rsidP="00BE57CB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Производство валовой продукции за 2019 год по району во всех категориях хозяйств составило 2666,7  млн. рублей, в 2020 году -3598,8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ублей., в 2021 году 2896 млн.рублей.</w:t>
      </w:r>
    </w:p>
    <w:p w:rsidR="00BE57CB" w:rsidRDefault="00BE57CB" w:rsidP="00BE57CB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2019 году получена выручка 56,4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прибыль составила 1,7 млн.рублей, рентабельность 3,3%., в 2021 году  выручка 88,4 млн.рублей, прибыль составила 11,2 млн.рублей, рентабельность 15,5 %.</w:t>
      </w:r>
    </w:p>
    <w:p w:rsidR="00BE57CB" w:rsidRDefault="00BE57CB" w:rsidP="00BE57CB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2012 году среднемесячная заработная плата в сельскохозяйственных предприятиях района составила 6414 рублей, в 2019 году 20645 рублей, в 2020 году 22579 рублей, в 2021 году 25284 рубля. </w:t>
      </w:r>
    </w:p>
    <w:p w:rsidR="00BE57CB" w:rsidRDefault="00BE57CB" w:rsidP="00BE57CB">
      <w:pPr>
        <w:spacing w:line="360" w:lineRule="auto"/>
        <w:ind w:firstLine="539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Государственная поддержка оказывает весомую поддержку сельчанам, имеющим серьезное намерение трудиться на земле, своим трудом выращивать продукцию полей и ферм. Фермерские хозяйства активно участвуют в конкурсах на получение грантов по программе « Начинающий фермер», «</w:t>
      </w:r>
      <w:proofErr w:type="spellStart"/>
      <w:r>
        <w:rPr>
          <w:color w:val="000000"/>
          <w:sz w:val="28"/>
          <w:szCs w:val="28"/>
        </w:rPr>
        <w:t>Агростартап</w:t>
      </w:r>
      <w:proofErr w:type="spellEnd"/>
      <w:r>
        <w:rPr>
          <w:color w:val="000000"/>
          <w:sz w:val="28"/>
          <w:szCs w:val="28"/>
        </w:rPr>
        <w:t xml:space="preserve">», «Развитие семейной животноводческой фермы», </w:t>
      </w:r>
      <w:proofErr w:type="spellStart"/>
      <w:r>
        <w:rPr>
          <w:color w:val="000000"/>
          <w:sz w:val="28"/>
          <w:szCs w:val="28"/>
        </w:rPr>
        <w:t>Агростартап-Регион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BE57CB" w:rsidRDefault="00BE57CB" w:rsidP="00BE57CB">
      <w:pPr>
        <w:spacing w:line="360" w:lineRule="auto"/>
        <w:ind w:firstLine="539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За период 2012-2019 год получили грант 28 КФХ на сумму 82,3 млн. рублей. В 2020-2021 году получили грант 4 КФХ и 1 ИП на сумму 19 млн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ублей.</w:t>
      </w:r>
    </w:p>
    <w:p w:rsidR="00BE57CB" w:rsidRDefault="00BE57CB" w:rsidP="00BE57CB">
      <w:pPr>
        <w:spacing w:line="360" w:lineRule="auto"/>
        <w:ind w:firstLine="53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Несмотря на достигнутые позитивные результаты, остается нерешенным ряд проблем, сдерживающих развитие аграрного сектора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>:</w:t>
      </w:r>
    </w:p>
    <w:p w:rsidR="00BE57CB" w:rsidRDefault="00BE57CB" w:rsidP="00BE57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низкий удельный вес площадей, засеваемых семенами высоких репродукций;</w:t>
      </w:r>
    </w:p>
    <w:p w:rsidR="00BE57CB" w:rsidRDefault="00BE57CB" w:rsidP="00BE57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>
        <w:rPr>
          <w:sz w:val="28"/>
          <w:szCs w:val="28"/>
        </w:rPr>
        <w:t xml:space="preserve">дефицит квалифицированных 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кадров массовых профессий и специалистов;</w:t>
      </w:r>
    </w:p>
    <w:p w:rsidR="00BE57CB" w:rsidRDefault="00BE57CB" w:rsidP="00BE57C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низки темпы по сортосмене и </w:t>
      </w:r>
      <w:proofErr w:type="spellStart"/>
      <w:r>
        <w:rPr>
          <w:sz w:val="28"/>
          <w:szCs w:val="28"/>
        </w:rPr>
        <w:t>сортообновлению</w:t>
      </w:r>
      <w:proofErr w:type="spellEnd"/>
      <w:r>
        <w:rPr>
          <w:sz w:val="28"/>
          <w:szCs w:val="28"/>
        </w:rPr>
        <w:t>;</w:t>
      </w:r>
    </w:p>
    <w:p w:rsidR="00BE57CB" w:rsidRDefault="00BE57CB" w:rsidP="00BE57C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низкий уровень развития племенной и селекционной работы.</w:t>
      </w:r>
    </w:p>
    <w:p w:rsidR="00BE57CB" w:rsidRDefault="00BE57CB" w:rsidP="00BE57C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Существующие проблемы в сфере производства сельскохозяйственной продукции и социально-экономического развития сельских территорий обусловили необходимость разработки муниципальной программы. </w:t>
      </w:r>
    </w:p>
    <w:p w:rsidR="00BE57CB" w:rsidRDefault="00BE57CB" w:rsidP="00BE57C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сопряжена с социальными, финансово-экономическими и прочими рисками.</w:t>
      </w:r>
    </w:p>
    <w:p w:rsidR="00BE57CB" w:rsidRDefault="00BE57CB" w:rsidP="00BE57C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основным рискам относятся:</w:t>
      </w:r>
    </w:p>
    <w:p w:rsidR="00BE57CB" w:rsidRDefault="00BE57CB" w:rsidP="00BE57C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макроэкономические риски, включающие рост цен на энергоресурсы и другие материально-технические средства, потребляемые в отрасли, что ограничивает возможности значительной части сельскохозяйственных товаропроизводителей осуществлять инновационные проекты, переход к новым ресурсосберегающим технологиям, а также обеспечивать реализацию модели ускоренного экономического развития;</w:t>
      </w:r>
    </w:p>
    <w:p w:rsidR="00BE57CB" w:rsidRDefault="00BE57CB" w:rsidP="00BE57C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природно-климатические риски, обусловленные тем, что муниципальный район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 находится в зоне рискованного земледелия, - аномальные погодные условия оказывают серьезное влияние на урожайность сельскохозяйственных культур и объемы их производства, что может значительно повлиять на степень достижения прогнозируемых показателей. Зависимость функционирования отрасли от природно-климатических условий также снижает ее инвестиционную привлекательность;</w:t>
      </w:r>
    </w:p>
    <w:p w:rsidR="00BE57CB" w:rsidRDefault="00BE57CB" w:rsidP="00BE57CB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финансово-экономические риски снижения финансовой устойчивости сельскохозяйственных товаропроизводителей, обусловленные возможным сокращением государственной поддержки, что может повлечь за собой снижение темпов роста сельскохозяйственного производства, снижение объемов производства и инвестиционной привлекательности отрасли;</w:t>
      </w:r>
      <w:proofErr w:type="gramEnd"/>
    </w:p>
    <w:p w:rsidR="00BE57CB" w:rsidRDefault="00BE57CB" w:rsidP="00BE57C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риск усиления снижения инвестиционной привлекательности и рентабельности сельскохозяйственных товаропроизводителей, возможное их банкротство из-за низкой конкурентоспособности в условиях ужесточения </w:t>
      </w:r>
      <w:r>
        <w:rPr>
          <w:sz w:val="28"/>
          <w:szCs w:val="28"/>
        </w:rPr>
        <w:lastRenderedPageBreak/>
        <w:t>конкуренции в связи с присоединением России к всемирной торговой организации.</w:t>
      </w:r>
    </w:p>
    <w:p w:rsidR="00BE57CB" w:rsidRDefault="00BE57CB" w:rsidP="00BE57C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в рамках муниципальной программы планируется реализация мероприятий по оказанию государственной поддержки агропромышленного комплекса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>, ориентированной на конечный результат и повышение эффективности аграрного сектора, повышения уровня и качества жизни жителей села.</w:t>
      </w:r>
    </w:p>
    <w:p w:rsidR="00BE57CB" w:rsidRDefault="00BE57CB" w:rsidP="00BE57CB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Настоящая муниципальная программа соответствует приоритетным направлениям аграрной политики Российской Федерации, направлена на решение основных положений и задач доктрины продовольственной безопасности Российской Федерации, утвержденной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Российской Федерации от 14.07.2012 № 717, Стратегии социально-экономического развития Самарской области на период до 2030 года, утвержденной постановлением Правительства Самарской области от 12.07.2017 № 441, государственной программы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2014 - 2025 годы, утвержденной постановлением Правительства Самарской области от 14.11.2013 № 624, Стратегии социально-экономического развития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 Самарской области</w:t>
      </w:r>
      <w:proofErr w:type="gramEnd"/>
      <w:r>
        <w:rPr>
          <w:sz w:val="28"/>
          <w:szCs w:val="28"/>
        </w:rPr>
        <w:t xml:space="preserve">  до 2030 года, </w:t>
      </w:r>
    </w:p>
    <w:p w:rsidR="00BE57CB" w:rsidRDefault="00BE57CB" w:rsidP="00BE57CB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утвержденной</w:t>
      </w:r>
      <w:proofErr w:type="gramEnd"/>
      <w:r>
        <w:rPr>
          <w:sz w:val="28"/>
          <w:szCs w:val="28"/>
        </w:rPr>
        <w:t xml:space="preserve">  Решением Собрания представителей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 от 25.10.2018 № 191 (с изменениями  от 26.12.2018 №205,  от 28.05.2020 №309).  </w:t>
      </w:r>
    </w:p>
    <w:p w:rsidR="00BE57CB" w:rsidRDefault="00BE57CB" w:rsidP="00BE57CB">
      <w:pPr>
        <w:spacing w:line="360" w:lineRule="auto"/>
        <w:ind w:firstLine="851"/>
        <w:jc w:val="both"/>
        <w:rPr>
          <w:sz w:val="28"/>
          <w:szCs w:val="28"/>
        </w:rPr>
      </w:pPr>
    </w:p>
    <w:p w:rsidR="00BE57CB" w:rsidRDefault="00BE57CB" w:rsidP="00BE57CB">
      <w:pPr>
        <w:spacing w:before="120" w:after="120" w:line="360" w:lineRule="auto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2. Основные цели, задачи и сроки реализации Программы</w:t>
      </w:r>
    </w:p>
    <w:p w:rsidR="00BE57CB" w:rsidRDefault="00BE57CB" w:rsidP="00BE57CB">
      <w:pPr>
        <w:spacing w:line="360" w:lineRule="auto"/>
        <w:ind w:firstLine="72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Основными целями  программы является:</w:t>
      </w:r>
    </w:p>
    <w:p w:rsidR="00BE57CB" w:rsidRDefault="00BE57CB" w:rsidP="00BE57CB">
      <w:pPr>
        <w:spacing w:line="360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комплексное развитие и повышение эффективности сельскохозяйственного производства на территории муниципального района </w:t>
      </w:r>
      <w:proofErr w:type="spellStart"/>
      <w:r>
        <w:rPr>
          <w:snapToGrid w:val="0"/>
          <w:sz w:val="28"/>
          <w:szCs w:val="28"/>
        </w:rPr>
        <w:t>Челно-Вершинский</w:t>
      </w:r>
      <w:proofErr w:type="spellEnd"/>
      <w:r>
        <w:rPr>
          <w:snapToGrid w:val="0"/>
          <w:sz w:val="28"/>
          <w:szCs w:val="28"/>
        </w:rPr>
        <w:t>;</w:t>
      </w:r>
    </w:p>
    <w:p w:rsidR="00BE57CB" w:rsidRDefault="00BE57CB" w:rsidP="00BE57CB">
      <w:pPr>
        <w:spacing w:line="360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увеличение объемов производства и переработки основных видов продукции растениеводства;</w:t>
      </w:r>
    </w:p>
    <w:p w:rsidR="00BE57CB" w:rsidRDefault="00BE57CB" w:rsidP="00BE57CB">
      <w:pPr>
        <w:spacing w:line="360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увеличение </w:t>
      </w:r>
      <w:proofErr w:type="gramStart"/>
      <w:r>
        <w:rPr>
          <w:snapToGrid w:val="0"/>
          <w:sz w:val="28"/>
          <w:szCs w:val="28"/>
        </w:rPr>
        <w:t>объемов производства основных видов продукции животноводства</w:t>
      </w:r>
      <w:proofErr w:type="gramEnd"/>
      <w:r>
        <w:rPr>
          <w:snapToGrid w:val="0"/>
          <w:sz w:val="28"/>
          <w:szCs w:val="28"/>
        </w:rPr>
        <w:t>;</w:t>
      </w:r>
    </w:p>
    <w:p w:rsidR="00BE57CB" w:rsidRDefault="00BE57CB" w:rsidP="00BE57CB">
      <w:pPr>
        <w:spacing w:line="360" w:lineRule="auto"/>
        <w:ind w:firstLine="72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достижение финансовой устойчивости сельскохозяйственных товаропроизводителей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>;</w:t>
      </w:r>
    </w:p>
    <w:p w:rsidR="00BE57CB" w:rsidRDefault="00BE57CB" w:rsidP="00BE57CB">
      <w:pPr>
        <w:spacing w:line="360" w:lineRule="auto"/>
        <w:ind w:firstLine="72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увеличение объемов производства сельскохозяйственной продукции и пищевых продуктов в муниципальном районе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>;</w:t>
      </w:r>
    </w:p>
    <w:p w:rsidR="00BE57CB" w:rsidRDefault="00BE57CB" w:rsidP="00BE57CB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воспроизводство и повышение эффективности использования в сельском хозяйстве земельных и других ресурсов;</w:t>
      </w:r>
    </w:p>
    <w:p w:rsidR="00BE57CB" w:rsidRDefault="00BE57CB" w:rsidP="00BE57CB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повышение конкурентоспособности производимой на территории муниципального района 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 сельскохозяйственной продукции.</w:t>
      </w:r>
    </w:p>
    <w:p w:rsidR="00BE57CB" w:rsidRDefault="00BE57CB" w:rsidP="00BE57CB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Основными задачами Программы являются:</w:t>
      </w:r>
    </w:p>
    <w:p w:rsidR="00BE57CB" w:rsidRDefault="00BE57CB" w:rsidP="00BE57CB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повышение инвестиционной и инновационной привлекательности отрасли, развитие технического и технологического потенциала агропромышленного комплекса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>, обновление и модернизация основных фондов;</w:t>
      </w:r>
    </w:p>
    <w:p w:rsidR="00BE57CB" w:rsidRDefault="00BE57CB" w:rsidP="00BE57CB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стимулирование роста производства основных видов сельскохозяйственной продукции, производства пищевых продуктов;</w:t>
      </w:r>
    </w:p>
    <w:p w:rsidR="00BE57CB" w:rsidRDefault="00BE57CB" w:rsidP="00BE57C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сохранения и восстановления плодородия почв, стимулирование эффективного использования земель сельскохозяйственного назначения;</w:t>
      </w:r>
    </w:p>
    <w:p w:rsidR="00BE57CB" w:rsidRDefault="00BE57CB" w:rsidP="00BE57CB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повышение занятости и уровня жизни сельского населения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>;</w:t>
      </w:r>
    </w:p>
    <w:p w:rsidR="00BE57CB" w:rsidRDefault="00BE57CB" w:rsidP="00BE57C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малых форм хозяйствования, в том числе посредством создания новых крестьянских (фермерских) хозяйств и организации семейных животноводческих ферм, "</w:t>
      </w:r>
      <w:proofErr w:type="spellStart"/>
      <w:r>
        <w:rPr>
          <w:sz w:val="28"/>
          <w:szCs w:val="28"/>
        </w:rPr>
        <w:t>Агростартап</w:t>
      </w:r>
      <w:proofErr w:type="spellEnd"/>
      <w:r>
        <w:rPr>
          <w:sz w:val="28"/>
          <w:szCs w:val="28"/>
        </w:rPr>
        <w:t>,  «</w:t>
      </w:r>
      <w:proofErr w:type="spellStart"/>
      <w:r>
        <w:rPr>
          <w:sz w:val="28"/>
          <w:szCs w:val="28"/>
        </w:rPr>
        <w:t>Агростартап-Регион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Агротуризм</w:t>
      </w:r>
      <w:proofErr w:type="spellEnd"/>
      <w:r>
        <w:rPr>
          <w:sz w:val="28"/>
          <w:szCs w:val="28"/>
        </w:rPr>
        <w:t>»,</w:t>
      </w:r>
    </w:p>
    <w:p w:rsidR="00BE57CB" w:rsidRDefault="00BE57CB" w:rsidP="00BE57C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сельскохозяйственной и потребительской кооперации.</w:t>
      </w:r>
    </w:p>
    <w:p w:rsidR="00BE57CB" w:rsidRDefault="00BE57CB" w:rsidP="00BE57C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Программы:  с 2013 по 2030 год.</w:t>
      </w:r>
    </w:p>
    <w:p w:rsidR="00BE57CB" w:rsidRDefault="00BE57CB" w:rsidP="00BE57CB">
      <w:pPr>
        <w:spacing w:line="360" w:lineRule="auto"/>
        <w:ind w:firstLine="720"/>
        <w:jc w:val="both"/>
        <w:rPr>
          <w:sz w:val="28"/>
          <w:szCs w:val="28"/>
        </w:rPr>
      </w:pPr>
    </w:p>
    <w:p w:rsidR="00BE57CB" w:rsidRDefault="00BE57CB" w:rsidP="00BE57CB">
      <w:pPr>
        <w:spacing w:line="360" w:lineRule="auto"/>
        <w:ind w:firstLine="720"/>
        <w:jc w:val="both"/>
        <w:rPr>
          <w:sz w:val="28"/>
          <w:szCs w:val="28"/>
        </w:rPr>
      </w:pPr>
    </w:p>
    <w:p w:rsidR="00BE57CB" w:rsidRDefault="00BE57CB" w:rsidP="00BE57CB">
      <w:pPr>
        <w:spacing w:line="360" w:lineRule="auto"/>
        <w:ind w:firstLine="720"/>
        <w:jc w:val="both"/>
        <w:rPr>
          <w:sz w:val="28"/>
          <w:szCs w:val="28"/>
        </w:rPr>
      </w:pPr>
    </w:p>
    <w:p w:rsidR="00BE57CB" w:rsidRDefault="00BE57CB" w:rsidP="00BE57CB">
      <w:pPr>
        <w:spacing w:line="360" w:lineRule="auto"/>
        <w:rPr>
          <w:sz w:val="28"/>
          <w:szCs w:val="28"/>
        </w:rPr>
        <w:sectPr w:rsidR="00BE57CB">
          <w:pgSz w:w="11906" w:h="16838"/>
          <w:pgMar w:top="1134" w:right="850" w:bottom="1134" w:left="1701" w:header="708" w:footer="708" w:gutter="0"/>
          <w:cols w:space="720"/>
        </w:sectPr>
      </w:pPr>
    </w:p>
    <w:p w:rsidR="00BE57CB" w:rsidRDefault="00BE57CB" w:rsidP="00BE57CB">
      <w:pPr>
        <w:spacing w:line="360" w:lineRule="auto"/>
        <w:jc w:val="center"/>
        <w:rPr>
          <w:b/>
          <w:bCs/>
          <w:sz w:val="28"/>
          <w:szCs w:val="28"/>
        </w:rPr>
      </w:pPr>
    </w:p>
    <w:p w:rsidR="00BE57CB" w:rsidRDefault="00BE57CB" w:rsidP="00BE57C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Целевые индикаторы и показатели, характеризующие ежегодный ход и итоги реализации Программы</w:t>
      </w:r>
    </w:p>
    <w:tbl>
      <w:tblPr>
        <w:tblW w:w="14430" w:type="dxa"/>
        <w:tblLayout w:type="fixed"/>
        <w:tblLook w:val="01E0"/>
      </w:tblPr>
      <w:tblGrid>
        <w:gridCol w:w="596"/>
        <w:gridCol w:w="4227"/>
        <w:gridCol w:w="993"/>
        <w:gridCol w:w="993"/>
        <w:gridCol w:w="1101"/>
        <w:gridCol w:w="1275"/>
        <w:gridCol w:w="1418"/>
        <w:gridCol w:w="1276"/>
        <w:gridCol w:w="1275"/>
        <w:gridCol w:w="1276"/>
      </w:tblGrid>
      <w:tr w:rsidR="00BE57CB" w:rsidTr="00F72F2B">
        <w:trPr>
          <w:tblHeader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CB" w:rsidRDefault="00BE57CB" w:rsidP="00F72F2B">
            <w:pPr>
              <w:spacing w:after="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CB" w:rsidRDefault="00BE57CB" w:rsidP="00F72F2B">
            <w:pPr>
              <w:spacing w:after="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CB" w:rsidRDefault="00BE57CB" w:rsidP="00F72F2B">
            <w:pPr>
              <w:spacing w:after="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Единица</w:t>
            </w:r>
          </w:p>
          <w:p w:rsidR="00BE57CB" w:rsidRDefault="00BE57CB" w:rsidP="00F72F2B">
            <w:pPr>
              <w:spacing w:after="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CB" w:rsidRDefault="00BE57CB" w:rsidP="00F72F2B">
            <w:pPr>
              <w:spacing w:after="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BE57CB" w:rsidTr="00F72F2B">
        <w:trPr>
          <w:trHeight w:val="275"/>
          <w:tblHeader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CB" w:rsidRDefault="00BE57CB" w:rsidP="00F72F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CB" w:rsidRDefault="00BE57CB" w:rsidP="00F72F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CB" w:rsidRDefault="00BE57CB" w:rsidP="00F72F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CB" w:rsidRDefault="00BE57CB" w:rsidP="00F72F2B">
            <w:pPr>
              <w:spacing w:after="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CB" w:rsidRDefault="00BE57CB" w:rsidP="00F72F2B">
            <w:pPr>
              <w:spacing w:after="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CB" w:rsidRDefault="00BE57CB" w:rsidP="00F72F2B">
            <w:pPr>
              <w:spacing w:after="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CB" w:rsidRDefault="00BE57CB" w:rsidP="00F72F2B">
            <w:pPr>
              <w:spacing w:after="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2023*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CB" w:rsidRDefault="00BE57CB" w:rsidP="00F72F2B">
            <w:pPr>
              <w:spacing w:after="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2024*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CB" w:rsidRDefault="00BE57CB" w:rsidP="00F72F2B">
            <w:pPr>
              <w:spacing w:after="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2025*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2026-2030*</w:t>
            </w:r>
          </w:p>
        </w:tc>
      </w:tr>
      <w:tr w:rsidR="00BE57CB" w:rsidTr="00F72F2B">
        <w:trPr>
          <w:trHeight w:val="14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7CB" w:rsidRDefault="00B771ED" w:rsidP="00F72F2B">
            <w:pPr>
              <w:spacing w:after="80"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7CB" w:rsidRDefault="00BE57CB" w:rsidP="00F72F2B">
            <w:pPr>
              <w:spacing w:after="20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Сохранение размера посевных площадей, занятых   сельскохозяйственными  культурами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7CB" w:rsidRDefault="00BE57CB" w:rsidP="00F72F2B">
            <w:pPr>
              <w:spacing w:after="2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20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54,8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54,8</w:t>
            </w:r>
          </w:p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54,</w:t>
            </w:r>
            <w:r w:rsidR="004C0715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54,</w:t>
            </w:r>
            <w:r w:rsidR="004C0715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54,8</w:t>
            </w:r>
          </w:p>
        </w:tc>
      </w:tr>
      <w:tr w:rsidR="00BE57CB" w:rsidTr="00F72F2B">
        <w:trPr>
          <w:trHeight w:val="81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</w:rPr>
              <w:t>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Производство зерновых и зернобобовых в хозяйствах всех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тыс. 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66,0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72,4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C472F6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667371">
              <w:rPr>
                <w:sz w:val="28"/>
                <w:szCs w:val="28"/>
                <w:lang w:eastAsia="en-US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72,5</w:t>
            </w:r>
          </w:p>
        </w:tc>
      </w:tr>
      <w:tr w:rsidR="00BE57CB" w:rsidTr="00F72F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Доля площади, засеваемой элитными семенами, в общей площади посевов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6,84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6,88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6,88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6,</w:t>
            </w:r>
            <w:r w:rsidR="007F46F5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6,88</w:t>
            </w:r>
          </w:p>
        </w:tc>
      </w:tr>
      <w:tr w:rsidR="00BE57CB" w:rsidTr="00F72F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Внесение минеральных удобрений на 1 гектар посевной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кг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.в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A00E1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33,5</w:t>
            </w:r>
          </w:p>
        </w:tc>
      </w:tr>
      <w:tr w:rsidR="00BE57CB" w:rsidTr="00F72F2B">
        <w:trPr>
          <w:trHeight w:val="12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jc w:val="center"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</w:rPr>
              <w:t>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17" w:rsidRDefault="00BE57CB" w:rsidP="00FE5217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Доля застрахованной посевной (посадочной) площади в общей посевной (посадочной) площа</w:t>
            </w:r>
            <w:r w:rsidR="00FE5217">
              <w:rPr>
                <w:color w:val="000000"/>
                <w:sz w:val="28"/>
                <w:szCs w:val="28"/>
              </w:rPr>
              <w:t xml:space="preserve">ди (в условных единицах </w:t>
            </w:r>
            <w:proofErr w:type="spellStart"/>
            <w:r w:rsidR="00FE5217">
              <w:rPr>
                <w:color w:val="000000"/>
                <w:sz w:val="28"/>
                <w:szCs w:val="28"/>
              </w:rPr>
              <w:t>площад</w:t>
            </w:r>
            <w:proofErr w:type="spellEnd"/>
            <w:proofErr w:type="gramEnd"/>
          </w:p>
          <w:p w:rsidR="00FE5217" w:rsidRDefault="00FE5217" w:rsidP="00B771ED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5,12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 w:rsidR="00F7632A">
              <w:rPr>
                <w:sz w:val="28"/>
                <w:szCs w:val="28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 w:rsidR="008823B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 w:rsidR="008823B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 w:rsidR="008823B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,3</w:t>
            </w:r>
          </w:p>
        </w:tc>
      </w:tr>
      <w:tr w:rsidR="00BE57CB" w:rsidTr="00F72F2B">
        <w:trPr>
          <w:trHeight w:val="40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jc w:val="center"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</w:rPr>
              <w:t>6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7CB" w:rsidRDefault="00BE57CB" w:rsidP="00F72F2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Производство картофеля в сельскохозяйственных организациях, крестьянских (фермерских) хозяйствах, </w:t>
            </w:r>
            <w:r>
              <w:rPr>
                <w:sz w:val="28"/>
                <w:szCs w:val="28"/>
              </w:rPr>
              <w:lastRenderedPageBreak/>
              <w:t>включая индивидуальных предпринимателей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7CB" w:rsidRDefault="00BE57CB" w:rsidP="00F72F2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тыс.</w:t>
            </w:r>
          </w:p>
          <w:p w:rsidR="00BE57CB" w:rsidRDefault="00BE57CB" w:rsidP="00F72F2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7CB" w:rsidRDefault="00BE57CB" w:rsidP="00F72F2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CB" w:rsidRDefault="00F7632A" w:rsidP="00F72F2B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CB" w:rsidRDefault="001D3B23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CB" w:rsidRDefault="001D3B23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CB" w:rsidRDefault="001D3B23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</w:tr>
      <w:tr w:rsidR="00BE57CB" w:rsidTr="00F72F2B">
        <w:trPr>
          <w:trHeight w:val="40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jc w:val="center"/>
              <w:rPr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CB" w:rsidRDefault="00A41C9D" w:rsidP="00F72F2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Производство масличных культур в хозяйствах всех категорий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1C9D" w:rsidRDefault="00A41C9D" w:rsidP="00F72F2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тыс.</w:t>
            </w:r>
          </w:p>
          <w:p w:rsidR="00BE57CB" w:rsidRDefault="00A41C9D" w:rsidP="00F72F2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CB" w:rsidRDefault="00BE57CB" w:rsidP="00F72F2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CB" w:rsidRDefault="00A41C9D" w:rsidP="00F72F2B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41C9D" w:rsidTr="00F72F2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D" w:rsidRDefault="00A41C9D" w:rsidP="00F72F2B">
            <w:pPr>
              <w:spacing w:after="80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D" w:rsidRDefault="00A41C9D" w:rsidP="00F72F2B">
            <w:pPr>
              <w:spacing w:after="60"/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D" w:rsidRDefault="00A41C9D" w:rsidP="00F72F2B">
            <w:pPr>
              <w:spacing w:after="60"/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D" w:rsidRDefault="00A41C9D" w:rsidP="00F72F2B">
            <w:pPr>
              <w:spacing w:after="60"/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D" w:rsidRDefault="00A41C9D" w:rsidP="00F72F2B">
            <w:pPr>
              <w:spacing w:after="60"/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9D" w:rsidRDefault="00A41C9D" w:rsidP="00F72F2B">
            <w:pPr>
              <w:spacing w:after="60"/>
              <w:jc w:val="center"/>
              <w:rPr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D" w:rsidRDefault="00A41C9D" w:rsidP="00F72F2B">
            <w:pPr>
              <w:spacing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D" w:rsidRDefault="00A41C9D" w:rsidP="00F72F2B">
            <w:pPr>
              <w:spacing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D" w:rsidRDefault="00A41C9D" w:rsidP="00F72F2B">
            <w:pPr>
              <w:spacing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9D" w:rsidRDefault="00A41C9D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E57CB" w:rsidTr="00F72F2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jc w:val="center"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</w:rPr>
              <w:t>7</w:t>
            </w:r>
          </w:p>
        </w:tc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4052,8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4579,7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4052,8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4052,8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E57CB" w:rsidTr="00F72F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jc w:val="center"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</w:rPr>
              <w:t>8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Производство скота и птицы на убой  (в живом весе) в сельскохозяйственных организациях, КФХ, 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CB" w:rsidRDefault="001E6ECE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E57CB" w:rsidTr="00F72F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jc w:val="center"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</w:rPr>
              <w:t>9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4485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4485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3829,6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  <w:r w:rsidR="00093DC4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4485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4485</w:t>
            </w:r>
          </w:p>
        </w:tc>
      </w:tr>
      <w:tr w:rsidR="00BE57CB" w:rsidTr="00F72F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jc w:val="center"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</w:rPr>
              <w:t>10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Численность товарного поголовья КРС, за исключением племенных животных, специализированных мясных пород в сельскохозяйственных организациях, крестьянских </w:t>
            </w:r>
            <w:r>
              <w:rPr>
                <w:color w:val="000000"/>
                <w:spacing w:val="-5"/>
                <w:sz w:val="28"/>
                <w:szCs w:val="28"/>
              </w:rPr>
              <w:lastRenderedPageBreak/>
              <w:t>(фермерских) хозяйствах, включая индивидуальных предпринимателей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lastRenderedPageBreak/>
              <w:t>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530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093DC4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530</w:t>
            </w:r>
          </w:p>
        </w:tc>
      </w:tr>
      <w:tr w:rsidR="00BE57CB" w:rsidTr="00F72F2B">
        <w:trPr>
          <w:trHeight w:val="21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jc w:val="center"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Маточное поголовье овец и коз, за исключением племенных животных, 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515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541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  <w:r w:rsidR="00093DC4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515</w:t>
            </w:r>
          </w:p>
        </w:tc>
      </w:tr>
      <w:tr w:rsidR="00BE57CB" w:rsidTr="00F72F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jc w:val="center"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</w:rPr>
              <w:t>12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Объемы приобретения новой </w:t>
            </w:r>
            <w:proofErr w:type="gramStart"/>
            <w:r>
              <w:rPr>
                <w:color w:val="000000"/>
                <w:spacing w:val="-5"/>
                <w:sz w:val="28"/>
                <w:szCs w:val="28"/>
              </w:rPr>
              <w:t>техники</w:t>
            </w:r>
            <w:proofErr w:type="gramEnd"/>
            <w:r>
              <w:rPr>
                <w:color w:val="000000"/>
                <w:spacing w:val="-5"/>
                <w:sz w:val="28"/>
                <w:szCs w:val="28"/>
              </w:rPr>
              <w:t xml:space="preserve"> сельскохозяйственными товаропроизводителями всех форм собственности (включая ЛПХ):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E57CB" w:rsidTr="00F72F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jc w:val="center"/>
              <w:rPr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тракторы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19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95802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E57CB" w:rsidTr="00F72F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jc w:val="center"/>
              <w:rPr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зерноуборочные комбайны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E57CB" w:rsidTr="00F72F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jc w:val="center"/>
              <w:rPr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кормоуборочные комбайны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E57CB" w:rsidTr="00F72F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jc w:val="center"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</w:rPr>
              <w:t>13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F72F2B" w:rsidP="00F72F2B">
            <w:pPr>
              <w:spacing w:after="6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Обеспечено к</w:t>
            </w:r>
            <w:r w:rsidR="00CA4C17">
              <w:rPr>
                <w:color w:val="000000"/>
                <w:sz w:val="28"/>
                <w:szCs w:val="28"/>
              </w:rPr>
              <w:t xml:space="preserve">оличество </w:t>
            </w:r>
            <w:r w:rsidR="00BE57CB">
              <w:rPr>
                <w:color w:val="000000"/>
                <w:sz w:val="28"/>
                <w:szCs w:val="28"/>
              </w:rPr>
              <w:t xml:space="preserve"> вовлеченных в  </w:t>
            </w:r>
            <w:r w:rsidR="00CA4C17">
              <w:rPr>
                <w:color w:val="000000"/>
                <w:sz w:val="28"/>
                <w:szCs w:val="28"/>
              </w:rPr>
              <w:t xml:space="preserve">субъекты </w:t>
            </w:r>
            <w:r w:rsidR="00BE57CB">
              <w:rPr>
                <w:color w:val="000000"/>
                <w:sz w:val="28"/>
                <w:szCs w:val="28"/>
              </w:rPr>
              <w:t xml:space="preserve"> малого и среднего предпринимательства в агропромышленном комплексе</w:t>
            </w:r>
            <w:r w:rsidR="00CA4C17">
              <w:rPr>
                <w:color w:val="000000"/>
                <w:sz w:val="28"/>
                <w:szCs w:val="28"/>
              </w:rPr>
              <w:t xml:space="preserve">, в том числе созданы новые субъекты МСП, увеличена </w:t>
            </w:r>
            <w:r w:rsidR="00CA4C17">
              <w:rPr>
                <w:color w:val="000000"/>
                <w:sz w:val="28"/>
                <w:szCs w:val="28"/>
              </w:rPr>
              <w:lastRenderedPageBreak/>
              <w:t>членская база сельскохозяйственных кооперативов,  личные подсобные</w:t>
            </w:r>
            <w:r w:rsidR="00BE57CB">
              <w:rPr>
                <w:color w:val="000000"/>
                <w:sz w:val="28"/>
                <w:szCs w:val="28"/>
              </w:rPr>
              <w:t xml:space="preserve"> хозяйств</w:t>
            </w:r>
            <w:r w:rsidR="00CA4C17">
              <w:rPr>
                <w:color w:val="000000"/>
                <w:sz w:val="28"/>
                <w:szCs w:val="28"/>
              </w:rPr>
              <w:t>а включены  в производственно-логические цепочки сельскохозяйственных товаропроизводителей</w:t>
            </w:r>
            <w:r w:rsidR="00BE57C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F72F2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 w:rsidR="00357AAE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357AAE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357AAE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E57CB" w:rsidTr="00F72F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 w:line="276" w:lineRule="auto"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14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Вовлечение муниципального района  в развитие малых форм хозяйствования посредством участия в конкурсах на предоставление грантов (создание и развитие хозяйств «</w:t>
            </w:r>
            <w:proofErr w:type="spellStart"/>
            <w:r>
              <w:rPr>
                <w:color w:val="000000"/>
                <w:sz w:val="28"/>
                <w:szCs w:val="28"/>
              </w:rPr>
              <w:t>Агростартап</w:t>
            </w:r>
            <w:proofErr w:type="spellEnd"/>
            <w:r>
              <w:rPr>
                <w:color w:val="000000"/>
                <w:sz w:val="28"/>
                <w:szCs w:val="28"/>
              </w:rPr>
              <w:t>», «</w:t>
            </w:r>
            <w:proofErr w:type="spellStart"/>
            <w:r>
              <w:rPr>
                <w:color w:val="000000"/>
                <w:sz w:val="28"/>
                <w:szCs w:val="28"/>
              </w:rPr>
              <w:t>Агростартап-Регион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»,  на развитие семейных ферм и </w:t>
            </w:r>
            <w:proofErr w:type="spellStart"/>
            <w:r>
              <w:rPr>
                <w:color w:val="000000"/>
                <w:sz w:val="28"/>
                <w:szCs w:val="28"/>
              </w:rPr>
              <w:t>Агропрогресс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F72F2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FE1ABA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FE1ABA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FE1ABA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E57CB" w:rsidTr="00F72F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 w:line="276" w:lineRule="auto"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</w:rPr>
              <w:t>15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Объем ввода (приобретения) жилья для граждан, проживающих на сельских территориях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E57CB" w:rsidTr="00F72F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 w:line="276" w:lineRule="auto"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</w:rPr>
              <w:t>16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Объем ввода жилья, предоставленного гражданам по договорам найма жилого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кв</w:t>
            </w:r>
            <w:proofErr w:type="gramStart"/>
            <w:r>
              <w:rPr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9A6279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E57CB" w:rsidTr="00F72F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 w:line="276" w:lineRule="auto"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</w:rPr>
              <w:t>17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реализованных </w:t>
            </w:r>
            <w:r>
              <w:rPr>
                <w:color w:val="000000"/>
                <w:sz w:val="28"/>
                <w:szCs w:val="28"/>
              </w:rPr>
              <w:lastRenderedPageBreak/>
              <w:t>проектов по благоустройству сельских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едини</w:t>
            </w:r>
            <w:r>
              <w:rPr>
                <w:color w:val="000000"/>
                <w:sz w:val="28"/>
                <w:szCs w:val="28"/>
              </w:rPr>
              <w:lastRenderedPageBreak/>
              <w:t>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6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E57CB" w:rsidRDefault="00BE57CB" w:rsidP="00BE57CB">
      <w:pPr>
        <w:tabs>
          <w:tab w:val="left" w:pos="330"/>
        </w:tabs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*-  важнейшие целевые индикаторы  программы в 2022-2030 годах </w:t>
      </w:r>
      <w:proofErr w:type="gramStart"/>
      <w:r>
        <w:rPr>
          <w:sz w:val="28"/>
          <w:szCs w:val="28"/>
        </w:rPr>
        <w:t>носят прогнозный характер могут</w:t>
      </w:r>
      <w:proofErr w:type="gramEnd"/>
      <w:r>
        <w:rPr>
          <w:sz w:val="28"/>
          <w:szCs w:val="28"/>
        </w:rPr>
        <w:t xml:space="preserve"> изменяться ежегодно в соответствии с соглашением, заключенным между министерством сельского хозяйства и продовольствия Самарской области и администрацией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на текущий год.</w:t>
      </w:r>
    </w:p>
    <w:p w:rsidR="00BE57CB" w:rsidRDefault="00BE57CB" w:rsidP="00BE57CB">
      <w:pPr>
        <w:spacing w:line="360" w:lineRule="auto"/>
        <w:jc w:val="center"/>
        <w:rPr>
          <w:b/>
          <w:bCs/>
          <w:sz w:val="28"/>
          <w:szCs w:val="28"/>
        </w:rPr>
      </w:pPr>
    </w:p>
    <w:p w:rsidR="00BE57CB" w:rsidRDefault="00BE57CB" w:rsidP="00BE57C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Перечень программных мероприятий</w:t>
      </w:r>
    </w:p>
    <w:p w:rsidR="00BE57CB" w:rsidRDefault="00BE57CB" w:rsidP="00BE57C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  Перечень программных мероприятий  </w:t>
      </w:r>
    </w:p>
    <w:tbl>
      <w:tblPr>
        <w:tblW w:w="15282" w:type="dxa"/>
        <w:tblLayout w:type="fixed"/>
        <w:tblLook w:val="0020"/>
      </w:tblPr>
      <w:tblGrid>
        <w:gridCol w:w="707"/>
        <w:gridCol w:w="2940"/>
        <w:gridCol w:w="992"/>
        <w:gridCol w:w="851"/>
        <w:gridCol w:w="992"/>
        <w:gridCol w:w="997"/>
        <w:gridCol w:w="855"/>
        <w:gridCol w:w="1134"/>
        <w:gridCol w:w="993"/>
        <w:gridCol w:w="850"/>
        <w:gridCol w:w="840"/>
        <w:gridCol w:w="15"/>
        <w:gridCol w:w="1153"/>
        <w:gridCol w:w="1963"/>
      </w:tblGrid>
      <w:tr w:rsidR="00BE57CB" w:rsidTr="00D86D38">
        <w:trPr>
          <w:trHeight w:val="102"/>
          <w:tblHeader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CB" w:rsidRDefault="00BE57CB" w:rsidP="00F72F2B">
            <w:pPr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  <w:p w:rsidR="00BE57CB" w:rsidRDefault="00BE57CB" w:rsidP="00F72F2B">
            <w:pPr>
              <w:spacing w:after="20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CB" w:rsidRDefault="00BE57CB" w:rsidP="00F72F2B">
            <w:pPr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BE57CB" w:rsidRDefault="00BE57CB" w:rsidP="00F72F2B">
            <w:pPr>
              <w:spacing w:after="20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CB" w:rsidRDefault="00BE57CB" w:rsidP="00F72F2B">
            <w:pPr>
              <w:spacing w:after="20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Срок исполнения, годы</w:t>
            </w:r>
          </w:p>
        </w:tc>
        <w:tc>
          <w:tcPr>
            <w:tcW w:w="8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CB" w:rsidRDefault="00BE57CB" w:rsidP="00F72F2B">
            <w:pPr>
              <w:spacing w:after="20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</w:t>
            </w:r>
            <w:r w:rsidR="00CB48DF">
              <w:rPr>
                <w:sz w:val="28"/>
                <w:szCs w:val="28"/>
              </w:rPr>
              <w:t xml:space="preserve">ем финансирования по годам, тыс. </w:t>
            </w:r>
            <w:r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D1" w:rsidRDefault="00BE57CB" w:rsidP="00F72F2B">
            <w:pPr>
              <w:spacing w:after="200"/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  <w:p w:rsidR="00BE57CB" w:rsidRDefault="00BE57CB" w:rsidP="00F72F2B">
            <w:pPr>
              <w:spacing w:after="20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(индикатор), характеризующий выполнения мероприятий</w:t>
            </w:r>
          </w:p>
        </w:tc>
      </w:tr>
      <w:tr w:rsidR="00BE57CB" w:rsidTr="00D86D38">
        <w:trPr>
          <w:trHeight w:val="740"/>
          <w:tblHeader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CB" w:rsidRDefault="00BE57CB" w:rsidP="00F72F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CB" w:rsidRDefault="00BE57CB" w:rsidP="00F72F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CB" w:rsidRDefault="00BE57CB" w:rsidP="00F72F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CB" w:rsidRDefault="00BE57CB" w:rsidP="009B5FE5">
            <w:pPr>
              <w:spacing w:before="60" w:afterLines="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CB" w:rsidRDefault="00BE57CB" w:rsidP="009B5FE5">
            <w:pPr>
              <w:spacing w:before="60" w:afterLines="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CB" w:rsidRDefault="00BE57CB" w:rsidP="009B5FE5">
            <w:pPr>
              <w:spacing w:before="60" w:afterLines="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2021</w:t>
            </w:r>
          </w:p>
          <w:p w:rsidR="00BE57CB" w:rsidRDefault="00BE57CB" w:rsidP="009B5FE5">
            <w:pPr>
              <w:spacing w:before="60" w:afterLines="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CB" w:rsidRDefault="00BE57CB" w:rsidP="009B5FE5">
            <w:pPr>
              <w:spacing w:before="60" w:afterLines="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2022</w:t>
            </w:r>
          </w:p>
          <w:p w:rsidR="00BE57CB" w:rsidRDefault="00BE57CB" w:rsidP="009B5FE5">
            <w:pPr>
              <w:spacing w:before="60" w:afterLines="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CB" w:rsidRDefault="00BE57CB" w:rsidP="009B5FE5">
            <w:pPr>
              <w:spacing w:before="60" w:afterLines="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2023</w:t>
            </w:r>
          </w:p>
          <w:p w:rsidR="00BE57CB" w:rsidRDefault="00BE57CB" w:rsidP="009B5FE5">
            <w:pPr>
              <w:spacing w:before="60" w:afterLines="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CB" w:rsidRDefault="00BE57CB" w:rsidP="009B5FE5">
            <w:pPr>
              <w:spacing w:before="60" w:afterLines="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2024</w:t>
            </w:r>
          </w:p>
          <w:p w:rsidR="00BE57CB" w:rsidRDefault="00BE57CB" w:rsidP="009B5FE5">
            <w:pPr>
              <w:spacing w:before="60" w:afterLines="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CB" w:rsidRDefault="00BE57CB" w:rsidP="009B5FE5">
            <w:pPr>
              <w:spacing w:before="60" w:afterLines="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2025</w:t>
            </w:r>
          </w:p>
          <w:p w:rsidR="00BE57CB" w:rsidRDefault="00BE57CB" w:rsidP="009B5FE5">
            <w:pPr>
              <w:spacing w:before="60" w:afterLines="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CB" w:rsidRDefault="00BE57CB" w:rsidP="009B5FE5">
            <w:pPr>
              <w:spacing w:before="60" w:afterLines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CB" w:rsidRDefault="00BE57CB" w:rsidP="009B5FE5">
            <w:pPr>
              <w:spacing w:before="60" w:afterLines="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CB" w:rsidRDefault="00BE57CB" w:rsidP="009B5FE5">
            <w:pPr>
              <w:spacing w:before="60" w:afterLines="6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E57CB" w:rsidTr="00D86D38">
        <w:trPr>
          <w:trHeight w:val="8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 w:line="276" w:lineRule="auto"/>
              <w:ind w:left="-77" w:right="-12" w:firstLine="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Предоставление субсидий </w:t>
            </w:r>
            <w:r>
              <w:rPr>
                <w:sz w:val="28"/>
                <w:szCs w:val="28"/>
              </w:rPr>
              <w:lastRenderedPageBreak/>
              <w:t>сельскохозяйственным товаропроизводителям,      осуществляющим свою деятельность на территории 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в Самарской области (областной бюджет)**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2019-2025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6,140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4,221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4,201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4,011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4,</w:t>
            </w:r>
            <w:r w:rsidR="003F26D1">
              <w:rPr>
                <w:sz w:val="28"/>
                <w:szCs w:val="28"/>
              </w:rPr>
              <w:t>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D1233E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3,826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right="-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554A0F" w:rsidP="00F72F2B">
            <w:pPr>
              <w:spacing w:after="80"/>
              <w:ind w:right="-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Производство молока в сельскохозяйств</w:t>
            </w:r>
            <w:r>
              <w:rPr>
                <w:color w:val="000000"/>
                <w:spacing w:val="-5"/>
                <w:sz w:val="28"/>
                <w:szCs w:val="28"/>
              </w:rPr>
              <w:lastRenderedPageBreak/>
              <w:t>енных организациях, крестьянских (фермерских) хозяйствах, включая индивидуальных предпринимателей;</w:t>
            </w:r>
          </w:p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Поголовье коров в хозяйствах в сельскохозяйственных организациях, крестьянских (фермерских) хозяйствах</w:t>
            </w:r>
          </w:p>
        </w:tc>
      </w:tr>
      <w:tr w:rsidR="00BE57CB" w:rsidTr="00D86D38">
        <w:trPr>
          <w:trHeight w:val="8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 w:line="276" w:lineRule="auto"/>
              <w:ind w:left="-77" w:right="-12" w:firstLine="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Предоставление субсидий на содержание маточного поголовья КРС в ЛПХ (областной бюджет)**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3F26D1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2,485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E60C5D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7,524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ind w:right="-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554A0F" w:rsidP="00F72F2B">
            <w:pPr>
              <w:spacing w:after="80"/>
              <w:ind w:right="-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10,009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</w:tr>
      <w:tr w:rsidR="00BE57CB" w:rsidTr="00D86D38">
        <w:trPr>
          <w:trHeight w:val="7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Предоставление субсидий за счет средств областного бюджета местным бюджетам в целях </w:t>
            </w:r>
            <w:proofErr w:type="spellStart"/>
            <w:r>
              <w:rPr>
                <w:sz w:val="28"/>
                <w:szCs w:val="28"/>
              </w:rPr>
              <w:t>софинансирования</w:t>
            </w:r>
            <w:proofErr w:type="spellEnd"/>
            <w:r>
              <w:rPr>
                <w:sz w:val="28"/>
                <w:szCs w:val="28"/>
              </w:rPr>
              <w:t xml:space="preserve"> расходных обязательств  по проведению работ по уничтожению карантинных  сорняков на территории сельских поселений*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2019-2030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0,067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0,283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0,390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0,3</w:t>
            </w:r>
            <w:r w:rsidR="005C4123">
              <w:rPr>
                <w:sz w:val="28"/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0,3</w:t>
            </w:r>
            <w:r w:rsidR="00B118CC">
              <w:rPr>
                <w:sz w:val="28"/>
                <w:szCs w:val="28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118CC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0,324</w:t>
            </w:r>
          </w:p>
          <w:p w:rsidR="00BE57CB" w:rsidRDefault="00BE57CB" w:rsidP="00F72F2B">
            <w:pPr>
              <w:spacing w:after="80"/>
              <w:ind w:right="-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244E05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2,168</w:t>
            </w:r>
          </w:p>
          <w:p w:rsidR="00BE57CB" w:rsidRDefault="00BE57CB" w:rsidP="00F72F2B">
            <w:pPr>
              <w:spacing w:after="80" w:line="276" w:lineRule="auto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</w:p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Внесение минеральных удобрений на 1 гектар посевной площади</w:t>
            </w:r>
          </w:p>
        </w:tc>
      </w:tr>
      <w:tr w:rsidR="00BE57CB" w:rsidTr="00D86D38">
        <w:trPr>
          <w:trHeight w:val="7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том числе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2019-2030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0,011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0,015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0,066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5C4123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B118CC">
            <w:pPr>
              <w:spacing w:after="80"/>
              <w:ind w:right="-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F5729D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</w:t>
            </w:r>
            <w:r w:rsidR="00244E05">
              <w:rPr>
                <w:sz w:val="28"/>
                <w:szCs w:val="28"/>
                <w:lang w:eastAsia="en-US"/>
              </w:rPr>
              <w:t>159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E57CB" w:rsidTr="00D86D38">
        <w:trPr>
          <w:trHeight w:val="7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2019-2030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0,272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0,375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0,324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0,324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0,324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118CC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244E05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2,009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E57CB" w:rsidTr="00D86D38">
        <w:trPr>
          <w:trHeight w:val="7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Исполнение отдельных государственных полномочий Самарской области для поддержки сельскохозяйственного производства**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2019-2030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4,025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4,263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4,192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4,269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3D7181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4,630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D83E2F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4,7</w:t>
            </w:r>
            <w:r w:rsidR="00B07B2C"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1D49A2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 w:rsidR="00244E05">
              <w:rPr>
                <w:sz w:val="28"/>
                <w:szCs w:val="28"/>
              </w:rPr>
              <w:t>6,145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E57CB" w:rsidTr="00D86D38">
        <w:trPr>
          <w:trHeight w:val="7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 том числе 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2019-2030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1,118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0,985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3D7181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D83E2F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244E05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5,129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E57CB" w:rsidTr="00D86D38">
        <w:trPr>
          <w:trHeight w:val="7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2019-2030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3,116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3,145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3,207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3,419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3,</w:t>
            </w:r>
            <w:r w:rsidR="003D7181">
              <w:rPr>
                <w:sz w:val="28"/>
                <w:szCs w:val="28"/>
              </w:rPr>
              <w:t>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8001C1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4,166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1D49A2" w:rsidP="001D49A2">
            <w:pPr>
              <w:spacing w:after="80"/>
              <w:ind w:left="-85" w:right="-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21,016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E57CB" w:rsidTr="00D86D38">
        <w:trPr>
          <w:trHeight w:val="7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ind w:left="-85" w:right="-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E57CB" w:rsidTr="00D86D38">
        <w:trPr>
          <w:trHeight w:val="7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ind w:left="-85" w:right="-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E57CB" w:rsidTr="00D86D38">
        <w:trPr>
          <w:trHeight w:val="7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том числе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ind w:left="-85" w:right="-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E57CB" w:rsidTr="00D86D38">
        <w:trPr>
          <w:trHeight w:val="7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10,232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8,767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8,783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8,380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2C1094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11,906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07B2C" w:rsidP="00F72F2B">
            <w:pPr>
              <w:spacing w:after="80"/>
              <w:ind w:left="-85" w:right="-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 w:rsidR="008336B0">
              <w:rPr>
                <w:sz w:val="28"/>
                <w:szCs w:val="28"/>
              </w:rPr>
              <w:t>6</w:t>
            </w:r>
            <w:r w:rsidR="00B118CC">
              <w:rPr>
                <w:sz w:val="28"/>
                <w:szCs w:val="28"/>
              </w:rPr>
              <w:t>,</w:t>
            </w:r>
            <w:r w:rsidR="008336B0">
              <w:rPr>
                <w:sz w:val="28"/>
                <w:szCs w:val="28"/>
              </w:rPr>
              <w:t>50</w:t>
            </w:r>
            <w:r w:rsidR="002220D2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BD6AE3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</w:t>
            </w:r>
            <w:r w:rsidR="00204A2E">
              <w:rPr>
                <w:sz w:val="28"/>
                <w:szCs w:val="28"/>
                <w:lang w:eastAsia="en-US"/>
              </w:rPr>
              <w:t>3</w:t>
            </w:r>
            <w:r w:rsidR="00F82468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4B1D30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B" w:rsidRDefault="00C3233C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65,222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B" w:rsidRDefault="00BE57CB" w:rsidP="00F72F2B">
            <w:pPr>
              <w:spacing w:after="80"/>
              <w:ind w:left="-85" w:right="-85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E57CB" w:rsidRDefault="00BE57CB" w:rsidP="00BE57CB">
      <w:pPr>
        <w:rPr>
          <w:rFonts w:ascii="Calibri" w:hAnsi="Calibri" w:cs="Calibri"/>
          <w:sz w:val="22"/>
          <w:szCs w:val="22"/>
          <w:lang w:eastAsia="en-US"/>
        </w:rPr>
      </w:pPr>
    </w:p>
    <w:p w:rsidR="00BE57CB" w:rsidRDefault="00BE57CB" w:rsidP="00BE57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*Поступают в местный бюджет в виде стимулирующих субсидий из областного бюджета для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по вопросам местного значения, с учётом выполнения показателей социально-экономического развития. </w:t>
      </w:r>
    </w:p>
    <w:p w:rsidR="00BE57CB" w:rsidRDefault="00BE57CB" w:rsidP="00BE57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**Поступают </w:t>
      </w:r>
      <w:proofErr w:type="gramStart"/>
      <w:r>
        <w:rPr>
          <w:sz w:val="28"/>
          <w:szCs w:val="28"/>
        </w:rPr>
        <w:t>в местный бюджет в виде субвенций из областного бюджета в соответствии с Законом</w:t>
      </w:r>
      <w:proofErr w:type="gramEnd"/>
      <w:r>
        <w:rPr>
          <w:sz w:val="28"/>
          <w:szCs w:val="28"/>
        </w:rPr>
        <w:t xml:space="preserve"> Самарской области от 03.04.2009 № 41 – ГД «О наделении органов местного самоуправления на территории Самарской области отдельными государственными полномочиями по поддержки сельскохозяйственного производства». ***Финансирование мероприятий программы в 2020-2030 годах носит прогнозный характер.</w:t>
      </w:r>
    </w:p>
    <w:p w:rsidR="005638D5" w:rsidRDefault="005638D5" w:rsidP="00BE57CB">
      <w:pPr>
        <w:jc w:val="center"/>
        <w:rPr>
          <w:b/>
          <w:bCs/>
          <w:sz w:val="28"/>
          <w:szCs w:val="28"/>
        </w:rPr>
      </w:pPr>
    </w:p>
    <w:p w:rsidR="005638D5" w:rsidRDefault="005638D5" w:rsidP="00BE57CB">
      <w:pPr>
        <w:jc w:val="center"/>
        <w:rPr>
          <w:b/>
          <w:bCs/>
          <w:sz w:val="28"/>
          <w:szCs w:val="28"/>
        </w:rPr>
      </w:pPr>
    </w:p>
    <w:p w:rsidR="00BE57CB" w:rsidRDefault="00BE57CB" w:rsidP="00BE57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Объем финансовых ресурсов, необходимых для реализации муниципальной программы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72"/>
        <w:gridCol w:w="986"/>
        <w:gridCol w:w="782"/>
        <w:gridCol w:w="776"/>
        <w:gridCol w:w="834"/>
        <w:gridCol w:w="988"/>
        <w:gridCol w:w="848"/>
        <w:gridCol w:w="836"/>
        <w:gridCol w:w="850"/>
        <w:gridCol w:w="709"/>
        <w:gridCol w:w="851"/>
        <w:gridCol w:w="850"/>
        <w:gridCol w:w="851"/>
        <w:gridCol w:w="850"/>
        <w:gridCol w:w="851"/>
        <w:gridCol w:w="851"/>
      </w:tblGrid>
      <w:tr w:rsidR="00936896" w:rsidTr="00936896">
        <w:trPr>
          <w:trHeight w:val="96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Default="00936896" w:rsidP="00F72F2B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Направления финансирования</w:t>
            </w:r>
          </w:p>
        </w:tc>
        <w:tc>
          <w:tcPr>
            <w:tcW w:w="118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Предполагаемые объемы финансирования муниципальной программы, в том числе по годам (тыс. руб.)</w:t>
            </w:r>
          </w:p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2013-2030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jc w:val="center"/>
              <w:rPr>
                <w:sz w:val="24"/>
                <w:szCs w:val="24"/>
              </w:rPr>
            </w:pPr>
          </w:p>
        </w:tc>
      </w:tr>
      <w:tr w:rsidR="00936896" w:rsidTr="0093689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896" w:rsidRDefault="00936896" w:rsidP="00F72F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896" w:rsidRPr="00936896" w:rsidRDefault="00936896" w:rsidP="00F72F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2013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2014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2015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2018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2026-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36896">
              <w:rPr>
                <w:sz w:val="24"/>
                <w:szCs w:val="24"/>
              </w:rPr>
              <w:t>027</w:t>
            </w:r>
            <w:r>
              <w:rPr>
                <w:sz w:val="24"/>
                <w:szCs w:val="24"/>
              </w:rPr>
              <w:t>-2030</w:t>
            </w:r>
          </w:p>
        </w:tc>
      </w:tr>
      <w:tr w:rsidR="00936896" w:rsidTr="00936896">
        <w:trPr>
          <w:trHeight w:val="9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Default="00936896" w:rsidP="00F72F2B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jc w:val="both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 xml:space="preserve">Всего на реализацию Программы, </w:t>
            </w:r>
          </w:p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в т. ч.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35,414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18,7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5,8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5,5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5,131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8,589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80"/>
              <w:ind w:left="-85" w:right="-85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10,232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80"/>
              <w:ind w:left="-85" w:right="-85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8,767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80"/>
              <w:ind w:left="-85" w:right="-85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8,783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80"/>
              <w:ind w:left="-85" w:right="-85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8,380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80"/>
              <w:ind w:left="-85" w:right="-85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11,906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80"/>
              <w:ind w:left="-85" w:right="-85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16,50</w:t>
            </w:r>
            <w:r w:rsidR="002220D2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80"/>
              <w:ind w:left="-85" w:right="-85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0,324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80"/>
              <w:ind w:left="-85" w:right="-85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0,324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80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936896" w:rsidTr="009368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Default="00936896" w:rsidP="00F72F2B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-федеральный бюджет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20,602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7,7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80"/>
              <w:ind w:left="-85" w:right="-8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80"/>
              <w:ind w:left="-85" w:right="-8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80"/>
              <w:ind w:left="-85" w:right="-8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80"/>
              <w:ind w:left="-85" w:right="-8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80"/>
              <w:ind w:left="-85" w:right="-8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80"/>
              <w:ind w:left="-85" w:right="-8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80"/>
              <w:ind w:left="-85" w:right="-8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80"/>
              <w:ind w:left="-85" w:right="-85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80"/>
              <w:ind w:left="-85" w:right="-85"/>
              <w:rPr>
                <w:sz w:val="24"/>
                <w:szCs w:val="24"/>
                <w:lang w:eastAsia="en-US"/>
              </w:rPr>
            </w:pPr>
          </w:p>
        </w:tc>
      </w:tr>
      <w:tr w:rsidR="00936896" w:rsidTr="009368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Default="00936896" w:rsidP="00F72F2B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-областной бюджет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14,812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11,0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1,2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5,131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8,589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80"/>
              <w:ind w:left="-85" w:right="-85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9,322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80"/>
              <w:ind w:left="-85" w:right="-85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7,638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80"/>
              <w:ind w:left="-85" w:right="-85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7,783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80"/>
              <w:ind w:left="-85" w:right="-85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7,430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80"/>
              <w:ind w:left="-85" w:right="-85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11,173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15,840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0,324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ED140C">
            <w:pPr>
              <w:spacing w:after="80"/>
              <w:ind w:left="-85" w:right="-85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0,324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ED140C">
            <w:pPr>
              <w:spacing w:after="80"/>
              <w:ind w:left="-85" w:right="-85"/>
              <w:rPr>
                <w:sz w:val="24"/>
                <w:szCs w:val="24"/>
              </w:rPr>
            </w:pPr>
          </w:p>
        </w:tc>
      </w:tr>
      <w:tr w:rsidR="00936896" w:rsidTr="009368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Default="00936896" w:rsidP="00F72F2B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-бюджет района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4,2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4,3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0,910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1,129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ind w:right="-351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0,733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  <w:lang w:eastAsia="en-US"/>
              </w:rPr>
              <w:t>0,66</w:t>
            </w:r>
            <w:r w:rsidR="002220D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36896" w:rsidTr="009368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Default="00936896" w:rsidP="00F72F2B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 xml:space="preserve">На реализацию мероприятий </w:t>
            </w:r>
            <w:r w:rsidRPr="00936896">
              <w:rPr>
                <w:sz w:val="24"/>
                <w:szCs w:val="24"/>
                <w:lang w:val="en-US"/>
              </w:rPr>
              <w:t>I</w:t>
            </w:r>
            <w:r w:rsidRPr="00936896">
              <w:rPr>
                <w:sz w:val="24"/>
                <w:szCs w:val="24"/>
              </w:rPr>
              <w:t xml:space="preserve"> этапа Программы, в т. ч.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35,414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18,7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5,8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5,5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5,131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8,589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36896" w:rsidTr="009368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Default="00936896" w:rsidP="00F72F2B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-федеральный бюджет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20,602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7,7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36896" w:rsidRPr="00936896" w:rsidTr="009368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-областной бюджет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14.812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11,0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1,2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5,131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8,589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36896" w:rsidRPr="00936896" w:rsidTr="009368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-бюджет района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4,2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4,3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36896" w:rsidRPr="00936896" w:rsidTr="009368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 xml:space="preserve">На реализацию мероприятий </w:t>
            </w:r>
            <w:r w:rsidRPr="00936896">
              <w:rPr>
                <w:sz w:val="24"/>
                <w:szCs w:val="24"/>
                <w:lang w:val="en-US"/>
              </w:rPr>
              <w:t>II</w:t>
            </w:r>
            <w:r w:rsidRPr="00936896">
              <w:rPr>
                <w:sz w:val="24"/>
                <w:szCs w:val="24"/>
              </w:rPr>
              <w:t xml:space="preserve"> этапа Программы, в т. ч.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10,232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8,767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8,783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80"/>
              <w:ind w:left="-85" w:right="-85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8,380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80"/>
              <w:ind w:left="-85" w:right="-85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11,906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80"/>
              <w:ind w:left="-85" w:right="-85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16,50</w:t>
            </w:r>
            <w:r w:rsidR="002220D2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80"/>
              <w:ind w:left="-85" w:right="-85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0,324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  <w:lang w:eastAsia="en-US"/>
              </w:rPr>
              <w:t>0,324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36896" w:rsidRPr="00936896" w:rsidTr="009368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-областной бюджет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80"/>
              <w:ind w:left="-85" w:right="-85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9,322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80"/>
              <w:ind w:left="-85" w:right="-85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7,638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80"/>
              <w:ind w:left="-85" w:right="-85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7,783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80"/>
              <w:ind w:left="-85" w:right="-85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7,430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80"/>
              <w:ind w:left="-85" w:right="-85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11,173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15,840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0,324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80"/>
              <w:ind w:left="-85" w:right="-85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  <w:lang w:eastAsia="en-US"/>
              </w:rPr>
              <w:t>0,324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80"/>
              <w:ind w:left="-85" w:right="-85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36896" w:rsidRPr="00936896" w:rsidTr="009368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-бюджет района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0,910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1,129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ind w:right="-351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0,733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  <w:lang w:eastAsia="en-US"/>
              </w:rPr>
              <w:t>0,66</w:t>
            </w:r>
            <w:r w:rsidR="002220D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36896" w:rsidRPr="00936896" w:rsidTr="009368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1.3.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На реализацию мероприятий II</w:t>
            </w:r>
            <w:r w:rsidRPr="00936896">
              <w:rPr>
                <w:sz w:val="24"/>
                <w:szCs w:val="24"/>
                <w:lang w:val="en-US"/>
              </w:rPr>
              <w:t>I</w:t>
            </w:r>
            <w:r w:rsidRPr="00936896">
              <w:rPr>
                <w:sz w:val="24"/>
                <w:szCs w:val="24"/>
              </w:rPr>
              <w:t xml:space="preserve"> этапа Программы, в т. ч.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277B94" w:rsidP="00F72F2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36896" w:rsidRPr="00936896" w:rsidTr="009368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-областной бюджет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277B94" w:rsidP="00F72F2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36896" w:rsidRPr="00936896" w:rsidTr="009368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36896">
              <w:rPr>
                <w:sz w:val="24"/>
                <w:szCs w:val="24"/>
              </w:rPr>
              <w:t>-бюджет района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96" w:rsidRPr="00936896" w:rsidRDefault="00936896" w:rsidP="00F72F2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E57CB" w:rsidRPr="00936896" w:rsidRDefault="00BE57CB" w:rsidP="00BE57CB">
      <w:pPr>
        <w:spacing w:line="360" w:lineRule="auto"/>
        <w:jc w:val="both"/>
        <w:rPr>
          <w:sz w:val="24"/>
          <w:szCs w:val="24"/>
          <w:lang w:eastAsia="en-US"/>
        </w:rPr>
      </w:pPr>
    </w:p>
    <w:p w:rsidR="00BE57CB" w:rsidRPr="00936896" w:rsidRDefault="00BE57CB" w:rsidP="00BE57CB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BE57CB" w:rsidRPr="00936896" w:rsidRDefault="00BE57CB" w:rsidP="00BE57CB">
      <w:pPr>
        <w:spacing w:line="360" w:lineRule="auto"/>
        <w:rPr>
          <w:sz w:val="24"/>
          <w:szCs w:val="24"/>
        </w:rPr>
        <w:sectPr w:rsidR="00BE57CB" w:rsidRPr="00936896" w:rsidSect="005638D5">
          <w:pgSz w:w="16838" w:h="11906" w:orient="landscape"/>
          <w:pgMar w:top="426" w:right="1954" w:bottom="1418" w:left="1134" w:header="709" w:footer="709" w:gutter="0"/>
          <w:cols w:space="720"/>
        </w:sectPr>
      </w:pPr>
    </w:p>
    <w:p w:rsidR="00BE57CB" w:rsidRDefault="00BE57CB" w:rsidP="00BE57CB">
      <w:pPr>
        <w:spacing w:line="360" w:lineRule="auto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Обоснование ресурсного обеспечения Программы</w:t>
      </w:r>
    </w:p>
    <w:p w:rsidR="00BE57CB" w:rsidRDefault="00BE57CB" w:rsidP="00BE57CB">
      <w:pPr>
        <w:spacing w:line="360" w:lineRule="auto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>
        <w:rPr>
          <w:sz w:val="28"/>
          <w:szCs w:val="28"/>
        </w:rPr>
        <w:t>Общий объем средств местного бюджета, направленных на реализацию мероприя</w:t>
      </w:r>
      <w:r w:rsidR="00046A18">
        <w:rPr>
          <w:sz w:val="28"/>
          <w:szCs w:val="28"/>
        </w:rPr>
        <w:t xml:space="preserve">тий программы </w:t>
      </w:r>
      <w:r w:rsidR="003F36F4">
        <w:rPr>
          <w:sz w:val="28"/>
          <w:szCs w:val="28"/>
        </w:rPr>
        <w:t>составляет 164,356</w:t>
      </w:r>
      <w:r>
        <w:rPr>
          <w:sz w:val="28"/>
          <w:szCs w:val="28"/>
        </w:rPr>
        <w:t xml:space="preserve">  млн. рублей, в том числе в 2013 году – 35,414 млн. рублей, в 2014 году – 18,</w:t>
      </w:r>
      <w:r w:rsidR="00663292">
        <w:rPr>
          <w:sz w:val="28"/>
          <w:szCs w:val="28"/>
        </w:rPr>
        <w:t>7 млн. рублей, в 2015 году – 5,8</w:t>
      </w:r>
      <w:r w:rsidR="00626B91">
        <w:rPr>
          <w:sz w:val="28"/>
          <w:szCs w:val="28"/>
        </w:rPr>
        <w:t xml:space="preserve"> млн. рублей, в 2016 году – 5,5</w:t>
      </w:r>
      <w:r>
        <w:rPr>
          <w:sz w:val="28"/>
          <w:szCs w:val="28"/>
        </w:rPr>
        <w:t xml:space="preserve">  млн. рублей, в 2017 году –5,131  млн. рублей, в 2018 году – 8,589 млн. рублей, в 2019 году – 10,232  млн. рублей, в</w:t>
      </w:r>
      <w:proofErr w:type="gramEnd"/>
      <w:r>
        <w:rPr>
          <w:sz w:val="28"/>
          <w:szCs w:val="28"/>
        </w:rPr>
        <w:t xml:space="preserve"> 2020 году –   8,767 млн. рублей, в 2021 году-  8,783 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2022 году  - 8,380 мл</w:t>
      </w:r>
      <w:r w:rsidR="001F03D5">
        <w:rPr>
          <w:sz w:val="28"/>
          <w:szCs w:val="28"/>
        </w:rPr>
        <w:t xml:space="preserve">н.рублей, в 2023 году  -  11,960 </w:t>
      </w:r>
      <w:r w:rsidR="00D06895">
        <w:rPr>
          <w:sz w:val="28"/>
          <w:szCs w:val="28"/>
        </w:rPr>
        <w:t>млн.рублей, в 2024 году – 16,506</w:t>
      </w:r>
      <w:r w:rsidR="001F03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6895">
        <w:rPr>
          <w:sz w:val="28"/>
          <w:szCs w:val="28"/>
        </w:rPr>
        <w:t>млн.рублей,  в 2025 году  -0,324</w:t>
      </w:r>
      <w:r>
        <w:rPr>
          <w:sz w:val="28"/>
          <w:szCs w:val="28"/>
        </w:rPr>
        <w:t xml:space="preserve"> млн.рублей, </w:t>
      </w:r>
      <w:r w:rsidR="001F03D5">
        <w:rPr>
          <w:sz w:val="28"/>
          <w:szCs w:val="28"/>
        </w:rPr>
        <w:t>в 2026-</w:t>
      </w:r>
      <w:r w:rsidR="008267DB">
        <w:rPr>
          <w:sz w:val="28"/>
          <w:szCs w:val="28"/>
        </w:rPr>
        <w:t xml:space="preserve">  0,324 млн.руб.,  </w:t>
      </w:r>
      <w:r w:rsidR="00D06895">
        <w:rPr>
          <w:sz w:val="28"/>
          <w:szCs w:val="28"/>
        </w:rPr>
        <w:t xml:space="preserve"> 2027- </w:t>
      </w:r>
      <w:r w:rsidR="001F03D5">
        <w:rPr>
          <w:sz w:val="28"/>
          <w:szCs w:val="28"/>
        </w:rPr>
        <w:t>2030 год- 20</w:t>
      </w:r>
      <w:r>
        <w:rPr>
          <w:sz w:val="28"/>
          <w:szCs w:val="28"/>
        </w:rPr>
        <w:t xml:space="preserve"> млн.рублей.   в том числе:</w:t>
      </w:r>
    </w:p>
    <w:p w:rsidR="00BE57CB" w:rsidRDefault="00BE57CB" w:rsidP="00BE57CB">
      <w:pPr>
        <w:spacing w:line="360" w:lineRule="auto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>
        <w:rPr>
          <w:sz w:val="28"/>
          <w:szCs w:val="28"/>
        </w:rPr>
        <w:t>-  за счет стимулирующих субсидий, поступающих в местный бюджет из областного бюджета, направленных на реализацию мероприят</w:t>
      </w:r>
      <w:r w:rsidR="002334BC">
        <w:rPr>
          <w:sz w:val="28"/>
          <w:szCs w:val="28"/>
        </w:rPr>
        <w:t>ий программы соста</w:t>
      </w:r>
      <w:r w:rsidR="003F36F4">
        <w:rPr>
          <w:sz w:val="28"/>
          <w:szCs w:val="28"/>
        </w:rPr>
        <w:t>вляет  121,518</w:t>
      </w:r>
      <w:r>
        <w:rPr>
          <w:sz w:val="28"/>
          <w:szCs w:val="28"/>
        </w:rPr>
        <w:t xml:space="preserve">  млн. рублей, в том числе в 2013 году – 14,812 млн. рублей,  в 2014 году – 11,0 млн. рублей, в 2015 году – 1,6 млн. рублей, в 2016 году – 1,2  млн. рублей, в 2017 году –5,131  млн. рублей, в 2018 году – 8,589 млн. рублей, в</w:t>
      </w:r>
      <w:proofErr w:type="gramEnd"/>
      <w:r>
        <w:rPr>
          <w:sz w:val="28"/>
          <w:szCs w:val="28"/>
        </w:rPr>
        <w:t xml:space="preserve"> 2019 году – 9,322 млн. рублей, в 2020 году – 7,638 млн. рублей, в 2021 году -7,783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в 2022 году  -7,430  </w:t>
      </w:r>
      <w:r w:rsidR="00FD1F2F">
        <w:rPr>
          <w:sz w:val="28"/>
          <w:szCs w:val="28"/>
        </w:rPr>
        <w:t>млн.рублей, в 2023 году  -11,173 млн.рублей, в 2024 году -15</w:t>
      </w:r>
      <w:r w:rsidR="00C83976">
        <w:rPr>
          <w:sz w:val="28"/>
          <w:szCs w:val="28"/>
        </w:rPr>
        <w:t xml:space="preserve">,840 млн.рублей,  в </w:t>
      </w:r>
      <w:r w:rsidR="004A77CE">
        <w:rPr>
          <w:sz w:val="28"/>
          <w:szCs w:val="28"/>
        </w:rPr>
        <w:t>2027-</w:t>
      </w:r>
      <w:r w:rsidR="00FD1F2F">
        <w:rPr>
          <w:sz w:val="28"/>
          <w:szCs w:val="28"/>
        </w:rPr>
        <w:t>2030 год-20,0</w:t>
      </w:r>
      <w:r>
        <w:rPr>
          <w:sz w:val="28"/>
          <w:szCs w:val="28"/>
        </w:rPr>
        <w:t xml:space="preserve"> млн.рублей.</w:t>
      </w:r>
    </w:p>
    <w:p w:rsidR="00BE57CB" w:rsidRDefault="00BE57CB" w:rsidP="00BE57CB">
      <w:pPr>
        <w:spacing w:line="360" w:lineRule="auto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- за счет субвенций, поступающих  из местного  бюджета, направленных на реализацию меропри</w:t>
      </w:r>
      <w:r w:rsidR="00046A18">
        <w:rPr>
          <w:sz w:val="28"/>
          <w:szCs w:val="28"/>
        </w:rPr>
        <w:t>ятий программы составляет 14,536</w:t>
      </w:r>
      <w:r>
        <w:rPr>
          <w:sz w:val="28"/>
          <w:szCs w:val="28"/>
        </w:rPr>
        <w:t xml:space="preserve">  млн. рублей, в том числе  2015 году – 4,2   млн. рублей, в 2016 году –4,3 млн. рублей, в 2019году -0,910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 в 2020 г. -1,129 млн.рублей, в 2021 году -1,0 млн.рублей, в 2022 году -0,950 млн.рублей, в 2</w:t>
      </w:r>
      <w:r w:rsidR="00FA2462">
        <w:rPr>
          <w:sz w:val="28"/>
          <w:szCs w:val="28"/>
        </w:rPr>
        <w:t>023 году-0,733</w:t>
      </w:r>
      <w:r>
        <w:rPr>
          <w:sz w:val="28"/>
          <w:szCs w:val="28"/>
        </w:rPr>
        <w:t xml:space="preserve"> млн.рублей</w:t>
      </w:r>
      <w:r w:rsidR="00FA2462">
        <w:rPr>
          <w:sz w:val="28"/>
          <w:szCs w:val="28"/>
        </w:rPr>
        <w:t>,</w:t>
      </w:r>
      <w:r w:rsidR="00C54C58">
        <w:rPr>
          <w:sz w:val="28"/>
          <w:szCs w:val="28"/>
        </w:rPr>
        <w:t xml:space="preserve"> в 2024- 0,667</w:t>
      </w:r>
      <w:r w:rsidR="004B16FF">
        <w:rPr>
          <w:sz w:val="28"/>
          <w:szCs w:val="28"/>
        </w:rPr>
        <w:t xml:space="preserve"> </w:t>
      </w:r>
      <w:proofErr w:type="spellStart"/>
      <w:r w:rsidR="004B16FF">
        <w:rPr>
          <w:sz w:val="28"/>
          <w:szCs w:val="28"/>
        </w:rPr>
        <w:t>млн</w:t>
      </w:r>
      <w:proofErr w:type="gramStart"/>
      <w:r w:rsidR="004B16FF">
        <w:rPr>
          <w:sz w:val="28"/>
          <w:szCs w:val="28"/>
        </w:rPr>
        <w:t>.р</w:t>
      </w:r>
      <w:proofErr w:type="gramEnd"/>
      <w:r w:rsidR="004B16FF">
        <w:rPr>
          <w:sz w:val="28"/>
          <w:szCs w:val="28"/>
        </w:rPr>
        <w:t>уб</w:t>
      </w:r>
      <w:proofErr w:type="spellEnd"/>
      <w:r w:rsidR="004B16FF">
        <w:rPr>
          <w:sz w:val="28"/>
          <w:szCs w:val="28"/>
        </w:rPr>
        <w:t>, в 2025</w:t>
      </w:r>
      <w:r w:rsidR="003F36F4">
        <w:rPr>
          <w:sz w:val="28"/>
          <w:szCs w:val="28"/>
        </w:rPr>
        <w:t xml:space="preserve"> году </w:t>
      </w:r>
      <w:r w:rsidR="004B16FF">
        <w:rPr>
          <w:sz w:val="28"/>
          <w:szCs w:val="28"/>
        </w:rPr>
        <w:t>- 0,324</w:t>
      </w:r>
      <w:r w:rsidR="00FA2462">
        <w:rPr>
          <w:sz w:val="28"/>
          <w:szCs w:val="28"/>
        </w:rPr>
        <w:t xml:space="preserve"> млн.руб</w:t>
      </w:r>
      <w:r>
        <w:rPr>
          <w:sz w:val="28"/>
          <w:szCs w:val="28"/>
        </w:rPr>
        <w:t>.</w:t>
      </w:r>
      <w:r w:rsidR="004B16FF">
        <w:rPr>
          <w:sz w:val="28"/>
          <w:szCs w:val="28"/>
        </w:rPr>
        <w:t>, 2026-0,324 млн.руб.</w:t>
      </w:r>
    </w:p>
    <w:p w:rsidR="00BE57CB" w:rsidRDefault="00BE57CB" w:rsidP="00BE57CB">
      <w:pPr>
        <w:spacing w:line="360" w:lineRule="auto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>-  за счет стимулирующих субсидий, поступающих в местный бюджет из федерального  бюджета, направленных на реализацию мероприятий программы составляет  28,302  млн. рублей, в том числе в 2013 году – 20,602 млн. рублей,  в 2014 году – 7,7 млн. руб.</w:t>
      </w:r>
    </w:p>
    <w:p w:rsidR="00BE57CB" w:rsidRDefault="00BE57CB" w:rsidP="00BE57CB">
      <w:pPr>
        <w:spacing w:line="360" w:lineRule="auto"/>
        <w:jc w:val="both"/>
        <w:outlineLvl w:val="1"/>
        <w:rPr>
          <w:b/>
          <w:bCs/>
          <w:sz w:val="28"/>
          <w:szCs w:val="28"/>
        </w:rPr>
      </w:pPr>
    </w:p>
    <w:p w:rsidR="00BE57CB" w:rsidRDefault="00BE57CB" w:rsidP="00BE57CB">
      <w:pPr>
        <w:spacing w:line="360" w:lineRule="auto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Финансирование мероприятий программы в 2013-2030 годах производится за счет </w:t>
      </w:r>
      <w:proofErr w:type="gramStart"/>
      <w:r>
        <w:rPr>
          <w:sz w:val="28"/>
          <w:szCs w:val="28"/>
        </w:rPr>
        <w:t>субвенций, поступающих в местный бюджет из областного бюджета и носит</w:t>
      </w:r>
      <w:proofErr w:type="gramEnd"/>
      <w:r>
        <w:rPr>
          <w:sz w:val="28"/>
          <w:szCs w:val="28"/>
        </w:rPr>
        <w:t xml:space="preserve"> прогнозный характер.</w:t>
      </w:r>
    </w:p>
    <w:p w:rsidR="00BE57CB" w:rsidRDefault="00BE57CB" w:rsidP="00BE57CB">
      <w:pPr>
        <w:spacing w:line="360" w:lineRule="auto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Мероприятия программы, указанные в пунктах 1,2,6 раздела 4 программы, финансируются в форме субсидий на поддержку сельскохозяйственного производства в соответствии с муниципальными нормативными правовыми актами, устанавливающими порядок расходования субсидий из областного бюджета местным бюджетам для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по вопросам местного значения, предоставляемых с учётом выполнения показателей социально-экономического развития.</w:t>
      </w:r>
    </w:p>
    <w:p w:rsidR="00BE57CB" w:rsidRDefault="00BE57CB" w:rsidP="00BE57C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программы, указанные в пунктах 3-5 раздела 4 Программы, финансируются в виде субвенций местному бюджету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из областного бюджета в соответствии с Законом Самаркой области от 03.04.2009 года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производителя».</w:t>
      </w:r>
    </w:p>
    <w:p w:rsidR="00BE57CB" w:rsidRDefault="00BE57CB" w:rsidP="00BE57C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Расходные обязательства муниципальных образований в Самарской области по финансированию мероприятий, направленных на решение определенных программой проблем, возникают по основаниям, установленным Бюджетным кодексом Российской Федерации.</w:t>
      </w:r>
    </w:p>
    <w:p w:rsidR="00BE57CB" w:rsidRDefault="00BE57CB" w:rsidP="00BE57CB">
      <w:pPr>
        <w:spacing w:line="360" w:lineRule="auto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Механизм реализации Программы</w:t>
      </w:r>
    </w:p>
    <w:p w:rsidR="00BE57CB" w:rsidRDefault="00BE57CB" w:rsidP="00BE57CB">
      <w:pPr>
        <w:spacing w:line="360" w:lineRule="auto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Механизм реализации программы основывается на принципах партнерства сельского населения, хозяйственных и общественных организаций, органов исполнительной власти Самарской области и администрации </w:t>
      </w:r>
      <w:r>
        <w:rPr>
          <w:snapToGrid w:val="0"/>
          <w:sz w:val="28"/>
          <w:szCs w:val="28"/>
        </w:rPr>
        <w:t xml:space="preserve">муниципального района </w:t>
      </w:r>
      <w:proofErr w:type="spellStart"/>
      <w:r>
        <w:rPr>
          <w:snapToGrid w:val="0"/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с четким разграничением полномочий и ответственности всех участников реализации программы.</w:t>
      </w:r>
    </w:p>
    <w:p w:rsidR="00BE57CB" w:rsidRDefault="00BE57CB" w:rsidP="00BE57CB">
      <w:pPr>
        <w:spacing w:line="360" w:lineRule="auto"/>
        <w:ind w:firstLine="720"/>
        <w:jc w:val="both"/>
        <w:outlineLvl w:val="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Основными условиями обеспечения реализации программы выступают:</w:t>
      </w:r>
    </w:p>
    <w:p w:rsidR="00BE57CB" w:rsidRDefault="00BE57CB" w:rsidP="00BE57CB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 программно-целевое планирование развития агропромышленного комплекса, совершенствование и отработка механизмов применения индикативных моделей на основе системы показателей в планировании производственной деятельности агропромышленного комплекса, которые в максимальной степени отражают результаты управленческих воздействий на всех уровнях;</w:t>
      </w:r>
    </w:p>
    <w:p w:rsidR="00BE57CB" w:rsidRDefault="00BE57CB" w:rsidP="00BE57CB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согласованность действий всех субъектов, участвующих в реализации программных мероприятий, в своевременном обеспечении и эффективном использовании финансовых, материально-технических ресурсов и расходных материалов;</w:t>
      </w:r>
    </w:p>
    <w:p w:rsidR="00BE57CB" w:rsidRDefault="00BE57CB" w:rsidP="00BE57CB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субсидий на поддержку сельскохозяйственного производства в соответствии с муниципальными нормативными правовыми актами, устанавливающими порядок расходования субсидий из областного бюджета местным бюджетам для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по вопросам местного значения, предоставляемых с учётом выполнения показателей социально-экономического развития;</w:t>
      </w:r>
    </w:p>
    <w:p w:rsidR="00BE57CB" w:rsidRDefault="00BE57CB" w:rsidP="00BE57CB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привлечение финансовых ресурсов из внебюджетных источников.</w:t>
      </w:r>
    </w:p>
    <w:p w:rsidR="00BE57CB" w:rsidRDefault="00BE57CB" w:rsidP="00BE57CB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МКУ «Управление сельского хозяйства администрации муниципального района </w:t>
      </w:r>
      <w:proofErr w:type="spellStart"/>
      <w:r>
        <w:rPr>
          <w:snapToGrid w:val="0"/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области» организует работу по реализации мероприятий программы, разрабатывает методические материалы для исполнителей программы, обеспечивает информационную и разъяснительную работу о целях и задачах программы,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ходом ее реализации.</w:t>
      </w:r>
    </w:p>
    <w:p w:rsidR="00BE57CB" w:rsidRDefault="00BE57CB" w:rsidP="00BE57CB">
      <w:pPr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Контроль за целевым и эффективным использованием средств местного бюджета осуществляет Управление финансами </w:t>
      </w:r>
      <w:r>
        <w:rPr>
          <w:snapToGrid w:val="0"/>
          <w:sz w:val="28"/>
          <w:szCs w:val="28"/>
        </w:rPr>
        <w:t xml:space="preserve">администрации муниципального района </w:t>
      </w:r>
      <w:proofErr w:type="spellStart"/>
      <w:r>
        <w:rPr>
          <w:snapToGrid w:val="0"/>
          <w:sz w:val="28"/>
          <w:szCs w:val="28"/>
        </w:rPr>
        <w:t>Челно-Вершинский</w:t>
      </w:r>
      <w:proofErr w:type="spellEnd"/>
      <w:r>
        <w:rPr>
          <w:snapToGrid w:val="0"/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.</w:t>
      </w:r>
    </w:p>
    <w:p w:rsidR="00BE57CB" w:rsidRDefault="00BE57CB" w:rsidP="00BE57CB">
      <w:pPr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программных мероприятий осуществляет </w:t>
      </w:r>
      <w:r>
        <w:rPr>
          <w:snapToGrid w:val="0"/>
          <w:sz w:val="28"/>
          <w:szCs w:val="28"/>
        </w:rPr>
        <w:t xml:space="preserve">администрация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napToGrid w:val="0"/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.</w:t>
      </w:r>
    </w:p>
    <w:p w:rsidR="00BE57CB" w:rsidRDefault="00BE57CB" w:rsidP="00BE57CB">
      <w:pPr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napToGrid w:val="0"/>
          <w:sz w:val="28"/>
          <w:szCs w:val="28"/>
        </w:rPr>
        <w:t xml:space="preserve">МКУ «Управление сельского хозяйства администрации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napToGrid w:val="0"/>
          <w:sz w:val="28"/>
          <w:szCs w:val="28"/>
        </w:rPr>
        <w:t xml:space="preserve"> Самарской области»</w:t>
      </w:r>
      <w:r>
        <w:rPr>
          <w:sz w:val="28"/>
          <w:szCs w:val="28"/>
        </w:rPr>
        <w:t xml:space="preserve">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программы, рассчитанных в соответствии с методикой, и направляет ее в министерство сельского хозяйства и продовольствия Самарской области на рассмотрение.</w:t>
      </w:r>
      <w:proofErr w:type="gramEnd"/>
    </w:p>
    <w:p w:rsidR="00BE57CB" w:rsidRDefault="00BE57CB" w:rsidP="00BE57CB">
      <w:pPr>
        <w:spacing w:line="360" w:lineRule="auto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Оценка социально-экономической эффективности</w:t>
      </w:r>
    </w:p>
    <w:p w:rsidR="00BE57CB" w:rsidRDefault="00BE57CB" w:rsidP="00BE57CB">
      <w:pPr>
        <w:spacing w:after="12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Программы</w:t>
      </w:r>
    </w:p>
    <w:p w:rsidR="00BE57CB" w:rsidRDefault="00BE57CB" w:rsidP="00BE57CB">
      <w:pPr>
        <w:spacing w:after="12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Реализация поставленных программой задач обеспечит достижение намеченных целей, будет способствовать росту экономической эффективности сельского хозяйства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>.</w:t>
      </w:r>
    </w:p>
    <w:p w:rsidR="00BE57CB" w:rsidRDefault="00BE57CB" w:rsidP="00BE57CB">
      <w:pPr>
        <w:spacing w:after="12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За счет устойчивого </w:t>
      </w:r>
      <w:proofErr w:type="gramStart"/>
      <w:r>
        <w:rPr>
          <w:sz w:val="28"/>
          <w:szCs w:val="28"/>
        </w:rPr>
        <w:t>роста объемов производства продукции сельского хозяйства</w:t>
      </w:r>
      <w:proofErr w:type="gramEnd"/>
      <w:r>
        <w:rPr>
          <w:sz w:val="28"/>
          <w:szCs w:val="28"/>
        </w:rPr>
        <w:t xml:space="preserve"> индекс физического объема продукции сельского хозяйства в сопоставимых ценах во всех категориях хозяйств составит:</w:t>
      </w:r>
    </w:p>
    <w:p w:rsidR="00BE57CB" w:rsidRDefault="00BE57CB" w:rsidP="00BE57C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2013 году –  101,4%;</w:t>
      </w:r>
    </w:p>
    <w:p w:rsidR="00BE57CB" w:rsidRDefault="00BE57CB" w:rsidP="00BE57C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2014 году – 101,3%;</w:t>
      </w:r>
    </w:p>
    <w:p w:rsidR="00BE57CB" w:rsidRDefault="00BE57CB" w:rsidP="00BE57C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2015 году – 101,2%;</w:t>
      </w:r>
    </w:p>
    <w:p w:rsidR="00BE57CB" w:rsidRDefault="00BE57CB" w:rsidP="00BE57C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2016 году – 101,1%;</w:t>
      </w:r>
    </w:p>
    <w:p w:rsidR="00BE57CB" w:rsidRDefault="00BE57CB" w:rsidP="00BE57C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2017 году – 101,3%;</w:t>
      </w:r>
    </w:p>
    <w:p w:rsidR="00BE57CB" w:rsidRDefault="00BE57CB" w:rsidP="00BE57C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2018 году – 101,5%;</w:t>
      </w:r>
    </w:p>
    <w:p w:rsidR="00BE57CB" w:rsidRDefault="00BE57CB" w:rsidP="00BE57C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2019 году – 100,5%;</w:t>
      </w:r>
    </w:p>
    <w:p w:rsidR="00BE57CB" w:rsidRDefault="00BE57CB" w:rsidP="00BE57C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2020 году – 101,6%.</w:t>
      </w:r>
    </w:p>
    <w:p w:rsidR="00BE57CB" w:rsidRDefault="00BE57CB" w:rsidP="00BE57C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2021 году-   101,7%</w:t>
      </w:r>
    </w:p>
    <w:p w:rsidR="00BE57CB" w:rsidRDefault="00BE57CB" w:rsidP="00BE57C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2022 году – 102,2%</w:t>
      </w:r>
    </w:p>
    <w:p w:rsidR="00BE57CB" w:rsidRDefault="00BE57CB" w:rsidP="00BE57C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2023 году-   102,6%</w:t>
      </w:r>
    </w:p>
    <w:p w:rsidR="00BE57CB" w:rsidRDefault="00BE57CB" w:rsidP="00BE57C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2024 году- 103,1%</w:t>
      </w:r>
    </w:p>
    <w:p w:rsidR="00BE57CB" w:rsidRDefault="00BE57CB" w:rsidP="00BE57C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2025 году- 103,2%</w:t>
      </w:r>
    </w:p>
    <w:p w:rsidR="00BE57CB" w:rsidRDefault="00BE57CB" w:rsidP="00BE57C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2026-2030 году- 105,0</w:t>
      </w:r>
    </w:p>
    <w:p w:rsidR="00BE57CB" w:rsidRDefault="00BE57CB" w:rsidP="00BE57C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 производство валовой продукции сельского хозяйства в     2025 году возрастет по отношению к уровню 2013 года на 11,3%.</w:t>
      </w:r>
    </w:p>
    <w:p w:rsidR="00BE57CB" w:rsidRDefault="00BE57CB" w:rsidP="00BE57C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механизма государственной поддержки сельскохозяйственных товаропроизводителей, наращивание производственного потенциала, внедрение ресурсосберегающих технологий создадут основу для </w:t>
      </w:r>
      <w:r>
        <w:rPr>
          <w:sz w:val="28"/>
          <w:szCs w:val="28"/>
        </w:rPr>
        <w:lastRenderedPageBreak/>
        <w:t>обеспечения производства сельскохозяйственной продукции к 2030 году во всех категориях хозяй</w:t>
      </w:r>
      <w:proofErr w:type="gramStart"/>
      <w:r>
        <w:rPr>
          <w:sz w:val="28"/>
          <w:szCs w:val="28"/>
        </w:rPr>
        <w:t>ств в сл</w:t>
      </w:r>
      <w:proofErr w:type="gramEnd"/>
      <w:r>
        <w:rPr>
          <w:sz w:val="28"/>
          <w:szCs w:val="28"/>
        </w:rPr>
        <w:t>едующих объемах:</w:t>
      </w:r>
    </w:p>
    <w:p w:rsidR="00BE57CB" w:rsidRDefault="00BE57CB" w:rsidP="00BE57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растениеводстве:</w:t>
      </w:r>
    </w:p>
    <w:p w:rsidR="00BE57CB" w:rsidRDefault="00BE57CB" w:rsidP="00BE57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зерно – 72,5 тыс. тонн;</w:t>
      </w:r>
    </w:p>
    <w:p w:rsidR="00BE57CB" w:rsidRDefault="00BE57CB" w:rsidP="00BE57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животноводстве:</w:t>
      </w:r>
    </w:p>
    <w:p w:rsidR="00BE57CB" w:rsidRDefault="00BE57CB" w:rsidP="00BE57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молоко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сельхозорганизациях</w:t>
      </w:r>
      <w:proofErr w:type="spellEnd"/>
      <w:r>
        <w:rPr>
          <w:sz w:val="28"/>
          <w:szCs w:val="28"/>
        </w:rPr>
        <w:t xml:space="preserve"> и КФХ) – 4,5 тыс. тонн;</w:t>
      </w:r>
    </w:p>
    <w:p w:rsidR="00BE57CB" w:rsidRDefault="00BE57CB" w:rsidP="00BE57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мясо всех видов (живой вес) – 4,0 тыс. тонн.</w:t>
      </w:r>
    </w:p>
    <w:p w:rsidR="00BE57CB" w:rsidRDefault="00BE57CB" w:rsidP="00BE57C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научно обоснованных систем земледелия позволит приостановить процесс деградации сельскохозяйственных земель, повысить содержание почвенного гумуса, будет способствовать производству биологически чистой продукции в муниципальном районе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BE57CB" w:rsidRDefault="00BE57CB" w:rsidP="00BE57C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программы позволит на новой основе возродить село, его производственную и социальную сферу, повысить уровень социального обеспечения и благосостояния сельского населения, престижность сельского уклада жизни, улучшить демографическую ситуацию на селе.</w:t>
      </w:r>
    </w:p>
    <w:p w:rsidR="00BE57CB" w:rsidRDefault="00BE57CB" w:rsidP="00BE57CB">
      <w:pPr>
        <w:spacing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Оценка эффективности реализации программы осуществляется в соответствии с Методикой </w:t>
      </w:r>
      <w:proofErr w:type="gramStart"/>
      <w:r>
        <w:rPr>
          <w:sz w:val="28"/>
          <w:szCs w:val="28"/>
        </w:rPr>
        <w:t>оценки эффективности реализации муниципальной  программы развития сельского хозяйства</w:t>
      </w:r>
      <w:proofErr w:type="gramEnd"/>
      <w:r>
        <w:rPr>
          <w:sz w:val="28"/>
          <w:szCs w:val="28"/>
        </w:rPr>
        <w:t xml:space="preserve"> и регулирования рынков сельскохозяйственной продукции, сырья и продовольствия муниципального района  </w:t>
      </w:r>
      <w:proofErr w:type="spellStart"/>
      <w:r>
        <w:rPr>
          <w:sz w:val="28"/>
          <w:szCs w:val="28"/>
        </w:rPr>
        <w:t>Челно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Вершинский</w:t>
      </w:r>
      <w:proofErr w:type="spellEnd"/>
      <w:r>
        <w:rPr>
          <w:sz w:val="28"/>
          <w:szCs w:val="28"/>
        </w:rPr>
        <w:t xml:space="preserve"> Самарской области на 2013 – 2030 годы, приведенной в приложении 1 к программе.</w:t>
      </w:r>
    </w:p>
    <w:p w:rsidR="00BE57CB" w:rsidRDefault="00BE57CB" w:rsidP="00BE57CB">
      <w:pPr>
        <w:rPr>
          <w:sz w:val="28"/>
          <w:szCs w:val="28"/>
        </w:rPr>
      </w:pPr>
    </w:p>
    <w:p w:rsidR="00BE57CB" w:rsidRDefault="00BE57CB" w:rsidP="00BE57CB">
      <w:pPr>
        <w:ind w:left="360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BE57CB" w:rsidRDefault="00BE57CB" w:rsidP="00BE57CB">
      <w:pPr>
        <w:ind w:left="360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 муниципальной  программе</w:t>
      </w:r>
    </w:p>
    <w:p w:rsidR="00BE57CB" w:rsidRDefault="00BE57CB" w:rsidP="00BE57CB">
      <w:pPr>
        <w:ind w:left="360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развития сельского хозяйства и регулирования</w:t>
      </w:r>
    </w:p>
    <w:p w:rsidR="00BE57CB" w:rsidRDefault="00BE57CB" w:rsidP="00BE57CB">
      <w:pPr>
        <w:ind w:left="360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рынков сельскохозяйственной продукции,</w:t>
      </w:r>
    </w:p>
    <w:p w:rsidR="00BE57CB" w:rsidRDefault="00BE57CB" w:rsidP="00BE57CB">
      <w:pPr>
        <w:ind w:left="360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сырья и продовольствия муниципального района </w:t>
      </w:r>
      <w:proofErr w:type="spellStart"/>
      <w:r>
        <w:rPr>
          <w:sz w:val="28"/>
          <w:szCs w:val="28"/>
        </w:rPr>
        <w:t>Челно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ершинский</w:t>
      </w:r>
      <w:proofErr w:type="spellEnd"/>
      <w:r>
        <w:rPr>
          <w:sz w:val="28"/>
          <w:szCs w:val="28"/>
        </w:rPr>
        <w:t xml:space="preserve"> Самарской области на 2013 – 2030 годы</w:t>
      </w:r>
    </w:p>
    <w:p w:rsidR="00BE57CB" w:rsidRDefault="00BE57CB" w:rsidP="00BE57CB">
      <w:pPr>
        <w:jc w:val="center"/>
        <w:outlineLvl w:val="1"/>
        <w:rPr>
          <w:sz w:val="28"/>
          <w:szCs w:val="28"/>
        </w:rPr>
      </w:pPr>
    </w:p>
    <w:p w:rsidR="00BE57CB" w:rsidRDefault="00BE57CB" w:rsidP="00BE57CB">
      <w:pPr>
        <w:spacing w:line="36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BE57CB" w:rsidRDefault="00BE57CB" w:rsidP="00BE57CB">
      <w:pPr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оценки </w:t>
      </w:r>
      <w:proofErr w:type="gramStart"/>
      <w:r>
        <w:rPr>
          <w:sz w:val="28"/>
          <w:szCs w:val="28"/>
        </w:rPr>
        <w:t>эффективности реализации муниципальной  программы развития сельского хозяйства</w:t>
      </w:r>
      <w:proofErr w:type="gramEnd"/>
      <w:r>
        <w:rPr>
          <w:sz w:val="28"/>
          <w:szCs w:val="28"/>
        </w:rPr>
        <w:t xml:space="preserve"> и регулирования рынков сельскохозяйственной продукции, </w:t>
      </w:r>
      <w:r>
        <w:rPr>
          <w:sz w:val="28"/>
          <w:szCs w:val="28"/>
        </w:rPr>
        <w:lastRenderedPageBreak/>
        <w:t xml:space="preserve">сырья и продовольствия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на 2013 – 2030 годы</w:t>
      </w:r>
    </w:p>
    <w:p w:rsidR="00BE57CB" w:rsidRDefault="00BE57CB" w:rsidP="00BE57CB">
      <w:pPr>
        <w:spacing w:line="360" w:lineRule="auto"/>
        <w:ind w:firstLine="567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Оценка эффективности реализации муниципальной  программы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 Самарской области на 2013 – 2030 годы (далее – программа) осуществляется </w:t>
      </w:r>
      <w:r>
        <w:rPr>
          <w:snapToGrid w:val="0"/>
          <w:sz w:val="28"/>
          <w:szCs w:val="28"/>
        </w:rPr>
        <w:t xml:space="preserve">администрацией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napToGrid w:val="0"/>
          <w:sz w:val="28"/>
          <w:szCs w:val="28"/>
        </w:rPr>
        <w:t xml:space="preserve">   Самарской области</w:t>
      </w:r>
      <w:r>
        <w:rPr>
          <w:sz w:val="28"/>
          <w:szCs w:val="28"/>
        </w:rPr>
        <w:t xml:space="preserve"> путем установления степени достижения ожидаемых результатов, а также сравнения текущих значений индикаторов (показателей) с их целевыми значениями.</w:t>
      </w:r>
      <w:proofErr w:type="gramEnd"/>
    </w:p>
    <w:p w:rsidR="00BE57CB" w:rsidRDefault="00BE57CB" w:rsidP="00BE57CB">
      <w:pPr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BE57CB" w:rsidRDefault="00BE57CB" w:rsidP="00BE57CB">
      <w:pPr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Эффективность реализации программы с учетом финансирования оценивается путем соотнесения степени достижения целевых индикаторов (показателей) Программы к уровню ее финансирования с начала реализации. Комплексный показатель эффективности рассчитывается по формуле</w:t>
      </w:r>
    </w:p>
    <w:p w:rsidR="00BE57CB" w:rsidRDefault="00072E0A" w:rsidP="00BE57CB">
      <w:pPr>
        <w:jc w:val="center"/>
        <w:rPr>
          <w:sz w:val="28"/>
          <w:szCs w:val="28"/>
        </w:rPr>
      </w:pPr>
      <w:r w:rsidRPr="00072E0A">
        <w:rPr>
          <w:rFonts w:ascii="Calibri" w:hAnsi="Calibri" w:cs="Calibri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237.95pt;margin-top:-4.1pt;width:48pt;height:20.7pt;z-index:251664384" filled="f" stroked="f">
            <v:textbox style="mso-next-textbox:#_x0000_s1056">
              <w:txbxContent>
                <w:p w:rsidR="00663292" w:rsidRDefault="00663292" w:rsidP="00BE57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Тек</w:t>
                  </w:r>
                </w:p>
              </w:txbxContent>
            </v:textbox>
          </v:shape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189pt;height:121.9pt;mso-position-horizontal-relative:char;mso-position-vertical-relative:line" coordsize="3780,243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3780;height:2438" o:preferrelative="f">
              <v:fill o:detectmouseclick="t"/>
              <v:path o:extrusionok="t" o:connecttype="none"/>
            </v:shape>
            <v:line id="_x0000_s1028" style="position:absolute" from="691,613" to="1017,614" strokeweight=".35pt"/>
            <v:line id="_x0000_s1029" style="position:absolute" from="1898,653" to="2736,654" strokeweight=".35pt"/>
            <v:line id="_x0000_s1030" style="position:absolute" from="1426,1794" to="2069,1795" strokeweight=".35pt"/>
            <v:line id="_x0000_s1031" style="position:absolute" from="712,1268" to="2815,1269"/>
            <v:rect id="_x0000_s1032" style="position:absolute;left:3471;top:1058;width:234;height:322;mso-wrap-style:none" filled="f" stroked="f">
              <v:textbox style="mso-next-textbox:#_x0000_s1032;mso-fit-shape-to-text:t" inset="0,0,0,0">
                <w:txbxContent>
                  <w:p w:rsidR="00663292" w:rsidRDefault="00663292" w:rsidP="00BE57C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033" style="position:absolute;left:2991;top:1069;width:421;height:322;mso-wrap-style:none" filled="f" stroked="f">
              <v:textbox style="mso-next-textbox:#_x0000_s1033;mso-fit-shape-to-text:t" inset="0,0,0,0">
                <w:txbxContent>
                  <w:p w:rsidR="00663292" w:rsidRDefault="00663292" w:rsidP="00BE57C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1034" style="position:absolute;left:767;top:221;width:141;height:322;mso-wrap-style:none" filled="f" stroked="f">
              <v:textbox style="mso-next-textbox:#_x0000_s1034;mso-fit-shape-to-text:t" inset="0,0,0,0">
                <w:txbxContent>
                  <w:p w:rsidR="00663292" w:rsidRDefault="00663292" w:rsidP="00BE57C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35" style="position:absolute;left:2815;top:1034;width:176;height:392;mso-wrap-style:none" filled="f" stroked="f">
              <v:textbox style="mso-next-textbox:#_x0000_s1035;mso-fit-shape-to-text:t" inset="0,0,0,0">
                <w:txbxContent>
                  <w:p w:rsidR="00663292" w:rsidRDefault="00663292" w:rsidP="00BE57CB">
                    <w:r>
                      <w:rPr>
                        <w:rFonts w:ascii="Symbol" w:hAnsi="Symbol" w:cs="Symbol"/>
                        <w:color w:val="000000"/>
                        <w:sz w:val="32"/>
                        <w:szCs w:val="32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36" style="position:absolute;left:374;top:1034;width:176;height:392;mso-wrap-style:none" filled="f" stroked="f">
              <v:textbox style="mso-next-textbox:#_x0000_s1036;mso-fit-shape-to-text:t" inset="0,0,0,0">
                <w:txbxContent>
                  <w:p w:rsidR="00663292" w:rsidRDefault="00663292" w:rsidP="00BE57CB">
                    <w:r>
                      <w:rPr>
                        <w:rFonts w:ascii="Symbol" w:hAnsi="Symbol" w:cs="Symbol"/>
                        <w:color w:val="000000"/>
                        <w:sz w:val="32"/>
                        <w:szCs w:val="32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37" style="position:absolute;left:1490;top:1794;width:617;height:322;mso-wrap-style:none" filled="f" stroked="f">
              <v:textbox style="mso-next-textbox:#_x0000_s1037;mso-fit-shape-to-text:t" inset="0,0,0,0">
                <w:txbxContent>
                  <w:p w:rsidR="00663292" w:rsidRDefault="00663292" w:rsidP="00BE57CB">
                    <w:pPr>
                      <w:rPr>
                        <w:color w:val="000000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План</w:t>
                    </w:r>
                    <w:proofErr w:type="spellEnd"/>
                  </w:p>
                </w:txbxContent>
              </v:textbox>
            </v:rect>
            <v:rect id="_x0000_s1038" style="position:absolute;left:1537;top:1279;width:432;height:322;mso-wrap-style:none" filled="f" stroked="f">
              <v:textbox style="mso-next-textbox:#_x0000_s1038;mso-fit-shape-to-text:t" inset="0,0,0,0">
                <w:txbxContent>
                  <w:p w:rsidR="00663292" w:rsidRDefault="00663292" w:rsidP="00BE57CB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Тек</w:t>
                    </w:r>
                    <w:proofErr w:type="spellEnd"/>
                  </w:p>
                </w:txbxContent>
              </v:textbox>
            </v:rect>
            <v:rect id="_x0000_s1039" style="position:absolute;left:2101;top:614;width:617;height:322;mso-wrap-style:none" filled="f" stroked="f">
              <v:textbox style="mso-next-textbox:#_x0000_s1039;mso-fit-shape-to-text:t" inset="0,0,0,0">
                <w:txbxContent>
                  <w:p w:rsidR="00663292" w:rsidRDefault="00663292" w:rsidP="00BE57CB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План</w:t>
                    </w:r>
                    <w:proofErr w:type="spellEnd"/>
                  </w:p>
                </w:txbxContent>
              </v:textbox>
            </v:rect>
            <v:rect id="_x0000_s1040" style="position:absolute;left:2107;top:846;width:141;height:322;mso-wrap-style:none" filled="f" stroked="f">
              <v:textbox style="mso-next-textbox:#_x0000_s1040;mso-fit-shape-to-text:t" inset="0,0,0,0">
                <w:txbxContent>
                  <w:p w:rsidR="00663292" w:rsidRDefault="00663292" w:rsidP="00BE57CB">
                    <w:pPr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41" style="position:absolute;left:2107;top:291;width:532;height:322" filled="f" stroked="f">
              <v:textbox style="mso-next-textbox:#_x0000_s1041;mso-fit-shape-to-text:t" inset="0,0,0,0">
                <w:txbxContent>
                  <w:p w:rsidR="00663292" w:rsidRDefault="00663292" w:rsidP="00BE57CB">
                    <w:pPr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42" style="position:absolute;left:1150;top:736;width:438;height:322;mso-wrap-style:none" filled="f" stroked="f">
              <v:textbox style="mso-next-textbox:#_x0000_s1042;mso-fit-shape-to-text:t" inset="0,0,0,0">
                <w:txbxContent>
                  <w:p w:rsidR="00663292" w:rsidRDefault="00663292" w:rsidP="00BE57C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>=1</w:t>
                    </w:r>
                  </w:p>
                </w:txbxContent>
              </v:textbox>
            </v:rect>
            <v:rect id="_x0000_s1043" style="position:absolute;left:1334;top:1426;width:156;height:322;mso-wrap-style:none" filled="f" stroked="f">
              <v:textbox style="mso-next-textbox:#_x0000_s1043;mso-fit-shape-to-text:t" inset="0,0,0,0">
                <w:txbxContent>
                  <w:p w:rsidR="00663292" w:rsidRDefault="00663292" w:rsidP="00BE57C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F</w:t>
                    </w:r>
                  </w:p>
                </w:txbxContent>
              </v:textbox>
            </v:rect>
            <v:rect id="_x0000_s1044" style="position:absolute;left:1898;top:747;width:203;height:322;mso-wrap-style:none" filled="f" stroked="f">
              <v:textbox style="mso-next-textbox:#_x0000_s1044;mso-fit-shape-to-text:t" inset="0,0,0,0">
                <w:txbxContent>
                  <w:p w:rsidR="00663292" w:rsidRDefault="00663292" w:rsidP="00BE57C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X</w:t>
                    </w:r>
                  </w:p>
                </w:txbxContent>
              </v:textbox>
            </v:rect>
            <v:rect id="_x0000_s1045" style="position:absolute;left:1898;top:221;width:203;height:322;mso-wrap-style:none" filled="f" stroked="f">
              <v:textbox style="mso-next-textbox:#_x0000_s1045;mso-fit-shape-to-text:t" inset="0,0,0,0">
                <w:txbxContent>
                  <w:p w:rsidR="00663292" w:rsidRDefault="00663292" w:rsidP="00BE57C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X</w:t>
                    </w:r>
                  </w:p>
                </w:txbxContent>
              </v:textbox>
            </v:rect>
            <v:rect id="_x0000_s1046" style="position:absolute;left:1334;top:131;width:203;height:322;mso-wrap-style:none" filled="f" stroked="f">
              <v:textbox style="mso-next-textbox:#_x0000_s1046;mso-fit-shape-to-text:t" inset="0,0,0,0">
                <w:txbxContent>
                  <w:p w:rsidR="00663292" w:rsidRDefault="00663292" w:rsidP="00BE57C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47" style="position:absolute;left:1079;top:414;width:607;height:322;mso-wrap-style:none" filled="f" stroked="f">
              <v:textbox style="mso-next-textbox:#_x0000_s1047;mso-fit-shape-to-text:t" inset="0,0,0,0">
                <w:txbxContent>
                  <w:p w:rsidR="00663292" w:rsidRDefault="00663292" w:rsidP="00BE57C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SUM</w:t>
                    </w:r>
                  </w:p>
                </w:txbxContent>
              </v:textbox>
            </v:rect>
            <v:rect id="_x0000_s1048" style="position:absolute;left:731;top:654;width:203;height:322;mso-wrap-style:none" filled="f" stroked="f">
              <v:textbox style="mso-next-textbox:#_x0000_s1048;mso-fit-shape-to-text:t" inset="0,0,0,0">
                <w:txbxContent>
                  <w:p w:rsidR="00663292" w:rsidRDefault="00663292" w:rsidP="00BE57C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49" style="position:absolute;left:64;top:1069;width:187;height:322;mso-wrap-style:none" filled="f" stroked="f">
              <v:textbox style="mso-next-textbox:#_x0000_s1049;mso-fit-shape-to-text:t" inset="0,0,0,0">
                <w:txbxContent>
                  <w:p w:rsidR="00663292" w:rsidRDefault="00663292" w:rsidP="00BE57C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R</w:t>
                    </w:r>
                  </w:p>
                </w:txbxContent>
              </v:textbox>
            </v:rect>
            <v:shape id="_x0000_s1050" type="#_x0000_t202" style="position:absolute;left:1203;top:1795;width:483;height:540" filled="f" stroked="f">
              <v:textbox style="mso-next-textbox:#_x0000_s1050">
                <w:txbxContent>
                  <w:p w:rsidR="00663292" w:rsidRDefault="00663292" w:rsidP="00BE57CB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F</w:t>
                    </w:r>
                  </w:p>
                </w:txbxContent>
              </v:textbox>
            </v:shape>
            <v:rect id="_x0000_s1051" style="position:absolute;left:3705;top:1034;width:71;height:322;mso-wrap-style:none" filled="f" stroked="f">
              <v:textbox style="mso-next-textbox:#_x0000_s1051;mso-fit-shape-to-text:t" inset="0,0,0,0">
                <w:txbxContent>
                  <w:p w:rsidR="00663292" w:rsidRDefault="00663292" w:rsidP="00BE57C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,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E57CB" w:rsidRDefault="00BE57CB" w:rsidP="00BE57CB">
      <w:pPr>
        <w:jc w:val="center"/>
        <w:rPr>
          <w:sz w:val="22"/>
          <w:szCs w:val="22"/>
        </w:rPr>
      </w:pPr>
    </w:p>
    <w:p w:rsidR="00BE57CB" w:rsidRDefault="00BE57CB" w:rsidP="00BE57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где N    – общее число целевых индикаторов (показателей);</w:t>
      </w:r>
    </w:p>
    <w:p w:rsidR="00BE57CB" w:rsidRDefault="00072E0A" w:rsidP="00BE57CB">
      <w:pPr>
        <w:spacing w:line="480" w:lineRule="auto"/>
        <w:rPr>
          <w:sz w:val="28"/>
          <w:szCs w:val="28"/>
        </w:rPr>
      </w:pPr>
      <w:r w:rsidRPr="00072E0A">
        <w:rPr>
          <w:rFonts w:ascii="Calibri" w:hAnsi="Calibri" w:cs="Calibri"/>
          <w:sz w:val="22"/>
          <w:szCs w:val="22"/>
          <w:lang w:eastAsia="en-US"/>
        </w:rPr>
        <w:pict>
          <v:shape id="_x0000_s1055" type="#_x0000_t202" style="position:absolute;margin-left:-.3pt;margin-top:-13.2pt;width:49.95pt;height:23.55pt;z-index:251663360" filled="f" stroked="f">
            <v:textbox style="mso-next-textbox:#_x0000_s1055">
              <w:txbxContent>
                <w:p w:rsidR="00663292" w:rsidRDefault="00663292" w:rsidP="00BE57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Тек</w:t>
                  </w:r>
                </w:p>
                <w:p w:rsidR="00663292" w:rsidRDefault="00663292" w:rsidP="00BE57CB">
                  <w:pPr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sz w:val="28"/>
                      <w:szCs w:val="28"/>
                      <w:lang w:val="en-US"/>
                    </w:rPr>
                    <w:t>nn</w:t>
                  </w:r>
                  <w:proofErr w:type="spellEnd"/>
                  <w:proofErr w:type="gramEnd"/>
                </w:p>
              </w:txbxContent>
            </v:textbox>
            <w10:anchorlock/>
          </v:shape>
        </w:pict>
      </w:r>
      <w:r w:rsidRPr="00072E0A">
        <w:rPr>
          <w:rFonts w:ascii="Calibri" w:hAnsi="Calibri" w:cs="Calibri"/>
          <w:sz w:val="22"/>
          <w:szCs w:val="22"/>
          <w:lang w:eastAsia="en-US"/>
        </w:rPr>
        <w:pict>
          <v:shape id="_x0000_s1052" type="#_x0000_t202" style="position:absolute;margin-left:-.3pt;margin-top:21.15pt;width:45.3pt;height:19.5pt;z-index:251660288" filled="f" stroked="f">
            <v:textbox style="mso-next-textbox:#_x0000_s1052">
              <w:txbxContent>
                <w:p w:rsidR="00663292" w:rsidRDefault="00663292" w:rsidP="00BE57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План</w:t>
                  </w:r>
                </w:p>
              </w:txbxContent>
            </v:textbox>
            <w10:anchorlock/>
          </v:shape>
        </w:pict>
      </w:r>
      <w:r w:rsidRPr="00072E0A">
        <w:rPr>
          <w:rFonts w:ascii="Calibri" w:hAnsi="Calibri" w:cs="Calibri"/>
          <w:sz w:val="22"/>
          <w:szCs w:val="22"/>
          <w:lang w:eastAsia="en-US"/>
        </w:rPr>
        <w:pict>
          <v:shape id="_x0000_s1057" type="#_x0000_t202" style="position:absolute;margin-left:4.05pt;margin-top:4.95pt;width:18pt;height:23.55pt;z-index:251665408" filled="f" stroked="f">
            <v:textbox style="mso-next-textbox:#_x0000_s1057">
              <w:txbxContent>
                <w:p w:rsidR="00663292" w:rsidRDefault="00663292" w:rsidP="00BE57CB">
                  <w:pPr>
                    <w:rPr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sz w:val="28"/>
                      <w:szCs w:val="28"/>
                      <w:lang w:val="en-US"/>
                    </w:rPr>
                    <w:t>n</w:t>
                  </w:r>
                  <w:proofErr w:type="gramEnd"/>
                </w:p>
                <w:p w:rsidR="00663292" w:rsidRDefault="00663292" w:rsidP="00BE57CB">
                  <w:pPr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sz w:val="28"/>
                      <w:szCs w:val="28"/>
                      <w:lang w:val="en-US"/>
                    </w:rPr>
                    <w:t>nn</w:t>
                  </w:r>
                  <w:proofErr w:type="spellEnd"/>
                  <w:proofErr w:type="gramEnd"/>
                </w:p>
              </w:txbxContent>
            </v:textbox>
            <w10:anchorlock/>
          </v:shape>
        </w:pict>
      </w:r>
      <w:r w:rsidR="00BE57CB">
        <w:rPr>
          <w:sz w:val="28"/>
          <w:szCs w:val="28"/>
        </w:rPr>
        <w:t>Х          – текущее значение n-го целевого индикатора (показателя);</w:t>
      </w:r>
    </w:p>
    <w:p w:rsidR="00BE57CB" w:rsidRDefault="00072E0A" w:rsidP="00BE57CB">
      <w:pPr>
        <w:spacing w:line="480" w:lineRule="auto"/>
        <w:rPr>
          <w:sz w:val="32"/>
          <w:szCs w:val="32"/>
          <w:vertAlign w:val="superscript"/>
        </w:rPr>
      </w:pPr>
      <w:r w:rsidRPr="00072E0A">
        <w:rPr>
          <w:rFonts w:ascii="Calibri" w:hAnsi="Calibri" w:cs="Calibri"/>
          <w:sz w:val="22"/>
          <w:szCs w:val="22"/>
          <w:lang w:eastAsia="en-US"/>
        </w:rPr>
        <w:pict>
          <v:shape id="_x0000_s1054" type="#_x0000_t202" style="position:absolute;margin-left:-.3pt;margin-top:17.75pt;width:54.45pt;height:22.5pt;z-index:251662336" filled="f" stroked="f">
            <v:textbox style="mso-next-textbox:#_x0000_s1054">
              <w:txbxContent>
                <w:p w:rsidR="00663292" w:rsidRDefault="00663292" w:rsidP="00BE57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План</w:t>
                  </w:r>
                </w:p>
              </w:txbxContent>
            </v:textbox>
            <w10:anchorlock/>
          </v:shape>
        </w:pict>
      </w:r>
      <w:r w:rsidRPr="00072E0A">
        <w:rPr>
          <w:rFonts w:ascii="Calibri" w:hAnsi="Calibri" w:cs="Calibri"/>
          <w:sz w:val="22"/>
          <w:szCs w:val="22"/>
          <w:lang w:eastAsia="en-US"/>
        </w:rPr>
        <w:pict>
          <v:shape id="_x0000_s1058" type="#_x0000_t202" style="position:absolute;margin-left:4.05pt;margin-top:3.5pt;width:18pt;height:23.55pt;z-index:251666432" filled="f" stroked="f">
            <v:textbox style="mso-next-textbox:#_x0000_s1058">
              <w:txbxContent>
                <w:p w:rsidR="00663292" w:rsidRDefault="00663292" w:rsidP="00BE57CB">
                  <w:pPr>
                    <w:rPr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sz w:val="28"/>
                      <w:szCs w:val="28"/>
                      <w:lang w:val="en-US"/>
                    </w:rPr>
                    <w:t>n</w:t>
                  </w:r>
                  <w:proofErr w:type="gramEnd"/>
                </w:p>
                <w:p w:rsidR="00663292" w:rsidRDefault="00663292" w:rsidP="00BE57CB">
                  <w:pPr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sz w:val="28"/>
                      <w:szCs w:val="28"/>
                      <w:lang w:val="en-US"/>
                    </w:rPr>
                    <w:t>nn</w:t>
                  </w:r>
                  <w:proofErr w:type="spellEnd"/>
                  <w:proofErr w:type="gramEnd"/>
                </w:p>
              </w:txbxContent>
            </v:textbox>
            <w10:anchorlock/>
          </v:shape>
        </w:pict>
      </w:r>
      <w:r w:rsidR="00BE57CB">
        <w:rPr>
          <w:sz w:val="28"/>
          <w:szCs w:val="28"/>
        </w:rPr>
        <w:t xml:space="preserve">X         – плановое значение n-го целевого индикатора (показателя); </w:t>
      </w:r>
    </w:p>
    <w:p w:rsidR="00BE57CB" w:rsidRDefault="00072E0A" w:rsidP="00BE57CB">
      <w:pPr>
        <w:spacing w:line="480" w:lineRule="auto"/>
        <w:rPr>
          <w:sz w:val="28"/>
          <w:szCs w:val="28"/>
        </w:rPr>
      </w:pPr>
      <w:r w:rsidRPr="00072E0A">
        <w:rPr>
          <w:rFonts w:ascii="Calibri" w:hAnsi="Calibri" w:cs="Calibri"/>
          <w:sz w:val="22"/>
          <w:szCs w:val="22"/>
          <w:lang w:eastAsia="en-US"/>
        </w:rPr>
        <w:pict>
          <v:shape id="_x0000_s1053" type="#_x0000_t202" style="position:absolute;margin-left:-.3pt;margin-top:21.55pt;width:36pt;height:21.95pt;z-index:251661312" filled="f" stroked="f">
            <v:textbox style="mso-next-textbox:#_x0000_s1053">
              <w:txbxContent>
                <w:p w:rsidR="00663292" w:rsidRDefault="00663292" w:rsidP="00BE57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Тек</w:t>
                  </w:r>
                </w:p>
              </w:txbxContent>
            </v:textbox>
            <w10:anchorlock/>
          </v:shape>
        </w:pict>
      </w:r>
      <w:r w:rsidR="00BE57CB">
        <w:rPr>
          <w:sz w:val="28"/>
          <w:szCs w:val="28"/>
        </w:rPr>
        <w:t>F          – плановая сумма финансирования по программе;</w:t>
      </w:r>
    </w:p>
    <w:p w:rsidR="00BE57CB" w:rsidRDefault="00BE57CB" w:rsidP="00BE57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         – сумма финансирования (расходов) на текущую дату.</w:t>
      </w:r>
    </w:p>
    <w:p w:rsidR="00BE57CB" w:rsidRDefault="00BE57CB" w:rsidP="00BE57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расчета комплексного показателя эффективности R используются все целевые индикаторы (показатели), приведенные в </w:t>
      </w:r>
      <w:hyperlink r:id="rId6" w:history="1">
        <w:r>
          <w:rPr>
            <w:rStyle w:val="a3"/>
            <w:szCs w:val="28"/>
          </w:rPr>
          <w:t>разделе 3</w:t>
        </w:r>
      </w:hyperlink>
      <w:r>
        <w:rPr>
          <w:sz w:val="28"/>
          <w:szCs w:val="28"/>
        </w:rPr>
        <w:t xml:space="preserve"> Программы.</w:t>
      </w:r>
    </w:p>
    <w:p w:rsidR="00BE57CB" w:rsidRDefault="00BE57CB" w:rsidP="00BE57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осуществляется ежегодно в течение всего срока реализации программы.</w:t>
      </w:r>
    </w:p>
    <w:p w:rsidR="00BE57CB" w:rsidRDefault="00BE57CB" w:rsidP="00BE57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значении комплексного показателя эффективности R от 80 до 100% и более эффективность реализации программы признается высокой, при значении менее 80% – низкой.</w:t>
      </w:r>
    </w:p>
    <w:p w:rsidR="00BE57CB" w:rsidRDefault="00BE57CB" w:rsidP="00BE57CB"/>
    <w:p w:rsidR="00BE57CB" w:rsidRPr="00BA7328" w:rsidRDefault="00BE57CB" w:rsidP="00BE57CB">
      <w:pPr>
        <w:pStyle w:val="ConsPlusTitle"/>
        <w:spacing w:line="360" w:lineRule="auto"/>
        <w:ind w:right="3968"/>
        <w:jc w:val="both"/>
        <w:rPr>
          <w:b w:val="0"/>
          <w:bCs w:val="0"/>
          <w:szCs w:val="28"/>
        </w:rPr>
      </w:pPr>
    </w:p>
    <w:p w:rsidR="00BE57CB" w:rsidRDefault="00BE57CB" w:rsidP="00BE57CB">
      <w:pPr>
        <w:spacing w:line="360" w:lineRule="auto"/>
        <w:jc w:val="both"/>
        <w:rPr>
          <w:sz w:val="28"/>
          <w:szCs w:val="28"/>
        </w:rPr>
      </w:pPr>
    </w:p>
    <w:p w:rsidR="00572A48" w:rsidRDefault="00572A48"/>
    <w:sectPr w:rsidR="00572A48" w:rsidSect="00F72F2B">
      <w:pgSz w:w="11906" w:h="16838" w:code="9"/>
      <w:pgMar w:top="1134" w:right="567" w:bottom="1134" w:left="1701" w:header="720" w:footer="72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42D"/>
    <w:multiLevelType w:val="hybridMultilevel"/>
    <w:tmpl w:val="DE2248CE"/>
    <w:lvl w:ilvl="0" w:tplc="F7A28E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C1A12"/>
    <w:multiLevelType w:val="hybridMultilevel"/>
    <w:tmpl w:val="16F03424"/>
    <w:lvl w:ilvl="0" w:tplc="B3EE52C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510869"/>
    <w:multiLevelType w:val="hybridMultilevel"/>
    <w:tmpl w:val="B6D21F10"/>
    <w:lvl w:ilvl="0" w:tplc="F7A28E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A28E1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716F47"/>
    <w:multiLevelType w:val="hybridMultilevel"/>
    <w:tmpl w:val="800CBF00"/>
    <w:lvl w:ilvl="0" w:tplc="92426A82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4">
    <w:nsid w:val="70972159"/>
    <w:multiLevelType w:val="multilevel"/>
    <w:tmpl w:val="40185E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8825CB6"/>
    <w:multiLevelType w:val="hybridMultilevel"/>
    <w:tmpl w:val="0F1288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7CB"/>
    <w:rsid w:val="00033133"/>
    <w:rsid w:val="00046A18"/>
    <w:rsid w:val="000655C2"/>
    <w:rsid w:val="00072E0A"/>
    <w:rsid w:val="00093DC4"/>
    <w:rsid w:val="000C4D1A"/>
    <w:rsid w:val="00122688"/>
    <w:rsid w:val="00133303"/>
    <w:rsid w:val="00143656"/>
    <w:rsid w:val="00145D00"/>
    <w:rsid w:val="001C048E"/>
    <w:rsid w:val="001D3B23"/>
    <w:rsid w:val="001D49A2"/>
    <w:rsid w:val="001E6ECE"/>
    <w:rsid w:val="001F03D5"/>
    <w:rsid w:val="00204A2E"/>
    <w:rsid w:val="002220D2"/>
    <w:rsid w:val="002334BC"/>
    <w:rsid w:val="00242649"/>
    <w:rsid w:val="00244E05"/>
    <w:rsid w:val="002711EC"/>
    <w:rsid w:val="00277B94"/>
    <w:rsid w:val="002A6657"/>
    <w:rsid w:val="002C056D"/>
    <w:rsid w:val="002C1094"/>
    <w:rsid w:val="002F2E91"/>
    <w:rsid w:val="002F5DFF"/>
    <w:rsid w:val="00322BC5"/>
    <w:rsid w:val="00336B36"/>
    <w:rsid w:val="00357AAE"/>
    <w:rsid w:val="00396A30"/>
    <w:rsid w:val="003D7181"/>
    <w:rsid w:val="003F12FF"/>
    <w:rsid w:val="003F26D1"/>
    <w:rsid w:val="003F36F4"/>
    <w:rsid w:val="00446BB2"/>
    <w:rsid w:val="004665BC"/>
    <w:rsid w:val="004A77CE"/>
    <w:rsid w:val="004B16FF"/>
    <w:rsid w:val="004B1D30"/>
    <w:rsid w:val="004C0715"/>
    <w:rsid w:val="00506E50"/>
    <w:rsid w:val="00554A0F"/>
    <w:rsid w:val="005638D5"/>
    <w:rsid w:val="00572A48"/>
    <w:rsid w:val="0059047E"/>
    <w:rsid w:val="00596399"/>
    <w:rsid w:val="005C4123"/>
    <w:rsid w:val="00626B91"/>
    <w:rsid w:val="006557AE"/>
    <w:rsid w:val="00655BD2"/>
    <w:rsid w:val="00663292"/>
    <w:rsid w:val="00667371"/>
    <w:rsid w:val="00670DCD"/>
    <w:rsid w:val="006879BC"/>
    <w:rsid w:val="006C248E"/>
    <w:rsid w:val="00745C50"/>
    <w:rsid w:val="007520F4"/>
    <w:rsid w:val="007F46F5"/>
    <w:rsid w:val="008001C1"/>
    <w:rsid w:val="00822394"/>
    <w:rsid w:val="008267DB"/>
    <w:rsid w:val="008332E9"/>
    <w:rsid w:val="008336B0"/>
    <w:rsid w:val="00866B52"/>
    <w:rsid w:val="0088041A"/>
    <w:rsid w:val="008823BF"/>
    <w:rsid w:val="00895556"/>
    <w:rsid w:val="008C43C8"/>
    <w:rsid w:val="00936896"/>
    <w:rsid w:val="00937B3B"/>
    <w:rsid w:val="009A6279"/>
    <w:rsid w:val="009B5FE5"/>
    <w:rsid w:val="00A05154"/>
    <w:rsid w:val="00A37316"/>
    <w:rsid w:val="00A41C9D"/>
    <w:rsid w:val="00A96150"/>
    <w:rsid w:val="00AF0213"/>
    <w:rsid w:val="00B07B2C"/>
    <w:rsid w:val="00B118CC"/>
    <w:rsid w:val="00B14BF3"/>
    <w:rsid w:val="00B40DB9"/>
    <w:rsid w:val="00B757D7"/>
    <w:rsid w:val="00B771ED"/>
    <w:rsid w:val="00B95802"/>
    <w:rsid w:val="00BA00E1"/>
    <w:rsid w:val="00BA07B5"/>
    <w:rsid w:val="00BA6A91"/>
    <w:rsid w:val="00BD6AE3"/>
    <w:rsid w:val="00BE059D"/>
    <w:rsid w:val="00BE57CB"/>
    <w:rsid w:val="00C019AE"/>
    <w:rsid w:val="00C071A9"/>
    <w:rsid w:val="00C3233C"/>
    <w:rsid w:val="00C472F6"/>
    <w:rsid w:val="00C54C58"/>
    <w:rsid w:val="00C57E54"/>
    <w:rsid w:val="00C83976"/>
    <w:rsid w:val="00C8454B"/>
    <w:rsid w:val="00C86200"/>
    <w:rsid w:val="00C862AF"/>
    <w:rsid w:val="00CA4C17"/>
    <w:rsid w:val="00CB46FF"/>
    <w:rsid w:val="00CB48DF"/>
    <w:rsid w:val="00CD0682"/>
    <w:rsid w:val="00D06895"/>
    <w:rsid w:val="00D06F05"/>
    <w:rsid w:val="00D1233E"/>
    <w:rsid w:val="00D70130"/>
    <w:rsid w:val="00D83E2F"/>
    <w:rsid w:val="00D86D38"/>
    <w:rsid w:val="00DD51D8"/>
    <w:rsid w:val="00E11B57"/>
    <w:rsid w:val="00E60C5D"/>
    <w:rsid w:val="00EB47A3"/>
    <w:rsid w:val="00ED140C"/>
    <w:rsid w:val="00ED4363"/>
    <w:rsid w:val="00F135B8"/>
    <w:rsid w:val="00F328F4"/>
    <w:rsid w:val="00F33BFA"/>
    <w:rsid w:val="00F51EED"/>
    <w:rsid w:val="00F5729D"/>
    <w:rsid w:val="00F5789D"/>
    <w:rsid w:val="00F61CB6"/>
    <w:rsid w:val="00F72F2B"/>
    <w:rsid w:val="00F7632A"/>
    <w:rsid w:val="00F81F49"/>
    <w:rsid w:val="00F82468"/>
    <w:rsid w:val="00F974DD"/>
    <w:rsid w:val="00FA2462"/>
    <w:rsid w:val="00FD1F2F"/>
    <w:rsid w:val="00FE1ABA"/>
    <w:rsid w:val="00FE5217"/>
    <w:rsid w:val="00FF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57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BE57C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7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BE57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rsid w:val="00BE57CB"/>
    <w:rPr>
      <w:color w:val="0000FF"/>
      <w:u w:val="single"/>
    </w:rPr>
  </w:style>
  <w:style w:type="paragraph" w:styleId="a4">
    <w:name w:val="Title"/>
    <w:basedOn w:val="a"/>
    <w:link w:val="a5"/>
    <w:qFormat/>
    <w:rsid w:val="00BE57CB"/>
    <w:pPr>
      <w:jc w:val="center"/>
    </w:pPr>
    <w:rPr>
      <w:sz w:val="28"/>
      <w:szCs w:val="24"/>
    </w:rPr>
  </w:style>
  <w:style w:type="character" w:customStyle="1" w:styleId="a5">
    <w:name w:val="Название Знак"/>
    <w:basedOn w:val="a0"/>
    <w:link w:val="a4"/>
    <w:rsid w:val="00BE5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aliases w:val="Основной текст 1,Нумерованный список !!"/>
    <w:basedOn w:val="a"/>
    <w:link w:val="a7"/>
    <w:rsid w:val="00BE57CB"/>
    <w:pPr>
      <w:ind w:left="708" w:firstLine="552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"/>
    <w:basedOn w:val="a0"/>
    <w:link w:val="a6"/>
    <w:rsid w:val="00BE5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E57CB"/>
    <w:pPr>
      <w:ind w:left="360" w:firstLine="348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E5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semiHidden/>
    <w:rsid w:val="00BE57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E57C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BE5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BE57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E57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E57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E57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E57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E57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E5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E57C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E5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E5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">
    <w:name w:val="Стиль"/>
    <w:basedOn w:val="a"/>
    <w:rsid w:val="00BE57CB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paragraph" w:customStyle="1" w:styleId="23">
    <w:name w:val="Знак Знак2"/>
    <w:basedOn w:val="a"/>
    <w:rsid w:val="00BE57CB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paragraph" w:customStyle="1" w:styleId="210">
    <w:name w:val="Знак Знак21"/>
    <w:basedOn w:val="a"/>
    <w:rsid w:val="00BE57CB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496DED81B41F57C9C9C75F1E16A7D733AD7AD62B240C6192E11E944E9F0C52B6D5AFA2791ADFAFD9E3B5CO5oE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4DED4-B68D-4682-B972-E1C821CA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6463</Words>
  <Characters>36844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СХУ -Ч-В</dc:creator>
  <cp:lastModifiedBy>Пользователь Windows</cp:lastModifiedBy>
  <cp:revision>4</cp:revision>
  <cp:lastPrinted>2024-02-09T09:35:00Z</cp:lastPrinted>
  <dcterms:created xsi:type="dcterms:W3CDTF">2024-02-09T09:32:00Z</dcterms:created>
  <dcterms:modified xsi:type="dcterms:W3CDTF">2024-02-09T09:40:00Z</dcterms:modified>
</cp:coreProperties>
</file>