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14B6" w14:textId="77777777" w:rsidR="00380F9F" w:rsidRDefault="00380F9F" w:rsidP="00380F9F">
      <w:pPr>
        <w:pStyle w:val="ae"/>
        <w:rPr>
          <w:color w:val="333333"/>
          <w:sz w:val="27"/>
        </w:rPr>
      </w:pPr>
      <w:r>
        <w:rPr>
          <w:color w:val="333333"/>
          <w:sz w:val="27"/>
        </w:rPr>
        <w:t xml:space="preserve">АКТ </w:t>
      </w:r>
    </w:p>
    <w:p w14:paraId="787077F5" w14:textId="09BD9CE9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по </w:t>
      </w:r>
      <w:r w:rsidR="00DE4083">
        <w:rPr>
          <w:b/>
          <w:color w:val="333333"/>
          <w:sz w:val="27"/>
        </w:rPr>
        <w:t>результатам внешней</w:t>
      </w:r>
      <w:r>
        <w:rPr>
          <w:b/>
          <w:color w:val="333333"/>
          <w:sz w:val="27"/>
        </w:rPr>
        <w:t xml:space="preserve"> проверки бюджетной отчетности</w:t>
      </w:r>
    </w:p>
    <w:p w14:paraId="0DB6FD4D" w14:textId="11E6240F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Комитета </w:t>
      </w:r>
      <w:r w:rsidR="00DE4083">
        <w:rPr>
          <w:b/>
          <w:color w:val="333333"/>
          <w:sz w:val="27"/>
        </w:rPr>
        <w:t>по управлению</w:t>
      </w:r>
      <w:r>
        <w:rPr>
          <w:b/>
          <w:color w:val="333333"/>
          <w:sz w:val="27"/>
        </w:rPr>
        <w:t xml:space="preserve"> муниципальным имуществом администрации муниципального района Челно-Вершинский Самарской области</w:t>
      </w:r>
    </w:p>
    <w:p w14:paraId="402019DC" w14:textId="179D0C82" w:rsidR="00380F9F" w:rsidRDefault="00380F9F" w:rsidP="00380F9F">
      <w:pPr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за </w:t>
      </w:r>
      <w:r w:rsidR="006D1EDA">
        <w:rPr>
          <w:b/>
          <w:color w:val="333333"/>
          <w:sz w:val="27"/>
        </w:rPr>
        <w:t>2022</w:t>
      </w:r>
      <w:r>
        <w:rPr>
          <w:b/>
          <w:color w:val="333333"/>
          <w:sz w:val="27"/>
        </w:rPr>
        <w:t xml:space="preserve"> год. </w:t>
      </w:r>
    </w:p>
    <w:p w14:paraId="2A8CF12D" w14:textId="77777777" w:rsidR="00380F9F" w:rsidRDefault="00380F9F" w:rsidP="00380F9F">
      <w:pPr>
        <w:ind w:firstLine="708"/>
        <w:rPr>
          <w:b/>
          <w:color w:val="333333"/>
          <w:sz w:val="28"/>
        </w:rPr>
      </w:pPr>
    </w:p>
    <w:p w14:paraId="7C0D2688" w14:textId="7A9E18CC" w:rsidR="00380F9F" w:rsidRDefault="00380F9F" w:rsidP="00380F9F">
      <w:pPr>
        <w:ind w:firstLine="180"/>
        <w:rPr>
          <w:color w:val="333333"/>
          <w:sz w:val="27"/>
        </w:rPr>
      </w:pPr>
      <w:r>
        <w:rPr>
          <w:color w:val="333333"/>
          <w:sz w:val="27"/>
        </w:rPr>
        <w:t xml:space="preserve">с. Челно-Вершины                                                                                  </w:t>
      </w:r>
      <w:r w:rsidR="0068025D">
        <w:rPr>
          <w:color w:val="333333"/>
          <w:sz w:val="27"/>
        </w:rPr>
        <w:t>16</w:t>
      </w:r>
      <w:r>
        <w:rPr>
          <w:color w:val="333333"/>
          <w:sz w:val="27"/>
        </w:rPr>
        <w:t>.0</w:t>
      </w:r>
      <w:r w:rsidR="0068025D">
        <w:rPr>
          <w:color w:val="333333"/>
          <w:sz w:val="27"/>
        </w:rPr>
        <w:t>2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г.</w:t>
      </w:r>
    </w:p>
    <w:p w14:paraId="1F8C31C9" w14:textId="77777777" w:rsidR="00380F9F" w:rsidRDefault="00380F9F" w:rsidP="00380F9F">
      <w:pPr>
        <w:ind w:firstLine="708"/>
        <w:rPr>
          <w:color w:val="333333"/>
          <w:sz w:val="28"/>
        </w:rPr>
      </w:pPr>
    </w:p>
    <w:p w14:paraId="605EA197" w14:textId="301B676E" w:rsidR="00380F9F" w:rsidRDefault="00380F9F" w:rsidP="00380F9F">
      <w:pPr>
        <w:spacing w:line="276" w:lineRule="auto"/>
        <w:ind w:firstLine="709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>Основание для проведения внешней проверки:</w:t>
      </w:r>
      <w:r>
        <w:rPr>
          <w:color w:val="333333"/>
          <w:sz w:val="27"/>
        </w:rPr>
        <w:t xml:space="preserve"> статья 264</w:t>
      </w:r>
      <w:r>
        <w:rPr>
          <w:color w:val="333333"/>
          <w:sz w:val="27"/>
          <w:vertAlign w:val="superscript"/>
        </w:rPr>
        <w:t xml:space="preserve">4  </w:t>
      </w:r>
      <w:r>
        <w:rPr>
          <w:color w:val="333333"/>
          <w:sz w:val="27"/>
        </w:rPr>
        <w:t xml:space="preserve">Бюджетного Кодекса РФ, пункт </w:t>
      </w:r>
      <w:r w:rsidR="004B0959">
        <w:rPr>
          <w:color w:val="333333"/>
          <w:sz w:val="27"/>
        </w:rPr>
        <w:t>8.3</w:t>
      </w:r>
      <w:r>
        <w:rPr>
          <w:color w:val="333333"/>
          <w:sz w:val="27"/>
        </w:rPr>
        <w:t xml:space="preserve">  Решения  Собрания Представителей Челно-Вершинского района Самарской области (далее- Собрание Представителей)  от </w:t>
      </w:r>
      <w:r w:rsidR="009C5616">
        <w:rPr>
          <w:color w:val="333333"/>
          <w:sz w:val="27"/>
        </w:rPr>
        <w:t>03</w:t>
      </w:r>
      <w:r>
        <w:rPr>
          <w:color w:val="333333"/>
          <w:sz w:val="27"/>
        </w:rPr>
        <w:t>.</w:t>
      </w:r>
      <w:r w:rsidR="009C5616">
        <w:rPr>
          <w:color w:val="333333"/>
          <w:sz w:val="27"/>
        </w:rPr>
        <w:t>12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года № </w:t>
      </w:r>
      <w:r w:rsidR="00417ED2">
        <w:rPr>
          <w:color w:val="333333"/>
          <w:sz w:val="27"/>
        </w:rPr>
        <w:t>72</w:t>
      </w:r>
      <w:r>
        <w:rPr>
          <w:color w:val="333333"/>
          <w:sz w:val="27"/>
        </w:rPr>
        <w:t xml:space="preserve"> «Об утверждении Положения о контрольно-счетной палаты муниципального района Челно-Вершинский Самарской области», пункт </w:t>
      </w:r>
      <w:r w:rsidR="00183FB3">
        <w:rPr>
          <w:color w:val="333333"/>
          <w:sz w:val="27"/>
        </w:rPr>
        <w:t>1</w:t>
      </w:r>
      <w:r>
        <w:rPr>
          <w:color w:val="333333"/>
          <w:sz w:val="27"/>
        </w:rPr>
        <w:t xml:space="preserve">.1 раздела </w:t>
      </w:r>
      <w:r w:rsidR="004B0959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плана работы Контрольно-счетной  </w:t>
      </w:r>
      <w:r w:rsidR="004B5A95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 муниципального района Челно-Вершинский Самарской области(далее- контрольно-счетная </w:t>
      </w:r>
      <w:r w:rsidR="004B5A95">
        <w:rPr>
          <w:color w:val="333333"/>
          <w:sz w:val="27"/>
        </w:rPr>
        <w:t>палаты</w:t>
      </w:r>
      <w:r>
        <w:rPr>
          <w:color w:val="333333"/>
          <w:sz w:val="27"/>
        </w:rPr>
        <w:t xml:space="preserve">)  на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год. </w:t>
      </w:r>
    </w:p>
    <w:p w14:paraId="296A1930" w14:textId="77777777" w:rsidR="00380F9F" w:rsidRDefault="00380F9F" w:rsidP="00380F9F">
      <w:pPr>
        <w:pStyle w:val="a8"/>
        <w:spacing w:line="360" w:lineRule="auto"/>
        <w:ind w:firstLine="709"/>
        <w:rPr>
          <w:color w:val="333333"/>
          <w:sz w:val="27"/>
        </w:rPr>
      </w:pPr>
      <w:r>
        <w:rPr>
          <w:b/>
          <w:color w:val="333333"/>
          <w:sz w:val="27"/>
        </w:rPr>
        <w:t>Цель внешней проверки</w:t>
      </w:r>
      <w:r>
        <w:rPr>
          <w:color w:val="333333"/>
          <w:sz w:val="27"/>
        </w:rPr>
        <w:t xml:space="preserve"> - Соблюдение ГРБС муниципального района Челно-Вершинский требований к порядку составления в части полноты и достоверности годовой отчетности об исполнении местного бюджета.</w:t>
      </w:r>
    </w:p>
    <w:p w14:paraId="66551F86" w14:textId="1B2CC6D4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Предмет проверки: </w:t>
      </w:r>
      <w:r>
        <w:rPr>
          <w:color w:val="333333"/>
          <w:sz w:val="27"/>
        </w:rPr>
        <w:t xml:space="preserve">годовая бюджетная отчетность главного распорядителя средств бюджета муниципального района Челно-Вершинский  - Комитета по  управлению муниципальным имуществом администрации муниципального  района  Челно-Вершинский Самарской области по формам, утвержденным Приказом Министерства финансов Российской Федерации от 28.12.2010 № 191н ( в ред. от </w:t>
      </w:r>
      <w:r w:rsidR="006D1EDA">
        <w:rPr>
          <w:color w:val="333333"/>
          <w:sz w:val="27"/>
        </w:rPr>
        <w:t>14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06</w:t>
      </w:r>
      <w:r>
        <w:rPr>
          <w:color w:val="333333"/>
          <w:sz w:val="27"/>
        </w:rPr>
        <w:t>.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>г.)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Федерации»(далее- Инструкция 191н).</w:t>
      </w:r>
    </w:p>
    <w:p w14:paraId="6AA756C1" w14:textId="2FAE137B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Объект </w:t>
      </w:r>
      <w:r w:rsidR="00183FB3">
        <w:rPr>
          <w:b/>
          <w:color w:val="333333"/>
          <w:sz w:val="27"/>
        </w:rPr>
        <w:t>проверки</w:t>
      </w:r>
      <w:r w:rsidR="00183FB3">
        <w:rPr>
          <w:color w:val="333333"/>
          <w:sz w:val="27"/>
        </w:rPr>
        <w:t>: главный</w:t>
      </w:r>
      <w:r>
        <w:rPr>
          <w:color w:val="333333"/>
          <w:sz w:val="27"/>
        </w:rPr>
        <w:t xml:space="preserve"> распорядитель средств бюджета муниципального района Челно-Вершинский- </w:t>
      </w:r>
      <w:bookmarkStart w:id="0" w:name="_Hlk65846348"/>
      <w:r>
        <w:rPr>
          <w:color w:val="333333"/>
          <w:sz w:val="27"/>
        </w:rPr>
        <w:t xml:space="preserve">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администрации муниципального района Челно-Вершинский</w:t>
      </w:r>
      <w:bookmarkEnd w:id="0"/>
      <w:r>
        <w:rPr>
          <w:color w:val="333333"/>
          <w:sz w:val="27"/>
        </w:rPr>
        <w:t xml:space="preserve"> Самарской области (далее – Комитета </w:t>
      </w:r>
      <w:r w:rsidR="00947AFD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имуществом).</w:t>
      </w:r>
    </w:p>
    <w:p w14:paraId="30B82CB7" w14:textId="026BEBA0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 xml:space="preserve">Проверяемый период: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год.</w:t>
      </w:r>
    </w:p>
    <w:p w14:paraId="249832F6" w14:textId="0DAC43E3" w:rsidR="00380F9F" w:rsidRDefault="00380F9F" w:rsidP="00380F9F">
      <w:pPr>
        <w:pStyle w:val="a8"/>
        <w:spacing w:line="360" w:lineRule="auto"/>
        <w:ind w:firstLine="540"/>
        <w:rPr>
          <w:color w:val="333333"/>
          <w:sz w:val="27"/>
        </w:rPr>
      </w:pPr>
      <w:r>
        <w:rPr>
          <w:b/>
          <w:color w:val="333333"/>
          <w:sz w:val="27"/>
        </w:rPr>
        <w:t>Сроки проведения проверки</w:t>
      </w:r>
      <w:r>
        <w:rPr>
          <w:color w:val="333333"/>
          <w:sz w:val="27"/>
        </w:rPr>
        <w:t xml:space="preserve"> - с </w:t>
      </w:r>
      <w:r w:rsidR="006D1EDA">
        <w:rPr>
          <w:color w:val="333333"/>
          <w:sz w:val="27"/>
        </w:rPr>
        <w:t>15</w:t>
      </w:r>
      <w:r w:rsidR="00417ED2">
        <w:rPr>
          <w:color w:val="333333"/>
          <w:sz w:val="27"/>
        </w:rPr>
        <w:t xml:space="preserve"> февраля</w:t>
      </w:r>
      <w:r>
        <w:rPr>
          <w:color w:val="333333"/>
          <w:sz w:val="27"/>
        </w:rPr>
        <w:t xml:space="preserve">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по </w:t>
      </w:r>
      <w:r w:rsidR="006D1EDA">
        <w:rPr>
          <w:color w:val="333333"/>
          <w:sz w:val="27"/>
        </w:rPr>
        <w:t>16</w:t>
      </w:r>
      <w:r w:rsidR="00417ED2">
        <w:rPr>
          <w:color w:val="333333"/>
          <w:sz w:val="27"/>
        </w:rPr>
        <w:t xml:space="preserve"> </w:t>
      </w:r>
      <w:r w:rsidR="006D1EDA">
        <w:rPr>
          <w:color w:val="333333"/>
          <w:sz w:val="27"/>
        </w:rPr>
        <w:t>февраля</w:t>
      </w:r>
      <w:r>
        <w:rPr>
          <w:color w:val="333333"/>
          <w:sz w:val="27"/>
        </w:rPr>
        <w:t xml:space="preserve">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года. </w:t>
      </w:r>
    </w:p>
    <w:p w14:paraId="7DE7CFF8" w14:textId="77777777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  <w:r>
        <w:rPr>
          <w:b/>
          <w:color w:val="333333"/>
          <w:sz w:val="27"/>
        </w:rPr>
        <w:t xml:space="preserve">Метод проведения внешней проверки: </w:t>
      </w:r>
      <w:r>
        <w:rPr>
          <w:color w:val="333333"/>
          <w:sz w:val="27"/>
        </w:rPr>
        <w:t>камеральная проверка.</w:t>
      </w:r>
    </w:p>
    <w:p w14:paraId="41225DAC" w14:textId="77777777" w:rsidR="00380F9F" w:rsidRDefault="00380F9F" w:rsidP="00380F9F">
      <w:pPr>
        <w:spacing w:line="360" w:lineRule="auto"/>
        <w:ind w:firstLine="540"/>
        <w:jc w:val="both"/>
        <w:rPr>
          <w:color w:val="333333"/>
          <w:sz w:val="27"/>
        </w:rPr>
      </w:pPr>
    </w:p>
    <w:p w14:paraId="5E705DA2" w14:textId="409C1E57" w:rsidR="00380F9F" w:rsidRDefault="00380F9F" w:rsidP="00380F9F">
      <w:pPr>
        <w:ind w:firstLine="540"/>
        <w:jc w:val="center"/>
        <w:rPr>
          <w:b/>
          <w:color w:val="333333"/>
          <w:sz w:val="27"/>
        </w:rPr>
      </w:pPr>
      <w:r>
        <w:rPr>
          <w:b/>
          <w:color w:val="333333"/>
          <w:sz w:val="27"/>
        </w:rPr>
        <w:t xml:space="preserve">Проверка соответствия порядка </w:t>
      </w:r>
      <w:r w:rsidR="00183FB3">
        <w:rPr>
          <w:b/>
          <w:color w:val="333333"/>
          <w:sz w:val="27"/>
        </w:rPr>
        <w:t>подготовки годовой</w:t>
      </w:r>
      <w:r>
        <w:rPr>
          <w:b/>
          <w:color w:val="333333"/>
          <w:sz w:val="27"/>
        </w:rPr>
        <w:t xml:space="preserve"> </w:t>
      </w:r>
      <w:r w:rsidR="00183FB3">
        <w:rPr>
          <w:b/>
          <w:color w:val="333333"/>
          <w:sz w:val="27"/>
        </w:rPr>
        <w:t>отчетности (</w:t>
      </w:r>
      <w:r>
        <w:rPr>
          <w:b/>
          <w:color w:val="333333"/>
          <w:sz w:val="27"/>
        </w:rPr>
        <w:t xml:space="preserve">по форме и полноте предоставления) требованиям законодательства о </w:t>
      </w:r>
      <w:r>
        <w:rPr>
          <w:b/>
          <w:color w:val="333333"/>
          <w:sz w:val="27"/>
        </w:rPr>
        <w:lastRenderedPageBreak/>
        <w:t>бюджетной (бухгалтерской) отчетности</w:t>
      </w:r>
    </w:p>
    <w:p w14:paraId="17C4FB00" w14:textId="11D4D5B4" w:rsidR="00380F9F" w:rsidRDefault="00380F9F" w:rsidP="00380F9F">
      <w:pPr>
        <w:pStyle w:val="aa"/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Комитета </w:t>
      </w:r>
      <w:r w:rsidR="00DE408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администрации обладает правами юридического лица, является </w:t>
      </w:r>
      <w:r w:rsidR="00DE4083">
        <w:rPr>
          <w:color w:val="333333"/>
          <w:sz w:val="27"/>
        </w:rPr>
        <w:t>главным администратором доходов</w:t>
      </w:r>
      <w:r>
        <w:rPr>
          <w:color w:val="333333"/>
          <w:sz w:val="27"/>
        </w:rPr>
        <w:t xml:space="preserve"> бюджета, главным распорядителем средств </w:t>
      </w:r>
      <w:r w:rsidR="00DE4083">
        <w:rPr>
          <w:color w:val="333333"/>
          <w:sz w:val="27"/>
        </w:rPr>
        <w:t>бюджета муниципального</w:t>
      </w:r>
      <w:r>
        <w:rPr>
          <w:color w:val="333333"/>
          <w:sz w:val="27"/>
        </w:rPr>
        <w:t xml:space="preserve"> района Челно-Вершинский.</w:t>
      </w:r>
    </w:p>
    <w:p w14:paraId="7ADDFF18" w14:textId="5319EDB4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Для проведения настоящего контрольного мероприятия 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 в Контрольно-счетную палату муниципального района Челно-</w:t>
      </w:r>
      <w:r w:rsidR="00183FB3">
        <w:rPr>
          <w:color w:val="333333"/>
          <w:sz w:val="27"/>
        </w:rPr>
        <w:t>Вершинский Самарской</w:t>
      </w:r>
      <w:r>
        <w:rPr>
          <w:color w:val="333333"/>
          <w:sz w:val="27"/>
        </w:rPr>
        <w:t xml:space="preserve"> области (далее- </w:t>
      </w:r>
      <w:r w:rsidR="00183FB3">
        <w:rPr>
          <w:color w:val="333333"/>
          <w:sz w:val="27"/>
        </w:rPr>
        <w:t>КСП) представлена</w:t>
      </w:r>
      <w:r>
        <w:rPr>
          <w:color w:val="333333"/>
          <w:sz w:val="27"/>
        </w:rPr>
        <w:t xml:space="preserve"> бюджетная отчетность за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год.</w:t>
      </w:r>
    </w:p>
    <w:p w14:paraId="31904297" w14:textId="6A6A3913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 составе годовой бюджетной </w:t>
      </w:r>
      <w:r w:rsidR="00DE4083">
        <w:rPr>
          <w:color w:val="333333"/>
          <w:sz w:val="27"/>
        </w:rPr>
        <w:t>отчетности представлены</w:t>
      </w:r>
      <w:r>
        <w:rPr>
          <w:color w:val="333333"/>
          <w:sz w:val="27"/>
        </w:rPr>
        <w:t>:</w:t>
      </w:r>
    </w:p>
    <w:p w14:paraId="065772E6" w14:textId="05625B12" w:rsidR="00380F9F" w:rsidRDefault="00380F9F" w:rsidP="00380F9F">
      <w:pPr>
        <w:pStyle w:val="a8"/>
        <w:numPr>
          <w:ilvl w:val="0"/>
          <w:numId w:val="4"/>
        </w:numPr>
        <w:spacing w:line="276" w:lineRule="auto"/>
        <w:rPr>
          <w:b/>
          <w:color w:val="333333"/>
          <w:sz w:val="27"/>
        </w:rPr>
      </w:pPr>
      <w:r>
        <w:rPr>
          <w:color w:val="333333"/>
          <w:sz w:val="27"/>
        </w:rPr>
        <w:t xml:space="preserve">Баланс главного распорядителя (распорядителя), получателя средств </w:t>
      </w:r>
      <w:r w:rsidR="00183FB3">
        <w:rPr>
          <w:color w:val="333333"/>
          <w:sz w:val="27"/>
        </w:rPr>
        <w:t>бюджета (</w:t>
      </w:r>
      <w:r>
        <w:rPr>
          <w:color w:val="333333"/>
          <w:sz w:val="27"/>
        </w:rPr>
        <w:t>ф.0503130) (далее- Баланс ф. 0503130);</w:t>
      </w:r>
    </w:p>
    <w:p w14:paraId="63DFA570" w14:textId="67E614FD" w:rsidR="00380F9F" w:rsidRDefault="00380F9F" w:rsidP="00380F9F">
      <w:pPr>
        <w:pStyle w:val="a8"/>
        <w:numPr>
          <w:ilvl w:val="0"/>
          <w:numId w:val="4"/>
        </w:numPr>
        <w:spacing w:line="276" w:lineRule="auto"/>
        <w:rPr>
          <w:b/>
          <w:color w:val="333333"/>
          <w:sz w:val="27"/>
        </w:rPr>
      </w:pPr>
      <w:r>
        <w:rPr>
          <w:color w:val="333333"/>
          <w:sz w:val="27"/>
        </w:rPr>
        <w:t xml:space="preserve">Справка по </w:t>
      </w:r>
      <w:r w:rsidR="00183FB3">
        <w:rPr>
          <w:color w:val="333333"/>
          <w:sz w:val="27"/>
        </w:rPr>
        <w:t>заключению счетов</w:t>
      </w:r>
      <w:r>
        <w:rPr>
          <w:color w:val="333333"/>
          <w:sz w:val="27"/>
        </w:rPr>
        <w:t xml:space="preserve"> бюджетного </w:t>
      </w:r>
      <w:r w:rsidR="00183FB3">
        <w:rPr>
          <w:color w:val="333333"/>
          <w:sz w:val="27"/>
        </w:rPr>
        <w:t>учета отчетного</w:t>
      </w:r>
      <w:r>
        <w:rPr>
          <w:color w:val="333333"/>
          <w:sz w:val="27"/>
        </w:rPr>
        <w:t xml:space="preserve"> финансового </w:t>
      </w:r>
      <w:r w:rsidR="00183FB3">
        <w:rPr>
          <w:color w:val="333333"/>
          <w:sz w:val="27"/>
        </w:rPr>
        <w:t>года (</w:t>
      </w:r>
      <w:r>
        <w:rPr>
          <w:color w:val="333333"/>
          <w:sz w:val="27"/>
        </w:rPr>
        <w:t>далее- ф.0503110);</w:t>
      </w:r>
    </w:p>
    <w:p w14:paraId="15DAA942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(далее- Отчет ф. 0503127);</w:t>
      </w:r>
    </w:p>
    <w:p w14:paraId="009C0E37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финансовых результатах деятельности (далее- ф. 0503121);</w:t>
      </w:r>
    </w:p>
    <w:p w14:paraId="7DDA0129" w14:textId="5B64FC23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Отчет о движении денежных </w:t>
      </w:r>
      <w:r w:rsidR="00183FB3">
        <w:rPr>
          <w:color w:val="333333"/>
          <w:sz w:val="27"/>
        </w:rPr>
        <w:t>средств (</w:t>
      </w:r>
      <w:r>
        <w:rPr>
          <w:color w:val="333333"/>
          <w:sz w:val="27"/>
        </w:rPr>
        <w:t>ф. 0503123);</w:t>
      </w:r>
    </w:p>
    <w:p w14:paraId="2F6B700B" w14:textId="0E056A19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Справка по консолидируемым </w:t>
      </w:r>
      <w:r w:rsidR="00183FB3">
        <w:rPr>
          <w:color w:val="333333"/>
          <w:sz w:val="27"/>
        </w:rPr>
        <w:t>расчетам (</w:t>
      </w:r>
      <w:r>
        <w:rPr>
          <w:color w:val="333333"/>
          <w:sz w:val="27"/>
        </w:rPr>
        <w:t>ф.0503125);</w:t>
      </w:r>
    </w:p>
    <w:p w14:paraId="47B61576" w14:textId="77777777" w:rsidR="00380F9F" w:rsidRDefault="00380F9F" w:rsidP="00380F9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57" w:hanging="357"/>
        <w:jc w:val="both"/>
        <w:rPr>
          <w:color w:val="333333"/>
          <w:sz w:val="27"/>
        </w:rPr>
      </w:pPr>
      <w:r>
        <w:rPr>
          <w:color w:val="333333"/>
          <w:sz w:val="27"/>
        </w:rPr>
        <w:t>Отчет о бюджетных обязательствах(далее-ф.0503128);</w:t>
      </w:r>
    </w:p>
    <w:p w14:paraId="3199CB66" w14:textId="77777777" w:rsidR="00137273" w:rsidRPr="00137273" w:rsidRDefault="00380F9F" w:rsidP="00137273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>Пояснительная записка (ф. 0503160).</w:t>
      </w:r>
      <w:r w:rsidR="00137273" w:rsidRPr="00137273">
        <w:t xml:space="preserve"> </w:t>
      </w:r>
    </w:p>
    <w:p w14:paraId="6684E181" w14:textId="41842FD0" w:rsidR="00137273" w:rsidRPr="00137273" w:rsidRDefault="006C4D36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        </w:t>
      </w:r>
      <w:r w:rsidR="00137273" w:rsidRPr="00137273">
        <w:rPr>
          <w:color w:val="333333"/>
          <w:sz w:val="27"/>
        </w:rPr>
        <w:t>Проверкой правильности оформления Комитет</w:t>
      </w:r>
      <w:r w:rsidR="00137273">
        <w:rPr>
          <w:color w:val="333333"/>
          <w:sz w:val="27"/>
        </w:rPr>
        <w:t>ом</w:t>
      </w:r>
      <w:r w:rsidR="00137273" w:rsidRPr="00137273">
        <w:rPr>
          <w:color w:val="333333"/>
          <w:sz w:val="27"/>
        </w:rPr>
        <w:t xml:space="preserve"> по управлению муниципальным имуществом администрации муниципального района Челно-Вершинский форм годовой бюджетной отчетности в соответствии с требованиями Инструкции № 191н установлены следующие недостатки:</w:t>
      </w:r>
    </w:p>
    <w:p w14:paraId="37BBC06C" w14:textId="245A2CEF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 xml:space="preserve">- </w:t>
      </w:r>
      <w:r w:rsidR="006C4D36">
        <w:rPr>
          <w:color w:val="333333"/>
          <w:sz w:val="27"/>
        </w:rPr>
        <w:t>в</w:t>
      </w:r>
      <w:r w:rsidRPr="00137273">
        <w:rPr>
          <w:color w:val="333333"/>
          <w:sz w:val="27"/>
        </w:rPr>
        <w:t xml:space="preserve"> нарушени</w:t>
      </w:r>
      <w:r w:rsidR="006C4D36">
        <w:rPr>
          <w:color w:val="333333"/>
          <w:sz w:val="27"/>
        </w:rPr>
        <w:t>и</w:t>
      </w:r>
      <w:r w:rsidRPr="00137273">
        <w:rPr>
          <w:color w:val="333333"/>
          <w:sz w:val="27"/>
        </w:rPr>
        <w:t xml:space="preserve"> требований п.170.2, составлена форма 0503175 "Сведения о принятых и неисполненных обязательствах получателя бюджетных средств» (в разделе 1 не заполнены графы 3</w:t>
      </w:r>
      <w:r w:rsidR="006C4D36">
        <w:rPr>
          <w:color w:val="333333"/>
          <w:sz w:val="27"/>
        </w:rPr>
        <w:t>,4,7,8</w:t>
      </w:r>
      <w:r w:rsidRPr="00137273">
        <w:rPr>
          <w:color w:val="333333"/>
          <w:sz w:val="27"/>
        </w:rPr>
        <w:t xml:space="preserve">. В разделе 2, не заполнены графы </w:t>
      </w:r>
      <w:r w:rsidR="006C4D36" w:rsidRPr="006C4D36">
        <w:rPr>
          <w:color w:val="333333"/>
          <w:sz w:val="27"/>
        </w:rPr>
        <w:t>3,4,7,8.</w:t>
      </w:r>
      <w:r w:rsidR="006C4D36" w:rsidRPr="00137273">
        <w:rPr>
          <w:color w:val="333333"/>
          <w:sz w:val="27"/>
        </w:rPr>
        <w:t>;</w:t>
      </w:r>
    </w:p>
    <w:p w14:paraId="38D1B1FF" w14:textId="14FE07F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 xml:space="preserve"> - в нарушение п. 70 Инструкции 191н, в графе 8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6C4D36">
        <w:rPr>
          <w:color w:val="333333"/>
          <w:sz w:val="27"/>
        </w:rPr>
        <w:t>.</w:t>
      </w:r>
    </w:p>
    <w:p w14:paraId="5FA65768" w14:textId="7777777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Выявленные нарушения не повлияли на результаты бюджетной отчетности.</w:t>
      </w:r>
    </w:p>
    <w:p w14:paraId="0B740D79" w14:textId="77777777" w:rsidR="00137273" w:rsidRPr="00137273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F6223F0" w14:textId="7E358284" w:rsidR="00380F9F" w:rsidRDefault="00137273" w:rsidP="006C4D36">
      <w:pPr>
        <w:widowControl/>
        <w:autoSpaceDE/>
        <w:autoSpaceDN/>
        <w:adjustRightInd/>
        <w:spacing w:line="276" w:lineRule="auto"/>
        <w:jc w:val="both"/>
        <w:rPr>
          <w:color w:val="333333"/>
          <w:sz w:val="27"/>
        </w:rPr>
      </w:pPr>
      <w:r w:rsidRPr="00137273">
        <w:rPr>
          <w:color w:val="333333"/>
          <w:sz w:val="27"/>
        </w:rPr>
        <w:t xml:space="preserve">При проверке, путем сопоставления остатков баланса на конец периода, предшествующего проверяемому и на начало отчетного периода расхождений </w:t>
      </w:r>
      <w:r w:rsidRPr="00137273">
        <w:rPr>
          <w:color w:val="333333"/>
          <w:sz w:val="27"/>
        </w:rPr>
        <w:lastRenderedPageBreak/>
        <w:t>не установлено, остатки по счетам корректно перенесены из предыдущего периода и не содержат искажений.</w:t>
      </w:r>
    </w:p>
    <w:p w14:paraId="63098062" w14:textId="0262F83C" w:rsidR="00380F9F" w:rsidRDefault="00380F9F" w:rsidP="00380F9F">
      <w:pPr>
        <w:spacing w:line="276" w:lineRule="auto"/>
        <w:ind w:firstLine="540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Бюджетная отчетность представлена по формам, </w:t>
      </w:r>
      <w:r w:rsidR="006C4D36">
        <w:rPr>
          <w:color w:val="333333"/>
          <w:sz w:val="27"/>
        </w:rPr>
        <w:t>утвержденным Инструкцией</w:t>
      </w:r>
      <w:r>
        <w:rPr>
          <w:color w:val="333333"/>
          <w:sz w:val="27"/>
        </w:rPr>
        <w:t xml:space="preserve"> 191н, имеет состояние «Принят», подтвержденное финансовым органом администрации Челно-Вершинского района.</w:t>
      </w:r>
    </w:p>
    <w:p w14:paraId="59243DA5" w14:textId="77777777" w:rsidR="00380F9F" w:rsidRDefault="00380F9F" w:rsidP="00380F9F">
      <w:pPr>
        <w:spacing w:line="276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>На основании формы 0503168 «Сведения о движении нефинансовых активов» проведена оценка имущественного состояния, данные отражены в таблице 1:</w:t>
      </w:r>
    </w:p>
    <w:p w14:paraId="78A0EC5A" w14:textId="5DD1C9E5" w:rsidR="00380F9F" w:rsidRDefault="00A02E91" w:rsidP="00380F9F">
      <w:pPr>
        <w:spacing w:line="360" w:lineRule="auto"/>
        <w:ind w:left="-142" w:right="6" w:firstLine="714"/>
        <w:jc w:val="right"/>
        <w:rPr>
          <w:color w:val="333333"/>
          <w:sz w:val="16"/>
        </w:rPr>
      </w:pPr>
      <w:r>
        <w:rPr>
          <w:color w:val="333333"/>
          <w:sz w:val="16"/>
        </w:rPr>
        <w:t>Таблица 1</w:t>
      </w:r>
      <w:r w:rsidR="00380F9F">
        <w:rPr>
          <w:color w:val="333333"/>
          <w:sz w:val="16"/>
        </w:rPr>
        <w:t xml:space="preserve"> (рублей)</w:t>
      </w:r>
    </w:p>
    <w:tbl>
      <w:tblPr>
        <w:tblW w:w="9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1127"/>
        <w:gridCol w:w="1134"/>
        <w:gridCol w:w="567"/>
        <w:gridCol w:w="1134"/>
        <w:gridCol w:w="1276"/>
        <w:gridCol w:w="709"/>
        <w:gridCol w:w="992"/>
        <w:gridCol w:w="1097"/>
      </w:tblGrid>
      <w:tr w:rsidR="00380F9F" w14:paraId="5F14393E" w14:textId="77777777" w:rsidTr="00412DB8">
        <w:trPr>
          <w:trHeight w:val="149"/>
        </w:trPr>
        <w:tc>
          <w:tcPr>
            <w:tcW w:w="1958" w:type="dxa"/>
            <w:vMerge w:val="restart"/>
          </w:tcPr>
          <w:p w14:paraId="50982FC1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показатель</w:t>
            </w:r>
          </w:p>
        </w:tc>
        <w:tc>
          <w:tcPr>
            <w:tcW w:w="3962" w:type="dxa"/>
            <w:gridSpan w:val="4"/>
          </w:tcPr>
          <w:p w14:paraId="796CF113" w14:textId="187548AA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По состоянию на 01.01.</w:t>
            </w:r>
            <w:r w:rsidR="006D1EDA">
              <w:rPr>
                <w:color w:val="333333"/>
                <w:sz w:val="18"/>
              </w:rPr>
              <w:t>2022</w:t>
            </w:r>
            <w:r>
              <w:rPr>
                <w:color w:val="333333"/>
                <w:sz w:val="18"/>
              </w:rPr>
              <w:t>г</w:t>
            </w:r>
          </w:p>
        </w:tc>
        <w:tc>
          <w:tcPr>
            <w:tcW w:w="4074" w:type="dxa"/>
            <w:gridSpan w:val="4"/>
          </w:tcPr>
          <w:p w14:paraId="636970AB" w14:textId="3D6628C5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По состоянию на 01.01.</w:t>
            </w:r>
            <w:r w:rsidR="006D1EDA">
              <w:rPr>
                <w:color w:val="333333"/>
                <w:sz w:val="18"/>
              </w:rPr>
              <w:t>2023</w:t>
            </w:r>
            <w:r>
              <w:rPr>
                <w:color w:val="333333"/>
                <w:sz w:val="18"/>
              </w:rPr>
              <w:t xml:space="preserve"> г</w:t>
            </w:r>
          </w:p>
        </w:tc>
      </w:tr>
      <w:tr w:rsidR="00380F9F" w14:paraId="643AAAAC" w14:textId="77777777" w:rsidTr="009608E9">
        <w:trPr>
          <w:trHeight w:val="510"/>
        </w:trPr>
        <w:tc>
          <w:tcPr>
            <w:tcW w:w="1958" w:type="dxa"/>
            <w:vMerge/>
          </w:tcPr>
          <w:p w14:paraId="25E4F9A9" w14:textId="77777777" w:rsidR="00380F9F" w:rsidRDefault="00380F9F" w:rsidP="00412DB8"/>
        </w:tc>
        <w:tc>
          <w:tcPr>
            <w:tcW w:w="1127" w:type="dxa"/>
            <w:vMerge w:val="restart"/>
          </w:tcPr>
          <w:p w14:paraId="5C4A7EB7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1701" w:type="dxa"/>
            <w:gridSpan w:val="2"/>
          </w:tcPr>
          <w:p w14:paraId="30EC26C5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E9829CE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  <w:tc>
          <w:tcPr>
            <w:tcW w:w="1276" w:type="dxa"/>
            <w:vMerge w:val="restart"/>
          </w:tcPr>
          <w:p w14:paraId="5E88C6A9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балансовая стоимость</w:t>
            </w:r>
          </w:p>
        </w:tc>
        <w:tc>
          <w:tcPr>
            <w:tcW w:w="1701" w:type="dxa"/>
            <w:gridSpan w:val="2"/>
          </w:tcPr>
          <w:p w14:paraId="403A20EE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Амортизация</w:t>
            </w:r>
          </w:p>
        </w:tc>
        <w:tc>
          <w:tcPr>
            <w:tcW w:w="1097" w:type="dxa"/>
            <w:vMerge w:val="restart"/>
            <w:shd w:val="clear" w:color="auto" w:fill="auto"/>
          </w:tcPr>
          <w:p w14:paraId="110E14A5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остаточная стоимость</w:t>
            </w:r>
          </w:p>
        </w:tc>
      </w:tr>
      <w:tr w:rsidR="00380F9F" w14:paraId="3B99562C" w14:textId="77777777" w:rsidTr="008F06BE">
        <w:tc>
          <w:tcPr>
            <w:tcW w:w="1958" w:type="dxa"/>
            <w:vMerge/>
          </w:tcPr>
          <w:p w14:paraId="39B2732F" w14:textId="77777777" w:rsidR="00380F9F" w:rsidRDefault="00380F9F" w:rsidP="00412DB8"/>
        </w:tc>
        <w:tc>
          <w:tcPr>
            <w:tcW w:w="1127" w:type="dxa"/>
            <w:vMerge/>
          </w:tcPr>
          <w:p w14:paraId="0DF99EBB" w14:textId="77777777" w:rsidR="00380F9F" w:rsidRDefault="00380F9F" w:rsidP="00412DB8"/>
        </w:tc>
        <w:tc>
          <w:tcPr>
            <w:tcW w:w="1134" w:type="dxa"/>
          </w:tcPr>
          <w:p w14:paraId="3C4B1871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567" w:type="dxa"/>
          </w:tcPr>
          <w:p w14:paraId="27F57CD8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1134" w:type="dxa"/>
            <w:vMerge/>
            <w:shd w:val="clear" w:color="auto" w:fill="auto"/>
          </w:tcPr>
          <w:p w14:paraId="0FC3437D" w14:textId="77777777" w:rsidR="00380F9F" w:rsidRDefault="00380F9F" w:rsidP="00412DB8"/>
        </w:tc>
        <w:tc>
          <w:tcPr>
            <w:tcW w:w="1276" w:type="dxa"/>
            <w:vMerge/>
          </w:tcPr>
          <w:p w14:paraId="5100BDCB" w14:textId="77777777" w:rsidR="00380F9F" w:rsidRDefault="00380F9F" w:rsidP="00412DB8"/>
        </w:tc>
        <w:tc>
          <w:tcPr>
            <w:tcW w:w="709" w:type="dxa"/>
          </w:tcPr>
          <w:p w14:paraId="247DF51B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руб.</w:t>
            </w:r>
          </w:p>
        </w:tc>
        <w:tc>
          <w:tcPr>
            <w:tcW w:w="992" w:type="dxa"/>
          </w:tcPr>
          <w:p w14:paraId="0F30D6EA" w14:textId="77777777" w:rsidR="00380F9F" w:rsidRDefault="00380F9F" w:rsidP="00412DB8">
            <w:pPr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 xml:space="preserve"> %</w:t>
            </w:r>
          </w:p>
        </w:tc>
        <w:tc>
          <w:tcPr>
            <w:tcW w:w="1097" w:type="dxa"/>
            <w:vMerge/>
            <w:shd w:val="clear" w:color="auto" w:fill="auto"/>
          </w:tcPr>
          <w:p w14:paraId="5FB19B22" w14:textId="77777777" w:rsidR="00380F9F" w:rsidRDefault="00380F9F" w:rsidP="00412DB8"/>
        </w:tc>
      </w:tr>
      <w:tr w:rsidR="006D441B" w14:paraId="63A1E4CD" w14:textId="77777777" w:rsidTr="008F06BE">
        <w:trPr>
          <w:trHeight w:val="595"/>
        </w:trPr>
        <w:tc>
          <w:tcPr>
            <w:tcW w:w="1958" w:type="dxa"/>
          </w:tcPr>
          <w:p w14:paraId="048BA244" w14:textId="77777777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Машины и оборудование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CBABB" w14:textId="15739C86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8255" w14:textId="69A2B3F1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CE06" w14:textId="60E760C9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792D" w14:textId="64B963D9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148" w14:textId="08D96689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C7E6" w14:textId="74E66528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73A1" w14:textId="7BDB37D7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AE6B8" w14:textId="4D16F77B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D441B" w14:paraId="355DB3D2" w14:textId="77777777" w:rsidTr="008F06BE">
        <w:tc>
          <w:tcPr>
            <w:tcW w:w="1958" w:type="dxa"/>
          </w:tcPr>
          <w:p w14:paraId="54D38302" w14:textId="77777777" w:rsidR="006D441B" w:rsidRDefault="006D441B" w:rsidP="006D441B">
            <w:pPr>
              <w:jc w:val="both"/>
              <w:rPr>
                <w:color w:val="333333"/>
                <w:sz w:val="22"/>
              </w:rPr>
            </w:pPr>
            <w:r>
              <w:rPr>
                <w:color w:val="333333"/>
              </w:rPr>
              <w:t>0Производственный и хозяйственный инвентарь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5CB34" w14:textId="61B2F945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5DCF" w14:textId="023065CB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B8D3" w14:textId="2E098AF6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3C56" w14:textId="0043BF3F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2863C" w14:textId="73A6A3FE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8137" w14:textId="01BA6AC3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F784" w14:textId="436291F4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694E" w14:textId="2FDD88BC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D441B" w14:paraId="597F69AC" w14:textId="77777777" w:rsidTr="008F06BE">
        <w:tc>
          <w:tcPr>
            <w:tcW w:w="1958" w:type="dxa"/>
          </w:tcPr>
          <w:p w14:paraId="66C85B00" w14:textId="77777777" w:rsidR="006D441B" w:rsidRDefault="006D441B" w:rsidP="006D441B">
            <w:pPr>
              <w:jc w:val="both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Всего основных средств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F56E" w14:textId="2771E634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3C0D" w14:textId="27DDA868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9651" w14:textId="7280546B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661DE" w14:textId="15B4D845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3D38" w14:textId="1890D0B5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A5055" w14:textId="48615ABB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8F31" w14:textId="63ABCE5A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1B1F" w14:textId="2809AE97" w:rsidR="006D441B" w:rsidRDefault="006D441B" w:rsidP="006D441B">
            <w:pPr>
              <w:jc w:val="both"/>
              <w:rPr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2B6568CE" w14:textId="57E60D16" w:rsidR="00AC4015" w:rsidRPr="00AC4015" w:rsidRDefault="00AC4015" w:rsidP="00AC4015">
      <w:pPr>
        <w:spacing w:line="276" w:lineRule="auto"/>
        <w:jc w:val="center"/>
        <w:rPr>
          <w:b/>
          <w:bCs/>
          <w:color w:val="333333"/>
          <w:sz w:val="27"/>
        </w:rPr>
      </w:pPr>
      <w:r w:rsidRPr="00AC4015">
        <w:rPr>
          <w:b/>
          <w:bCs/>
          <w:color w:val="333333"/>
          <w:sz w:val="27"/>
        </w:rPr>
        <w:t>Нефинансовые активы, составляющие имущество казны</w:t>
      </w:r>
    </w:p>
    <w:tbl>
      <w:tblPr>
        <w:tblW w:w="9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104"/>
        <w:gridCol w:w="973"/>
        <w:gridCol w:w="697"/>
        <w:gridCol w:w="1111"/>
        <w:gridCol w:w="1250"/>
        <w:gridCol w:w="856"/>
        <w:gridCol w:w="814"/>
        <w:gridCol w:w="1075"/>
      </w:tblGrid>
      <w:tr w:rsidR="008F06BE" w14:paraId="46CF58FA" w14:textId="77777777" w:rsidTr="008F06BE">
        <w:tc>
          <w:tcPr>
            <w:tcW w:w="1914" w:type="dxa"/>
            <w:tcBorders>
              <w:right w:val="single" w:sz="4" w:space="0" w:color="000000"/>
            </w:tcBorders>
          </w:tcPr>
          <w:p w14:paraId="6E056992" w14:textId="3693B3CB" w:rsidR="008F06BE" w:rsidRPr="006D441B" w:rsidRDefault="008F06BE" w:rsidP="008F06BE">
            <w:r w:rsidRPr="006D441B">
              <w:rPr>
                <w:color w:val="333333"/>
              </w:rPr>
              <w:t>Недвижимое имущество в составе имущества казны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FE50C" w14:textId="69EFFAC6" w:rsidR="008F06BE" w:rsidRPr="006D441B" w:rsidRDefault="008F06BE" w:rsidP="008F06BE">
            <w:r>
              <w:rPr>
                <w:color w:val="000000"/>
              </w:rPr>
              <w:t>198692,2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2E37C" w14:textId="36746B2D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19270,6</w:t>
            </w:r>
          </w:p>
        </w:tc>
        <w:tc>
          <w:tcPr>
            <w:tcW w:w="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DFBFD" w14:textId="2B4070BF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9,70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00FD" w14:textId="6232093B" w:rsidR="008F06BE" w:rsidRPr="006D441B" w:rsidRDefault="008F06BE" w:rsidP="008F06BE">
            <w:r>
              <w:rPr>
                <w:color w:val="000000"/>
              </w:rPr>
              <w:t>179421,6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7A8DA" w14:textId="3498FEF7" w:rsidR="008F06BE" w:rsidRPr="006D441B" w:rsidRDefault="008F06BE" w:rsidP="008F06BE">
            <w:r>
              <w:rPr>
                <w:color w:val="000000"/>
              </w:rPr>
              <w:t>224398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57CD9" w14:textId="6C7A1E19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31487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37FE0" w14:textId="23E19327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14,03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D958F" w14:textId="1FD71291" w:rsidR="008F06BE" w:rsidRPr="006D441B" w:rsidRDefault="008F06BE" w:rsidP="008F06BE">
            <w:r>
              <w:rPr>
                <w:color w:val="000000"/>
              </w:rPr>
              <w:t>179421,6</w:t>
            </w:r>
          </w:p>
        </w:tc>
      </w:tr>
      <w:tr w:rsidR="008F06BE" w14:paraId="16CAA765" w14:textId="77777777" w:rsidTr="008F06BE">
        <w:trPr>
          <w:trHeight w:val="595"/>
        </w:trPr>
        <w:tc>
          <w:tcPr>
            <w:tcW w:w="1914" w:type="dxa"/>
            <w:tcBorders>
              <w:right w:val="single" w:sz="4" w:space="0" w:color="000000"/>
            </w:tcBorders>
          </w:tcPr>
          <w:p w14:paraId="1B955A58" w14:textId="56801BF3" w:rsidR="008F06BE" w:rsidRPr="006D441B" w:rsidRDefault="008F06BE" w:rsidP="008F06BE">
            <w:pPr>
              <w:jc w:val="both"/>
              <w:rPr>
                <w:color w:val="333333"/>
              </w:rPr>
            </w:pPr>
            <w:r w:rsidRPr="006D441B">
              <w:rPr>
                <w:color w:val="333333"/>
              </w:rPr>
              <w:t>Движимое имущество в составе имущества казны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7AE8C" w14:textId="18EFFE86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9330,7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FFCC3" w14:textId="4A0416D9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4098,5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09EC1" w14:textId="19ED5734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2AC2" w14:textId="41372D99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5232,2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00363" w14:textId="7CDD19E6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9368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9534" w14:textId="49378C28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4135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EB41F" w14:textId="7308C141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44,14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0E6FF" w14:textId="31EADBF1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5232,2</w:t>
            </w:r>
          </w:p>
        </w:tc>
      </w:tr>
      <w:tr w:rsidR="008F06BE" w14:paraId="6F572B24" w14:textId="77777777" w:rsidTr="008F06BE">
        <w:tc>
          <w:tcPr>
            <w:tcW w:w="1914" w:type="dxa"/>
            <w:tcBorders>
              <w:right w:val="single" w:sz="4" w:space="0" w:color="000000"/>
            </w:tcBorders>
          </w:tcPr>
          <w:p w14:paraId="777777B3" w14:textId="03705BEE" w:rsidR="008F06BE" w:rsidRPr="006D441B" w:rsidRDefault="008F06BE" w:rsidP="008F06BE">
            <w:pPr>
              <w:jc w:val="both"/>
              <w:rPr>
                <w:color w:val="333333"/>
              </w:rPr>
            </w:pPr>
            <w:r w:rsidRPr="006D441B">
              <w:rPr>
                <w:color w:val="333333"/>
              </w:rPr>
              <w:t>Непроизв</w:t>
            </w:r>
            <w:r>
              <w:rPr>
                <w:color w:val="333333"/>
              </w:rPr>
              <w:t>е</w:t>
            </w:r>
            <w:r w:rsidRPr="006D441B">
              <w:rPr>
                <w:color w:val="333333"/>
              </w:rPr>
              <w:t>д</w:t>
            </w:r>
            <w:r>
              <w:rPr>
                <w:color w:val="333333"/>
              </w:rPr>
              <w:t>ё</w:t>
            </w:r>
            <w:r w:rsidRPr="006D441B">
              <w:rPr>
                <w:color w:val="333333"/>
              </w:rPr>
              <w:t xml:space="preserve">нные активы в </w:t>
            </w:r>
          </w:p>
          <w:p w14:paraId="778490C0" w14:textId="3D380756" w:rsidR="008F06BE" w:rsidRPr="006D441B" w:rsidRDefault="008F06BE" w:rsidP="008F06BE">
            <w:pPr>
              <w:jc w:val="both"/>
              <w:rPr>
                <w:color w:val="333333"/>
              </w:rPr>
            </w:pPr>
            <w:r w:rsidRPr="006D441B">
              <w:rPr>
                <w:color w:val="333333"/>
              </w:rPr>
              <w:t>составе имущества казны</w:t>
            </w:r>
          </w:p>
        </w:tc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B20565" w14:textId="1A0473CF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75244,2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85C00B" w14:textId="37DB9C13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25435B" w14:textId="7EFF5080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95E057" w14:textId="23C04945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75244,2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CC1AC2" w14:textId="22C79ED4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92997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2B644F" w14:textId="5F24FEC9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B410C1" w14:textId="294F41B5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F37EE0" w14:textId="57429570" w:rsidR="008F06BE" w:rsidRPr="006D441B" w:rsidRDefault="00330F89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92997</w:t>
            </w:r>
          </w:p>
        </w:tc>
      </w:tr>
      <w:tr w:rsidR="008F06BE" w14:paraId="578BB906" w14:textId="570D0B74" w:rsidTr="008F06BE">
        <w:tc>
          <w:tcPr>
            <w:tcW w:w="1914" w:type="dxa"/>
            <w:tcBorders>
              <w:right w:val="single" w:sz="4" w:space="0" w:color="000000"/>
            </w:tcBorders>
          </w:tcPr>
          <w:p w14:paraId="7E1F0720" w14:textId="6D131A20" w:rsidR="008F06BE" w:rsidRDefault="008F06BE" w:rsidP="008F06BE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333333"/>
                <w:sz w:val="22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14AFE" w14:textId="3CF5104F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2831267,1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A932" w14:textId="207F7B72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23369,1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5C279" w14:textId="55AF8899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7798" w14:textId="4A183AA9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259898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E1AD" w14:textId="1E8F4082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326763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89392" w14:textId="78AA9044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35622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2D31" w14:textId="426D8720" w:rsidR="008F06BE" w:rsidRPr="006D441B" w:rsidRDefault="008F06BE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10,90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92E1" w14:textId="56A12E6D" w:rsidR="008F06BE" w:rsidRPr="006D441B" w:rsidRDefault="00330F89" w:rsidP="008F06BE">
            <w:pPr>
              <w:jc w:val="both"/>
              <w:rPr>
                <w:color w:val="333333"/>
              </w:rPr>
            </w:pPr>
            <w:r>
              <w:rPr>
                <w:color w:val="000000"/>
              </w:rPr>
              <w:t>291140</w:t>
            </w:r>
          </w:p>
        </w:tc>
      </w:tr>
    </w:tbl>
    <w:p w14:paraId="263F0D4B" w14:textId="77777777" w:rsidR="008F06BE" w:rsidRDefault="008F06BE" w:rsidP="008F06BE">
      <w:pPr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      </w:t>
      </w:r>
    </w:p>
    <w:p w14:paraId="32D5D382" w14:textId="66775818" w:rsidR="00C84864" w:rsidRPr="00C84864" w:rsidRDefault="008F06BE" w:rsidP="008F06BE">
      <w:pPr>
        <w:spacing w:line="276" w:lineRule="auto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          </w:t>
      </w:r>
      <w:r w:rsidR="00380F9F">
        <w:rPr>
          <w:color w:val="333333"/>
          <w:sz w:val="27"/>
        </w:rPr>
        <w:t xml:space="preserve">Согласно показателям, отраженным в таблице №1, балансовая стоимость основных средств </w:t>
      </w:r>
      <w:r w:rsidR="00C84864">
        <w:rPr>
          <w:color w:val="333333"/>
          <w:sz w:val="27"/>
        </w:rPr>
        <w:t xml:space="preserve">увеличилась на </w:t>
      </w:r>
      <w:r w:rsidR="006D441B">
        <w:rPr>
          <w:color w:val="333333"/>
          <w:sz w:val="27"/>
        </w:rPr>
        <w:t>46,0</w:t>
      </w:r>
      <w:r w:rsidR="00C84864">
        <w:rPr>
          <w:color w:val="333333"/>
          <w:sz w:val="27"/>
        </w:rPr>
        <w:t xml:space="preserve"> тыс. руб.</w:t>
      </w:r>
      <w:r w:rsidR="00C84864" w:rsidRPr="00C84864">
        <w:t xml:space="preserve"> </w:t>
      </w:r>
      <w:r w:rsidR="00C84864" w:rsidRPr="00C84864">
        <w:rPr>
          <w:color w:val="333333"/>
          <w:sz w:val="27"/>
        </w:rPr>
        <w:t>что соответствует данным, отраженным в Балансе (ф.0503130).</w:t>
      </w:r>
    </w:p>
    <w:p w14:paraId="501FFEEA" w14:textId="740D78BC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В Балансе (ф.0503130) по счету 010600000 «Вложения в нефинансовые активы» на начало года составили </w:t>
      </w:r>
      <w:r>
        <w:rPr>
          <w:color w:val="333333"/>
          <w:sz w:val="27"/>
        </w:rPr>
        <w:t>0.0</w:t>
      </w:r>
      <w:r w:rsidRPr="00C84864">
        <w:rPr>
          <w:color w:val="333333"/>
          <w:sz w:val="27"/>
        </w:rPr>
        <w:t xml:space="preserve"> тыс. руб., на конец года -0.0 тыс. руб., что соответствует данным, отраженным в форме 0503168 «Сведения о движении нефинансовых активов» годовой бюджетной отчетности получателей бюджетных средств.</w:t>
      </w:r>
    </w:p>
    <w:p w14:paraId="768324EE" w14:textId="69B03B05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Вложения в основные средства в ф. 0503168 на начало года составили </w:t>
      </w:r>
      <w:r w:rsidR="005E46F7">
        <w:rPr>
          <w:color w:val="333333"/>
          <w:sz w:val="27"/>
        </w:rPr>
        <w:t>0.0</w:t>
      </w:r>
      <w:r w:rsidRPr="00C84864">
        <w:rPr>
          <w:color w:val="333333"/>
          <w:sz w:val="27"/>
        </w:rPr>
        <w:t xml:space="preserve"> тыс. руб., поступило -</w:t>
      </w:r>
      <w:r w:rsidR="006D441B">
        <w:rPr>
          <w:color w:val="333333"/>
          <w:sz w:val="27"/>
        </w:rPr>
        <w:t xml:space="preserve">10890,0 </w:t>
      </w:r>
      <w:r w:rsidRPr="00C84864">
        <w:rPr>
          <w:color w:val="333333"/>
          <w:sz w:val="27"/>
        </w:rPr>
        <w:t xml:space="preserve">тыс. руб., выбыло </w:t>
      </w:r>
      <w:r w:rsidR="005E46F7">
        <w:rPr>
          <w:color w:val="333333"/>
          <w:sz w:val="27"/>
        </w:rPr>
        <w:t>–</w:t>
      </w:r>
      <w:r w:rsidRPr="00C84864">
        <w:rPr>
          <w:color w:val="333333"/>
          <w:sz w:val="27"/>
        </w:rPr>
        <w:t xml:space="preserve"> </w:t>
      </w:r>
      <w:r w:rsidR="006D441B">
        <w:rPr>
          <w:color w:val="333333"/>
          <w:sz w:val="27"/>
        </w:rPr>
        <w:t>10890,0</w:t>
      </w:r>
      <w:r w:rsidRPr="00C84864">
        <w:rPr>
          <w:color w:val="333333"/>
          <w:sz w:val="27"/>
        </w:rPr>
        <w:t xml:space="preserve"> тыс. руб., на конец года остаток отсутствует, полное описание движения на счете 010600000 приведено в 4 разделе пояснительной записки. </w:t>
      </w:r>
    </w:p>
    <w:p w14:paraId="202CBB12" w14:textId="043DBC19" w:rsid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-по счету 010300000 «Непроизведенные активы» изменения не произошли.</w:t>
      </w:r>
    </w:p>
    <w:p w14:paraId="4F65AAA0" w14:textId="74E9C0AC" w:rsidR="00B43223" w:rsidRPr="00C84864" w:rsidRDefault="00B43223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B43223">
        <w:rPr>
          <w:color w:val="333333"/>
          <w:sz w:val="27"/>
        </w:rPr>
        <w:t xml:space="preserve">Нефинансовые активы имущества казны (010800000)- остаточная стоимость) на конец года отражена в сумме </w:t>
      </w:r>
      <w:r w:rsidR="00330F89">
        <w:rPr>
          <w:color w:val="333333"/>
          <w:sz w:val="27"/>
        </w:rPr>
        <w:t>291 140,0</w:t>
      </w:r>
      <w:r w:rsidRPr="00B43223">
        <w:rPr>
          <w:color w:val="333333"/>
          <w:sz w:val="27"/>
        </w:rPr>
        <w:t xml:space="preserve"> тыс. руб.,   что соответствует данным ф.0503168 «Сведения о движении нефинансовых активов» годовой бюджетной отчетности получателей бюджетных средств. В </w:t>
      </w:r>
      <w:r w:rsidRPr="00B43223">
        <w:rPr>
          <w:color w:val="333333"/>
          <w:sz w:val="27"/>
        </w:rPr>
        <w:lastRenderedPageBreak/>
        <w:t>разделе 2 "Нефинансовые активы, составляющие имущество казны" формы 0503168 по состоянию на 01.01.</w:t>
      </w:r>
      <w:r w:rsidR="006D1EDA">
        <w:rPr>
          <w:color w:val="333333"/>
          <w:sz w:val="27"/>
        </w:rPr>
        <w:t>2023</w:t>
      </w:r>
      <w:r w:rsidRPr="00B43223">
        <w:rPr>
          <w:color w:val="333333"/>
          <w:sz w:val="27"/>
        </w:rPr>
        <w:t xml:space="preserve">г. отражено: остаточная стоимость имущества в составе имущества казны в сумме </w:t>
      </w:r>
      <w:r w:rsidR="00330F89">
        <w:rPr>
          <w:color w:val="333333"/>
          <w:sz w:val="27"/>
        </w:rPr>
        <w:t>291140,0</w:t>
      </w:r>
      <w:r w:rsidRPr="00B43223">
        <w:rPr>
          <w:color w:val="333333"/>
          <w:sz w:val="27"/>
        </w:rPr>
        <w:t xml:space="preserve"> тыс. руб., в том числе недвижимого</w:t>
      </w:r>
      <w:r w:rsidR="00FB5166">
        <w:rPr>
          <w:color w:val="333333"/>
          <w:sz w:val="27"/>
        </w:rPr>
        <w:t xml:space="preserve"> имущества</w:t>
      </w:r>
      <w:r w:rsidRPr="00B43223">
        <w:rPr>
          <w:color w:val="333333"/>
          <w:sz w:val="27"/>
        </w:rPr>
        <w:t xml:space="preserve"> </w:t>
      </w:r>
      <w:r w:rsidR="00FB5166">
        <w:rPr>
          <w:color w:val="333333"/>
          <w:sz w:val="27"/>
        </w:rPr>
        <w:t>–</w:t>
      </w:r>
      <w:r w:rsidRPr="00B43223">
        <w:rPr>
          <w:color w:val="333333"/>
          <w:sz w:val="27"/>
        </w:rPr>
        <w:t xml:space="preserve"> </w:t>
      </w:r>
      <w:r w:rsidR="00330F89">
        <w:rPr>
          <w:color w:val="333333"/>
          <w:sz w:val="27"/>
        </w:rPr>
        <w:t>192911,0</w:t>
      </w:r>
      <w:r w:rsidRPr="00B43223">
        <w:rPr>
          <w:color w:val="333333"/>
          <w:sz w:val="27"/>
        </w:rPr>
        <w:t xml:space="preserve"> тыс. руб., движимого</w:t>
      </w:r>
      <w:r w:rsidR="00FB5166">
        <w:rPr>
          <w:color w:val="333333"/>
          <w:sz w:val="27"/>
        </w:rPr>
        <w:t xml:space="preserve"> имущества</w:t>
      </w:r>
      <w:r w:rsidRPr="00B43223">
        <w:rPr>
          <w:color w:val="333333"/>
          <w:sz w:val="27"/>
        </w:rPr>
        <w:t xml:space="preserve"> -</w:t>
      </w:r>
      <w:r w:rsidR="00330F89">
        <w:rPr>
          <w:color w:val="333333"/>
          <w:sz w:val="27"/>
        </w:rPr>
        <w:t>5233,0</w:t>
      </w:r>
      <w:r w:rsidRPr="00B43223">
        <w:rPr>
          <w:color w:val="333333"/>
          <w:sz w:val="27"/>
        </w:rPr>
        <w:t xml:space="preserve"> тыс. руб. и непроизведенные активы в составе имущества казны </w:t>
      </w:r>
      <w:r w:rsidR="00FB5166">
        <w:rPr>
          <w:color w:val="333333"/>
          <w:sz w:val="27"/>
        </w:rPr>
        <w:t>–</w:t>
      </w:r>
      <w:r w:rsidRPr="00B43223">
        <w:rPr>
          <w:color w:val="333333"/>
          <w:sz w:val="27"/>
        </w:rPr>
        <w:t xml:space="preserve"> </w:t>
      </w:r>
      <w:r w:rsidR="00330F89">
        <w:rPr>
          <w:color w:val="333333"/>
          <w:sz w:val="27"/>
        </w:rPr>
        <w:t>92997,0</w:t>
      </w:r>
      <w:r w:rsidRPr="00B43223">
        <w:rPr>
          <w:color w:val="333333"/>
          <w:sz w:val="27"/>
        </w:rPr>
        <w:t xml:space="preserve"> тыс. руб.</w:t>
      </w:r>
    </w:p>
    <w:p w14:paraId="6F1157B6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В ходе проверки Баланса произведен анализ объемов дебиторской и кредиторской задолженности её структуры и динамики.</w:t>
      </w:r>
    </w:p>
    <w:p w14:paraId="075EC779" w14:textId="33B1562C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Дебиторская и кредиторская задолженность по форме 0503130 Баланса на 01.01.</w:t>
      </w:r>
      <w:r w:rsidR="006D1EDA">
        <w:rPr>
          <w:color w:val="333333"/>
          <w:sz w:val="27"/>
        </w:rPr>
        <w:t>2022</w:t>
      </w:r>
      <w:r w:rsidRPr="00C84864">
        <w:rPr>
          <w:color w:val="333333"/>
          <w:sz w:val="27"/>
        </w:rPr>
        <w:t xml:space="preserve"> составила соответственно </w:t>
      </w:r>
      <w:r w:rsidR="00330F89">
        <w:rPr>
          <w:color w:val="333333"/>
          <w:sz w:val="27"/>
        </w:rPr>
        <w:t>149166,0</w:t>
      </w:r>
      <w:r w:rsidR="00FB6474" w:rsidRPr="00FB6474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>тыс</w:t>
      </w:r>
      <w:r w:rsidR="005E46F7">
        <w:rPr>
          <w:color w:val="333333"/>
          <w:sz w:val="27"/>
        </w:rPr>
        <w:t>.</w:t>
      </w:r>
      <w:r w:rsidRPr="00C84864">
        <w:rPr>
          <w:color w:val="333333"/>
          <w:sz w:val="27"/>
        </w:rPr>
        <w:t xml:space="preserve"> руб</w:t>
      </w:r>
      <w:r w:rsidR="005E46F7">
        <w:rPr>
          <w:color w:val="333333"/>
          <w:sz w:val="27"/>
        </w:rPr>
        <w:t>.</w:t>
      </w:r>
      <w:r w:rsidRPr="00C84864">
        <w:rPr>
          <w:color w:val="333333"/>
          <w:sz w:val="27"/>
        </w:rPr>
        <w:t xml:space="preserve">, на конец года составили </w:t>
      </w:r>
      <w:r w:rsidR="00330F89">
        <w:rPr>
          <w:color w:val="333333"/>
          <w:sz w:val="27"/>
        </w:rPr>
        <w:t>150553,0</w:t>
      </w:r>
      <w:r w:rsidR="005E46F7" w:rsidRPr="005E46F7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>тыс. руб. данные   тождественны показателям, указанным в «Сведениях по дебиторской и кредиторской задолженности» (ф. 0503169), являющихся составной частью Пояснительной записки.</w:t>
      </w:r>
    </w:p>
    <w:p w14:paraId="5A17253A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Справка по заключению счетов бюджетного учета отчетного финансового года (ф.0503110) отражает обороты, образовавшиеся в ходе исполнения бюджета по счетам   бюджетного учета, подлежащим закрытию по завершении отчетного финансового года.  Справка (ф. 0503110) составлена в соответствии с требованиями п. 44 Инструкции 191н.</w:t>
      </w:r>
    </w:p>
    <w:p w14:paraId="44FC0BB8" w14:textId="77777777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>Проверкой установлено, что в ф.0503110 показатели по кодам КОСГУ, соответствуют показателям по кодам КОСГУ, отраженным в отчете о финансовых результатах (ф.0503121).</w:t>
      </w:r>
    </w:p>
    <w:p w14:paraId="145A7008" w14:textId="77777777" w:rsidR="00C84864" w:rsidRPr="00714D5F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8E79E5">
        <w:rPr>
          <w:color w:val="333333"/>
          <w:sz w:val="27"/>
        </w:rPr>
        <w:t>Отчет (ф.0503123) составляется на 1 января года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6C88A2BE" w14:textId="7D353465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714D5F">
        <w:rPr>
          <w:color w:val="333333"/>
          <w:sz w:val="27"/>
        </w:rPr>
        <w:t xml:space="preserve">В разделе «Поступления» отражены доходы в размере 0.0 руб., в разделе «Выбытия» отражены расходы в размере </w:t>
      </w:r>
      <w:r w:rsidR="00714D5F" w:rsidRPr="00714D5F">
        <w:rPr>
          <w:color w:val="333333"/>
          <w:sz w:val="27"/>
        </w:rPr>
        <w:t>0.0</w:t>
      </w:r>
      <w:r w:rsidRPr="00714D5F">
        <w:rPr>
          <w:color w:val="333333"/>
          <w:sz w:val="27"/>
        </w:rPr>
        <w:t xml:space="preserve"> тыс.  руб. и в разделе «Изменение остатков средств» отражена разница между доходами и расходами в размере </w:t>
      </w:r>
      <w:r w:rsidR="00714D5F" w:rsidRPr="00714D5F">
        <w:rPr>
          <w:color w:val="333333"/>
          <w:sz w:val="27"/>
        </w:rPr>
        <w:t>0.0</w:t>
      </w:r>
      <w:r w:rsidRPr="00714D5F">
        <w:rPr>
          <w:color w:val="333333"/>
          <w:sz w:val="27"/>
        </w:rPr>
        <w:t xml:space="preserve"> тыс.</w:t>
      </w:r>
      <w:r w:rsidR="005E46F7" w:rsidRPr="00714D5F">
        <w:rPr>
          <w:color w:val="333333"/>
          <w:sz w:val="27"/>
        </w:rPr>
        <w:t xml:space="preserve"> </w:t>
      </w:r>
      <w:r w:rsidRPr="00714D5F">
        <w:rPr>
          <w:color w:val="333333"/>
          <w:sz w:val="27"/>
        </w:rPr>
        <w:t>руб. (Отчет ф. 0503123 составлен в соответствии с требованиями п.150 Инструкции 191н).</w:t>
      </w:r>
    </w:p>
    <w:p w14:paraId="50D849EF" w14:textId="74772ECF" w:rsidR="00C84864" w:rsidRPr="00C84864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517081">
        <w:rPr>
          <w:color w:val="333333"/>
          <w:sz w:val="27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0503127), составлен в соответствии с требованиями п.61-62 инструкции № 191н. Утвержденные бюджетные назначения, отраженные в Отчете об исполнении бюджета (ф. 0503127) по расходам  соответствуют уточненным плановым данным, утвержденным решением  Собрания представителей муниципального района </w:t>
      </w:r>
      <w:r w:rsidR="00137273" w:rsidRPr="00517081">
        <w:rPr>
          <w:color w:val="333333"/>
          <w:sz w:val="27"/>
        </w:rPr>
        <w:t>Челно-Вершинский</w:t>
      </w:r>
      <w:r w:rsidRPr="00517081">
        <w:rPr>
          <w:color w:val="333333"/>
          <w:sz w:val="27"/>
        </w:rPr>
        <w:t xml:space="preserve"> от  2</w:t>
      </w:r>
      <w:r w:rsidR="002C6545" w:rsidRPr="00517081">
        <w:rPr>
          <w:color w:val="333333"/>
          <w:sz w:val="27"/>
        </w:rPr>
        <w:t>8</w:t>
      </w:r>
      <w:r w:rsidRPr="00517081">
        <w:rPr>
          <w:color w:val="333333"/>
          <w:sz w:val="27"/>
        </w:rPr>
        <w:t>.12.</w:t>
      </w:r>
      <w:r w:rsidR="006D1EDA">
        <w:rPr>
          <w:color w:val="333333"/>
          <w:sz w:val="27"/>
        </w:rPr>
        <w:t>202</w:t>
      </w:r>
      <w:r w:rsidR="001D6263">
        <w:rPr>
          <w:color w:val="333333"/>
          <w:sz w:val="27"/>
        </w:rPr>
        <w:t>2</w:t>
      </w:r>
      <w:r w:rsidR="00137273" w:rsidRPr="00517081">
        <w:rPr>
          <w:color w:val="333333"/>
          <w:sz w:val="27"/>
        </w:rPr>
        <w:t xml:space="preserve"> </w:t>
      </w:r>
      <w:r w:rsidRPr="00517081">
        <w:rPr>
          <w:color w:val="333333"/>
          <w:sz w:val="27"/>
        </w:rPr>
        <w:t xml:space="preserve">г  № </w:t>
      </w:r>
      <w:r w:rsidR="001D6263">
        <w:rPr>
          <w:color w:val="333333"/>
          <w:sz w:val="27"/>
        </w:rPr>
        <w:t>155</w:t>
      </w:r>
      <w:r w:rsidRPr="00517081">
        <w:rPr>
          <w:color w:val="333333"/>
          <w:sz w:val="27"/>
        </w:rPr>
        <w:t xml:space="preserve"> «О внесении  изменений в решение Собрания представителей муниципального района </w:t>
      </w:r>
      <w:r w:rsidR="00137273" w:rsidRPr="00517081">
        <w:rPr>
          <w:color w:val="333333"/>
          <w:sz w:val="27"/>
        </w:rPr>
        <w:t>Челно-Вершинский</w:t>
      </w:r>
      <w:r w:rsidR="00137273">
        <w:rPr>
          <w:color w:val="333333"/>
          <w:sz w:val="27"/>
        </w:rPr>
        <w:tab/>
      </w:r>
      <w:r w:rsidRPr="00C84864">
        <w:rPr>
          <w:color w:val="333333"/>
          <w:sz w:val="27"/>
        </w:rPr>
        <w:t xml:space="preserve"> «О бюджете муниципального района </w:t>
      </w:r>
      <w:r w:rsidR="00137273">
        <w:rPr>
          <w:color w:val="333333"/>
          <w:sz w:val="27"/>
        </w:rPr>
        <w:t>Челно-Вершинский</w:t>
      </w:r>
      <w:r w:rsidRPr="00C84864">
        <w:rPr>
          <w:color w:val="333333"/>
          <w:sz w:val="27"/>
        </w:rPr>
        <w:t xml:space="preserve"> на </w:t>
      </w:r>
      <w:r w:rsidR="006D1EDA">
        <w:rPr>
          <w:color w:val="333333"/>
          <w:sz w:val="27"/>
        </w:rPr>
        <w:t>2022</w:t>
      </w:r>
      <w:r w:rsidRPr="00C84864">
        <w:rPr>
          <w:color w:val="333333"/>
          <w:sz w:val="27"/>
        </w:rPr>
        <w:t xml:space="preserve"> год и на плановый период </w:t>
      </w:r>
      <w:r w:rsidR="006D1EDA">
        <w:rPr>
          <w:color w:val="333333"/>
          <w:sz w:val="27"/>
        </w:rPr>
        <w:t>2023</w:t>
      </w:r>
      <w:r w:rsidRPr="00C84864">
        <w:rPr>
          <w:color w:val="333333"/>
          <w:sz w:val="27"/>
        </w:rPr>
        <w:t xml:space="preserve"> и </w:t>
      </w:r>
      <w:r w:rsidR="006D1EDA">
        <w:rPr>
          <w:color w:val="333333"/>
          <w:sz w:val="27"/>
        </w:rPr>
        <w:t>2023</w:t>
      </w:r>
      <w:r w:rsidRPr="00C84864">
        <w:rPr>
          <w:color w:val="333333"/>
          <w:sz w:val="27"/>
        </w:rPr>
        <w:t xml:space="preserve">годов»  и составляют: сумма бюджетных </w:t>
      </w:r>
      <w:r w:rsidRPr="00C84864">
        <w:rPr>
          <w:color w:val="333333"/>
          <w:sz w:val="27"/>
        </w:rPr>
        <w:lastRenderedPageBreak/>
        <w:t xml:space="preserve">ассигнований, утвержденных (доведенных) на текущий финансовый год  - </w:t>
      </w:r>
      <w:bookmarkStart w:id="1" w:name="_Hlk65845910"/>
      <w:r w:rsidR="001D6263">
        <w:rPr>
          <w:color w:val="333333"/>
          <w:sz w:val="27"/>
        </w:rPr>
        <w:t>15137,0</w:t>
      </w:r>
      <w:r w:rsidRPr="00C84864">
        <w:rPr>
          <w:color w:val="333333"/>
          <w:sz w:val="27"/>
        </w:rPr>
        <w:t xml:space="preserve"> </w:t>
      </w:r>
      <w:bookmarkEnd w:id="1"/>
      <w:r w:rsidRPr="00C84864">
        <w:rPr>
          <w:color w:val="333333"/>
          <w:sz w:val="27"/>
        </w:rPr>
        <w:t>тыс. руб.  фактическое исполнение -</w:t>
      </w:r>
      <w:r w:rsidR="001D6263">
        <w:rPr>
          <w:color w:val="333333"/>
          <w:sz w:val="27"/>
        </w:rPr>
        <w:t>14559,0</w:t>
      </w:r>
      <w:r w:rsidRPr="00C84864">
        <w:rPr>
          <w:color w:val="333333"/>
          <w:sz w:val="27"/>
        </w:rPr>
        <w:t xml:space="preserve"> тыс. руб.</w:t>
      </w:r>
    </w:p>
    <w:p w14:paraId="0805DD9B" w14:textId="30DC3E6F" w:rsidR="00380F9F" w:rsidRDefault="00C84864" w:rsidP="00C84864">
      <w:pPr>
        <w:spacing w:line="276" w:lineRule="auto"/>
        <w:ind w:firstLine="539"/>
        <w:jc w:val="both"/>
        <w:rPr>
          <w:color w:val="333333"/>
          <w:sz w:val="27"/>
        </w:rPr>
      </w:pPr>
      <w:r w:rsidRPr="00C84864">
        <w:rPr>
          <w:color w:val="333333"/>
          <w:sz w:val="27"/>
        </w:rPr>
        <w:t xml:space="preserve">Согласно утвержденной бюджетной росписи с учетом последующих изменений бюджетные ассигнования утверждены в сумме </w:t>
      </w:r>
      <w:r w:rsidR="001D6263">
        <w:rPr>
          <w:color w:val="333333"/>
          <w:sz w:val="27"/>
        </w:rPr>
        <w:t>15137,0</w:t>
      </w:r>
      <w:r w:rsidR="00137273" w:rsidRPr="00137273">
        <w:rPr>
          <w:color w:val="333333"/>
          <w:sz w:val="27"/>
        </w:rPr>
        <w:t xml:space="preserve"> </w:t>
      </w:r>
      <w:r w:rsidRPr="00C84864">
        <w:rPr>
          <w:color w:val="333333"/>
          <w:sz w:val="27"/>
        </w:rPr>
        <w:t xml:space="preserve">тыс. руб. Исполнение, согласно приложению 2 к проекту решения об исполнении по главному распорядителю - </w:t>
      </w:r>
      <w:r w:rsidR="00137273" w:rsidRPr="00137273">
        <w:rPr>
          <w:color w:val="333333"/>
          <w:sz w:val="27"/>
        </w:rPr>
        <w:t xml:space="preserve">Комитета по управлению муниципальным имуществом </w:t>
      </w:r>
      <w:r w:rsidRPr="00C84864">
        <w:rPr>
          <w:color w:val="333333"/>
          <w:sz w:val="27"/>
        </w:rPr>
        <w:t xml:space="preserve">муниципального района составило </w:t>
      </w:r>
      <w:r w:rsidR="001D6263">
        <w:rPr>
          <w:color w:val="333333"/>
          <w:sz w:val="27"/>
        </w:rPr>
        <w:t>14559,0</w:t>
      </w:r>
      <w:r w:rsidRPr="00C84864">
        <w:rPr>
          <w:color w:val="333333"/>
          <w:sz w:val="27"/>
        </w:rPr>
        <w:t xml:space="preserve"> тыс.. руб.</w:t>
      </w:r>
    </w:p>
    <w:p w14:paraId="3EAA950B" w14:textId="0AB6378B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В соответствии с Решением Собрания Представителей Челно-Вершинского района Самарской области № </w:t>
      </w:r>
      <w:r w:rsidR="001D6263">
        <w:rPr>
          <w:color w:val="333333"/>
          <w:sz w:val="27"/>
        </w:rPr>
        <w:t>79</w:t>
      </w:r>
      <w:r>
        <w:rPr>
          <w:color w:val="333333"/>
          <w:sz w:val="27"/>
        </w:rPr>
        <w:t xml:space="preserve"> от 2</w:t>
      </w:r>
      <w:r w:rsidR="001D6263">
        <w:rPr>
          <w:color w:val="333333"/>
          <w:sz w:val="27"/>
        </w:rPr>
        <w:t>8</w:t>
      </w:r>
      <w:r>
        <w:rPr>
          <w:color w:val="333333"/>
          <w:sz w:val="27"/>
        </w:rPr>
        <w:t>.12.</w:t>
      </w:r>
      <w:r w:rsidR="00561D5C">
        <w:rPr>
          <w:color w:val="333333"/>
          <w:sz w:val="27"/>
        </w:rPr>
        <w:t>202</w:t>
      </w:r>
      <w:r w:rsidR="001D6263">
        <w:rPr>
          <w:color w:val="333333"/>
          <w:sz w:val="27"/>
        </w:rPr>
        <w:t>1</w:t>
      </w:r>
      <w:r>
        <w:rPr>
          <w:color w:val="333333"/>
          <w:sz w:val="27"/>
        </w:rPr>
        <w:t xml:space="preserve"> </w:t>
      </w:r>
      <w:r w:rsidR="00183FB3">
        <w:rPr>
          <w:color w:val="333333"/>
          <w:sz w:val="27"/>
        </w:rPr>
        <w:t>года «</w:t>
      </w:r>
      <w:r>
        <w:rPr>
          <w:color w:val="333333"/>
          <w:sz w:val="27"/>
        </w:rPr>
        <w:t xml:space="preserve">О бюджете муниципального района Челно-Вершинский Самарской области на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 и на плановый период </w:t>
      </w:r>
      <w:r w:rsidR="006D1EDA">
        <w:rPr>
          <w:color w:val="333333"/>
          <w:sz w:val="27"/>
        </w:rPr>
        <w:t>2023</w:t>
      </w:r>
      <w:r>
        <w:rPr>
          <w:color w:val="333333"/>
          <w:sz w:val="27"/>
        </w:rPr>
        <w:t xml:space="preserve"> и </w:t>
      </w:r>
      <w:r w:rsidR="006D1EDA">
        <w:rPr>
          <w:color w:val="333333"/>
          <w:sz w:val="27"/>
        </w:rPr>
        <w:t>202</w:t>
      </w:r>
      <w:r w:rsidR="001D6263">
        <w:rPr>
          <w:color w:val="333333"/>
          <w:sz w:val="27"/>
        </w:rPr>
        <w:t>4</w:t>
      </w:r>
      <w:r>
        <w:rPr>
          <w:color w:val="333333"/>
          <w:sz w:val="27"/>
        </w:rPr>
        <w:t xml:space="preserve">годов» </w:t>
      </w:r>
      <w:r w:rsidR="00183FB3">
        <w:rPr>
          <w:color w:val="333333"/>
          <w:sz w:val="27"/>
        </w:rPr>
        <w:t>(с</w:t>
      </w:r>
      <w:r>
        <w:rPr>
          <w:color w:val="333333"/>
          <w:sz w:val="27"/>
        </w:rPr>
        <w:t xml:space="preserve"> учетом изменений) (далее- Решение о бюджете </w:t>
      </w:r>
      <w:r w:rsidR="00183FB3">
        <w:rPr>
          <w:color w:val="333333"/>
          <w:sz w:val="27"/>
        </w:rPr>
        <w:t>района) на</w:t>
      </w:r>
      <w:r>
        <w:rPr>
          <w:color w:val="333333"/>
          <w:sz w:val="27"/>
        </w:rPr>
        <w:t xml:space="preserve"> </w:t>
      </w:r>
      <w:r w:rsidR="006D1EDA">
        <w:rPr>
          <w:color w:val="333333"/>
          <w:sz w:val="27"/>
        </w:rPr>
        <w:t>2022</w:t>
      </w:r>
      <w:r>
        <w:rPr>
          <w:color w:val="333333"/>
          <w:sz w:val="27"/>
        </w:rPr>
        <w:t xml:space="preserve"> год бюджетные ассигнования составили </w:t>
      </w:r>
      <w:r w:rsidR="001D6263">
        <w:rPr>
          <w:color w:val="333333"/>
          <w:sz w:val="27"/>
        </w:rPr>
        <w:t>15137,0</w:t>
      </w:r>
      <w:r>
        <w:rPr>
          <w:color w:val="333333"/>
          <w:sz w:val="27"/>
        </w:rPr>
        <w:t xml:space="preserve"> тыс. рублей</w:t>
      </w:r>
      <w:r w:rsidR="00137273">
        <w:rPr>
          <w:color w:val="333333"/>
          <w:sz w:val="27"/>
        </w:rPr>
        <w:t>.</w:t>
      </w:r>
    </w:p>
    <w:p w14:paraId="31248FE7" w14:textId="4743F0F4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695EEF">
        <w:rPr>
          <w:color w:val="333333"/>
          <w:sz w:val="27"/>
        </w:rPr>
        <w:t xml:space="preserve">Всего в течение отчетного периода бюджетные ассигнования были увеличены на </w:t>
      </w:r>
      <w:r w:rsidR="00695EEF" w:rsidRPr="00695EEF">
        <w:rPr>
          <w:color w:val="333333"/>
          <w:sz w:val="27"/>
        </w:rPr>
        <w:t>9114,0</w:t>
      </w:r>
      <w:r w:rsidRPr="00695EEF">
        <w:rPr>
          <w:color w:val="333333"/>
          <w:sz w:val="27"/>
        </w:rPr>
        <w:t xml:space="preserve"> тыс. рублей.</w:t>
      </w:r>
      <w:r>
        <w:rPr>
          <w:color w:val="333333"/>
          <w:sz w:val="27"/>
        </w:rPr>
        <w:t xml:space="preserve"> </w:t>
      </w:r>
    </w:p>
    <w:p w14:paraId="62B160A4" w14:textId="547C96C1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5617A1">
        <w:rPr>
          <w:color w:val="333333"/>
          <w:sz w:val="27"/>
        </w:rPr>
        <w:t xml:space="preserve">Исполнение бюджетных ассигнований за </w:t>
      </w:r>
      <w:r w:rsidR="006D1EDA">
        <w:rPr>
          <w:color w:val="333333"/>
          <w:sz w:val="27"/>
        </w:rPr>
        <w:t>2022</w:t>
      </w:r>
      <w:r w:rsidRPr="005617A1">
        <w:rPr>
          <w:color w:val="333333"/>
          <w:sz w:val="27"/>
        </w:rPr>
        <w:t xml:space="preserve"> год представлены в Таблице № 2:</w:t>
      </w:r>
    </w:p>
    <w:p w14:paraId="49D5579B" w14:textId="77777777" w:rsidR="00380F9F" w:rsidRDefault="00380F9F" w:rsidP="00380F9F">
      <w:pPr>
        <w:spacing w:line="288" w:lineRule="auto"/>
        <w:ind w:firstLine="539"/>
        <w:jc w:val="right"/>
        <w:rPr>
          <w:color w:val="333333"/>
          <w:sz w:val="22"/>
        </w:rPr>
      </w:pPr>
      <w:r>
        <w:rPr>
          <w:color w:val="333333"/>
          <w:sz w:val="22"/>
        </w:rPr>
        <w:t>Таблица № 2 (в тыс. руб.)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"/>
        <w:gridCol w:w="3970"/>
        <w:gridCol w:w="1134"/>
        <w:gridCol w:w="1417"/>
        <w:gridCol w:w="992"/>
        <w:gridCol w:w="851"/>
        <w:gridCol w:w="23"/>
        <w:gridCol w:w="1253"/>
      </w:tblGrid>
      <w:tr w:rsidR="00380F9F" w14:paraId="1CBCC06B" w14:textId="77777777" w:rsidTr="001C5C4A">
        <w:tc>
          <w:tcPr>
            <w:tcW w:w="4008" w:type="dxa"/>
            <w:gridSpan w:val="2"/>
            <w:vMerge w:val="restart"/>
          </w:tcPr>
          <w:p w14:paraId="188EC1F5" w14:textId="77777777" w:rsidR="00380F9F" w:rsidRDefault="00380F9F" w:rsidP="00412DB8">
            <w:pPr>
              <w:rPr>
                <w:color w:val="333333"/>
              </w:rPr>
            </w:pPr>
          </w:p>
          <w:p w14:paraId="37B39604" w14:textId="77777777" w:rsidR="00380F9F" w:rsidRDefault="00380F9F" w:rsidP="00412DB8">
            <w:pPr>
              <w:rPr>
                <w:color w:val="333333"/>
              </w:rPr>
            </w:pPr>
          </w:p>
          <w:p w14:paraId="7F8EF243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5670" w:type="dxa"/>
            <w:gridSpan w:val="6"/>
          </w:tcPr>
          <w:p w14:paraId="29F0FA3D" w14:textId="65B8E9FE" w:rsidR="00380F9F" w:rsidRDefault="00380F9F" w:rsidP="00412D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Показатели бюджета на </w:t>
            </w:r>
            <w:r w:rsidR="006D1EDA">
              <w:rPr>
                <w:color w:val="333333"/>
              </w:rPr>
              <w:t>2022</w:t>
            </w:r>
            <w:r>
              <w:rPr>
                <w:color w:val="333333"/>
              </w:rPr>
              <w:t>год</w:t>
            </w:r>
          </w:p>
        </w:tc>
      </w:tr>
      <w:tr w:rsidR="00380F9F" w14:paraId="7267381E" w14:textId="77777777" w:rsidTr="001C5C4A">
        <w:tc>
          <w:tcPr>
            <w:tcW w:w="4008" w:type="dxa"/>
            <w:gridSpan w:val="2"/>
            <w:vMerge/>
          </w:tcPr>
          <w:p w14:paraId="102E7C93" w14:textId="77777777" w:rsidR="00380F9F" w:rsidRDefault="00380F9F" w:rsidP="00412DB8"/>
        </w:tc>
        <w:tc>
          <w:tcPr>
            <w:tcW w:w="1134" w:type="dxa"/>
            <w:vMerge w:val="restart"/>
          </w:tcPr>
          <w:p w14:paraId="626DD39D" w14:textId="686CE1C6" w:rsidR="00380F9F" w:rsidRDefault="00183FB3" w:rsidP="00412DB8">
            <w:pPr>
              <w:rPr>
                <w:color w:val="333333"/>
              </w:rPr>
            </w:pPr>
            <w:r>
              <w:rPr>
                <w:color w:val="333333"/>
              </w:rPr>
              <w:t>План (</w:t>
            </w:r>
            <w:r w:rsidR="00380F9F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380F9F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2C6545">
              <w:rPr>
                <w:color w:val="333333"/>
                <w:sz w:val="16"/>
              </w:rPr>
              <w:t>9</w:t>
            </w:r>
            <w:r>
              <w:rPr>
                <w:color w:val="333333"/>
                <w:sz w:val="16"/>
              </w:rPr>
              <w:t>.12.</w:t>
            </w:r>
            <w:r w:rsidR="00561D5C">
              <w:rPr>
                <w:color w:val="333333"/>
                <w:sz w:val="16"/>
              </w:rPr>
              <w:t>2020</w:t>
            </w:r>
            <w:r>
              <w:rPr>
                <w:color w:val="333333"/>
                <w:sz w:val="16"/>
              </w:rPr>
              <w:t xml:space="preserve"> №</w:t>
            </w:r>
            <w:r w:rsidR="002C6545">
              <w:rPr>
                <w:color w:val="333333"/>
                <w:sz w:val="16"/>
              </w:rPr>
              <w:t>18</w:t>
            </w:r>
            <w:r w:rsidR="00380F9F">
              <w:rPr>
                <w:color w:val="333333"/>
                <w:sz w:val="16"/>
              </w:rPr>
              <w:t>)</w:t>
            </w:r>
          </w:p>
        </w:tc>
        <w:tc>
          <w:tcPr>
            <w:tcW w:w="1417" w:type="dxa"/>
            <w:vMerge w:val="restart"/>
          </w:tcPr>
          <w:p w14:paraId="2A5C216D" w14:textId="495CC535" w:rsidR="00380F9F" w:rsidRDefault="00183FB3" w:rsidP="00412DB8">
            <w:pPr>
              <w:rPr>
                <w:color w:val="333333"/>
              </w:rPr>
            </w:pPr>
            <w:r>
              <w:rPr>
                <w:color w:val="333333"/>
              </w:rPr>
              <w:t>План</w:t>
            </w:r>
            <w:r>
              <w:rPr>
                <w:color w:val="333333"/>
                <w:sz w:val="16"/>
              </w:rPr>
              <w:t xml:space="preserve"> (</w:t>
            </w:r>
            <w:r w:rsidR="00380F9F">
              <w:rPr>
                <w:color w:val="333333"/>
                <w:sz w:val="16"/>
              </w:rPr>
              <w:t xml:space="preserve">решение собрания представителей Челно-Вершинского </w:t>
            </w:r>
            <w:r>
              <w:rPr>
                <w:color w:val="333333"/>
                <w:sz w:val="16"/>
              </w:rPr>
              <w:t>района от</w:t>
            </w:r>
            <w:r w:rsidR="00380F9F">
              <w:rPr>
                <w:color w:val="333333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2</w:t>
            </w:r>
            <w:r w:rsidR="002C6545">
              <w:rPr>
                <w:color w:val="333333"/>
                <w:sz w:val="16"/>
              </w:rPr>
              <w:t>8</w:t>
            </w:r>
            <w:r>
              <w:rPr>
                <w:color w:val="333333"/>
                <w:sz w:val="16"/>
              </w:rPr>
              <w:t>.12.</w:t>
            </w:r>
            <w:r w:rsidR="006D1EDA">
              <w:rPr>
                <w:color w:val="333333"/>
                <w:sz w:val="16"/>
              </w:rPr>
              <w:t>2022</w:t>
            </w:r>
            <w:r>
              <w:rPr>
                <w:color w:val="333333"/>
                <w:sz w:val="16"/>
              </w:rPr>
              <w:t xml:space="preserve"> №</w:t>
            </w:r>
            <w:r w:rsidR="00380F9F">
              <w:rPr>
                <w:color w:val="333333"/>
                <w:sz w:val="16"/>
              </w:rPr>
              <w:t xml:space="preserve"> </w:t>
            </w:r>
            <w:r w:rsidR="002C6545">
              <w:rPr>
                <w:color w:val="333333"/>
                <w:sz w:val="16"/>
              </w:rPr>
              <w:t>77</w:t>
            </w:r>
            <w:r w:rsidR="00380F9F">
              <w:rPr>
                <w:color w:val="333333"/>
                <w:sz w:val="16"/>
              </w:rPr>
              <w:t>)</w:t>
            </w:r>
          </w:p>
        </w:tc>
        <w:tc>
          <w:tcPr>
            <w:tcW w:w="992" w:type="dxa"/>
            <w:vMerge w:val="restart"/>
          </w:tcPr>
          <w:p w14:paraId="2B7B21F3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Фактическое исполнение</w:t>
            </w:r>
          </w:p>
        </w:tc>
        <w:tc>
          <w:tcPr>
            <w:tcW w:w="2127" w:type="dxa"/>
            <w:gridSpan w:val="3"/>
          </w:tcPr>
          <w:p w14:paraId="2DD22877" w14:textId="77777777" w:rsidR="00380F9F" w:rsidRDefault="00380F9F" w:rsidP="00412DB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Результат исполнения</w:t>
            </w:r>
          </w:p>
        </w:tc>
      </w:tr>
      <w:tr w:rsidR="00380F9F" w14:paraId="22E28C2D" w14:textId="77777777" w:rsidTr="001C5C4A">
        <w:tc>
          <w:tcPr>
            <w:tcW w:w="4008" w:type="dxa"/>
            <w:gridSpan w:val="2"/>
            <w:vMerge/>
          </w:tcPr>
          <w:p w14:paraId="7CE0BD66" w14:textId="77777777" w:rsidR="00380F9F" w:rsidRDefault="00380F9F" w:rsidP="00412DB8"/>
        </w:tc>
        <w:tc>
          <w:tcPr>
            <w:tcW w:w="1134" w:type="dxa"/>
            <w:vMerge/>
          </w:tcPr>
          <w:p w14:paraId="54CEDE7A" w14:textId="77777777" w:rsidR="00380F9F" w:rsidRDefault="00380F9F" w:rsidP="00412DB8"/>
        </w:tc>
        <w:tc>
          <w:tcPr>
            <w:tcW w:w="1417" w:type="dxa"/>
            <w:vMerge/>
          </w:tcPr>
          <w:p w14:paraId="1F39C1DE" w14:textId="77777777" w:rsidR="00380F9F" w:rsidRDefault="00380F9F" w:rsidP="00412DB8"/>
        </w:tc>
        <w:tc>
          <w:tcPr>
            <w:tcW w:w="992" w:type="dxa"/>
            <w:vMerge/>
          </w:tcPr>
          <w:p w14:paraId="05CF296F" w14:textId="77777777" w:rsidR="00380F9F" w:rsidRDefault="00380F9F" w:rsidP="00412DB8"/>
        </w:tc>
        <w:tc>
          <w:tcPr>
            <w:tcW w:w="874" w:type="dxa"/>
            <w:gridSpan w:val="2"/>
          </w:tcPr>
          <w:p w14:paraId="77753B3F" w14:textId="77777777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>Отклонение факта от уточненных назначений</w:t>
            </w:r>
          </w:p>
        </w:tc>
        <w:tc>
          <w:tcPr>
            <w:tcW w:w="1253" w:type="dxa"/>
          </w:tcPr>
          <w:p w14:paraId="676EDB5E" w14:textId="699EAB56" w:rsidR="00380F9F" w:rsidRDefault="00380F9F" w:rsidP="00412DB8">
            <w:pPr>
              <w:rPr>
                <w:color w:val="333333"/>
              </w:rPr>
            </w:pPr>
            <w:r>
              <w:rPr>
                <w:color w:val="333333"/>
              </w:rPr>
              <w:t xml:space="preserve">Исполнение назначений </w:t>
            </w:r>
            <w:r w:rsidR="002C6545">
              <w:rPr>
                <w:color w:val="333333"/>
              </w:rPr>
              <w:t>бюджета (</w:t>
            </w:r>
            <w:r>
              <w:rPr>
                <w:color w:val="333333"/>
              </w:rPr>
              <w:t>%)</w:t>
            </w:r>
          </w:p>
        </w:tc>
      </w:tr>
      <w:tr w:rsidR="00517081" w14:paraId="39FB8DA0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6AD2" w14:textId="77777777" w:rsidR="00517081" w:rsidRDefault="00517081" w:rsidP="0051708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0100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общегосуд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D746" w14:textId="23D02F1B" w:rsidR="00517081" w:rsidRDefault="00695EEF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823B" w14:textId="34C1922E" w:rsidR="00517081" w:rsidRDefault="00695EEF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D731" w14:textId="19D5DCF3" w:rsidR="00517081" w:rsidRDefault="00695EEF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50C3" w14:textId="3C8A25DA" w:rsidR="00517081" w:rsidRDefault="00695EEF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1A23" w14:textId="65E54616" w:rsidR="00517081" w:rsidRDefault="00695EEF" w:rsidP="0051708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95EEF" w14:paraId="3A5B3D27" w14:textId="77777777" w:rsidTr="00727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15F6" w14:textId="77777777" w:rsidR="00695EEF" w:rsidRDefault="00695EEF" w:rsidP="00695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21E2" w14:textId="0F2F80AE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3092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B8B0" w14:textId="2C6843FE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3440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23C3" w14:textId="37052444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3440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B1EE" w14:textId="5B4D18FF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B2E1" w14:textId="37C4D5BD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95EEF" w14:paraId="7117EBEE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BB8" w14:textId="77777777" w:rsidR="00695EEF" w:rsidRDefault="00695EEF" w:rsidP="00695E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 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47C7" w14:textId="4DDC46DA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99C1" w14:textId="061BAE4A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2947" w14:textId="54675C69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4A0E" w14:textId="13E283B0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DCF0" w14:textId="579FA313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94,96</w:t>
            </w:r>
          </w:p>
        </w:tc>
      </w:tr>
      <w:tr w:rsidR="00695EEF" w14:paraId="668D74A5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F655" w14:textId="77777777" w:rsidR="00695EEF" w:rsidRDefault="00695EEF" w:rsidP="00695E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 охрана семьи и детства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F1DE" w14:textId="1FDB8E49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CD6E" w14:textId="44EE5964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11468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D17F" w14:textId="06E82720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10890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DB7D" w14:textId="1331A948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290C" w14:textId="7337DA89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94,96</w:t>
            </w:r>
          </w:p>
        </w:tc>
      </w:tr>
      <w:tr w:rsidR="00695EEF" w14:paraId="5C36C3EA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37A2" w14:textId="2D7371D9" w:rsidR="00695EEF" w:rsidRDefault="00695EEF" w:rsidP="00695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5C4A">
              <w:rPr>
                <w:b/>
                <w:bCs/>
                <w:color w:val="000000"/>
                <w:sz w:val="22"/>
                <w:szCs w:val="22"/>
              </w:rPr>
              <w:t>1100Физическая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1ADD" w14:textId="3EAD229B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8866" w14:textId="4B16681F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6B1F" w14:textId="5CD34447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7BB2" w14:textId="2FEF4437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4A30" w14:textId="5EAA492B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695EEF" w14:paraId="5DD398CB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9302" w14:textId="3BE94FCB" w:rsidR="00695EEF" w:rsidRPr="001C5C4A" w:rsidRDefault="00695EEF" w:rsidP="00695EEF">
            <w:pPr>
              <w:rPr>
                <w:color w:val="000000"/>
                <w:sz w:val="22"/>
                <w:szCs w:val="22"/>
              </w:rPr>
            </w:pPr>
            <w:r w:rsidRPr="001C5C4A">
              <w:rPr>
                <w:color w:val="000000"/>
                <w:sz w:val="22"/>
                <w:szCs w:val="22"/>
              </w:rPr>
              <w:t>1101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65C7" w14:textId="6FEBDFA3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6A06" w14:textId="46EF6E05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1CC7" w14:textId="6A5C8EC1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EBC3" w14:textId="7BDD7340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8037" w14:textId="799B6917" w:rsidR="00695EEF" w:rsidRPr="00695EEF" w:rsidRDefault="00695EEF" w:rsidP="00695EEF">
            <w:pPr>
              <w:jc w:val="right"/>
              <w:rPr>
                <w:color w:val="000000"/>
                <w:sz w:val="22"/>
                <w:szCs w:val="22"/>
              </w:rPr>
            </w:pPr>
            <w:r w:rsidRPr="00695EE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95EEF" w14:paraId="749303BC" w14:textId="77777777" w:rsidTr="004E0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C20" w14:textId="77777777" w:rsidR="00695EEF" w:rsidRDefault="00695EEF" w:rsidP="00695EE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FDD5" w14:textId="727747E4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7E91" w14:textId="56FCF206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3E44" w14:textId="0919BB90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9C62" w14:textId="377568FB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21BB" w14:textId="7EBEDA97" w:rsidR="00695EEF" w:rsidRDefault="00695EEF" w:rsidP="00695E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96,18</w:t>
            </w:r>
          </w:p>
        </w:tc>
      </w:tr>
    </w:tbl>
    <w:p w14:paraId="4703266D" w14:textId="185B11ED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>
        <w:rPr>
          <w:color w:val="333333"/>
          <w:sz w:val="27"/>
        </w:rPr>
        <w:t xml:space="preserve">Исполнение утвержденных </w:t>
      </w:r>
      <w:r w:rsidR="00183FB3">
        <w:rPr>
          <w:color w:val="333333"/>
          <w:sz w:val="27"/>
        </w:rPr>
        <w:t>бюджетных ассигнований</w:t>
      </w:r>
      <w:r>
        <w:rPr>
          <w:color w:val="333333"/>
          <w:sz w:val="27"/>
        </w:rPr>
        <w:t xml:space="preserve"> составило </w:t>
      </w:r>
      <w:r w:rsidR="00695EEF">
        <w:rPr>
          <w:color w:val="333333"/>
          <w:sz w:val="27"/>
        </w:rPr>
        <w:t>96,17</w:t>
      </w:r>
      <w:r>
        <w:rPr>
          <w:color w:val="333333"/>
          <w:sz w:val="27"/>
        </w:rPr>
        <w:t xml:space="preserve"> % </w:t>
      </w:r>
      <w:r w:rsidR="00183FB3">
        <w:rPr>
          <w:color w:val="333333"/>
          <w:sz w:val="27"/>
        </w:rPr>
        <w:t xml:space="preserve">или </w:t>
      </w:r>
      <w:r w:rsidR="00695EEF">
        <w:rPr>
          <w:color w:val="333333"/>
          <w:sz w:val="27"/>
        </w:rPr>
        <w:t>14559,0</w:t>
      </w:r>
      <w:r>
        <w:rPr>
          <w:color w:val="333333"/>
          <w:sz w:val="27"/>
        </w:rPr>
        <w:t xml:space="preserve"> тыс. рублей, что отражено в представленных ф. </w:t>
      </w:r>
      <w:r w:rsidR="00183FB3">
        <w:rPr>
          <w:color w:val="333333"/>
          <w:sz w:val="27"/>
        </w:rPr>
        <w:t>0503164, ф.</w:t>
      </w:r>
      <w:r>
        <w:rPr>
          <w:color w:val="333333"/>
          <w:sz w:val="27"/>
        </w:rPr>
        <w:t xml:space="preserve">0503127 бюджетной отчетности и соответствует </w:t>
      </w:r>
      <w:r w:rsidR="00183FB3">
        <w:rPr>
          <w:color w:val="333333"/>
          <w:sz w:val="27"/>
        </w:rPr>
        <w:t>данным Отчета по</w:t>
      </w:r>
      <w:r>
        <w:rPr>
          <w:color w:val="333333"/>
          <w:sz w:val="27"/>
        </w:rPr>
        <w:t xml:space="preserve"> поступлениям и выбытиям ф. 0503151 Управления Федерального </w:t>
      </w:r>
      <w:r w:rsidR="00183FB3">
        <w:rPr>
          <w:color w:val="333333"/>
          <w:sz w:val="27"/>
        </w:rPr>
        <w:t>казначейства по</w:t>
      </w:r>
      <w:r>
        <w:rPr>
          <w:color w:val="333333"/>
          <w:sz w:val="27"/>
        </w:rPr>
        <w:t xml:space="preserve"> Самарской области.</w:t>
      </w:r>
    </w:p>
    <w:p w14:paraId="5EE6096C" w14:textId="4F176D83" w:rsidR="00380F9F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2D26EB">
        <w:rPr>
          <w:color w:val="333333"/>
          <w:sz w:val="27"/>
        </w:rPr>
        <w:t xml:space="preserve">В соответствии с Решением о бюджете муниципального района </w:t>
      </w:r>
      <w:r>
        <w:rPr>
          <w:color w:val="333333"/>
          <w:sz w:val="27"/>
        </w:rPr>
        <w:t xml:space="preserve">Комитета </w:t>
      </w:r>
      <w:r w:rsidR="00183FB3">
        <w:rPr>
          <w:color w:val="333333"/>
          <w:sz w:val="27"/>
        </w:rPr>
        <w:t>по управлению</w:t>
      </w:r>
      <w:r>
        <w:rPr>
          <w:color w:val="333333"/>
          <w:sz w:val="27"/>
        </w:rPr>
        <w:t xml:space="preserve"> муниципальным имуществом</w:t>
      </w:r>
      <w:r w:rsidRPr="002D26EB">
        <w:rPr>
          <w:color w:val="333333"/>
          <w:sz w:val="27"/>
        </w:rPr>
        <w:t xml:space="preserve"> на реализацию </w:t>
      </w:r>
      <w:r w:rsidR="001E3F81">
        <w:rPr>
          <w:color w:val="333333"/>
          <w:sz w:val="27"/>
        </w:rPr>
        <w:t xml:space="preserve">четырех </w:t>
      </w:r>
      <w:r w:rsidR="001E3F81" w:rsidRPr="002D26EB">
        <w:rPr>
          <w:color w:val="333333"/>
          <w:sz w:val="27"/>
        </w:rPr>
        <w:t>муниципальных</w:t>
      </w:r>
      <w:r w:rsidRPr="002D26EB">
        <w:rPr>
          <w:color w:val="333333"/>
          <w:sz w:val="27"/>
        </w:rPr>
        <w:t xml:space="preserve"> программ предусмотрен общий</w:t>
      </w:r>
      <w:r>
        <w:rPr>
          <w:color w:val="333333"/>
          <w:sz w:val="27"/>
        </w:rPr>
        <w:t xml:space="preserve"> объем ассигнований в сумме </w:t>
      </w:r>
      <w:r w:rsidR="0068025D">
        <w:rPr>
          <w:color w:val="333333"/>
          <w:sz w:val="27"/>
        </w:rPr>
        <w:t>15 137,0</w:t>
      </w:r>
      <w:r>
        <w:rPr>
          <w:color w:val="333333"/>
          <w:sz w:val="27"/>
        </w:rPr>
        <w:t xml:space="preserve"> тыс. руб., в том числе за счет средств:</w:t>
      </w:r>
    </w:p>
    <w:p w14:paraId="3A046EAB" w14:textId="048DCDA9" w:rsidR="00380F9F" w:rsidRPr="005617A1" w:rsidRDefault="00380F9F" w:rsidP="00380F9F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5617A1">
        <w:rPr>
          <w:color w:val="333333"/>
          <w:sz w:val="27"/>
        </w:rPr>
        <w:t>федерального бюджета-</w:t>
      </w:r>
      <w:r w:rsidR="0068025D">
        <w:rPr>
          <w:color w:val="333333"/>
          <w:sz w:val="27"/>
        </w:rPr>
        <w:t>7 339,0</w:t>
      </w:r>
      <w:r w:rsidRPr="005617A1">
        <w:rPr>
          <w:color w:val="333333"/>
          <w:sz w:val="27"/>
        </w:rPr>
        <w:t xml:space="preserve"> тыс. рублей;</w:t>
      </w:r>
    </w:p>
    <w:p w14:paraId="57166851" w14:textId="50D11F5E" w:rsidR="00380F9F" w:rsidRPr="005617A1" w:rsidRDefault="00380F9F" w:rsidP="00380F9F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5617A1">
        <w:rPr>
          <w:color w:val="333333"/>
          <w:sz w:val="27"/>
        </w:rPr>
        <w:t>областного бюджета-</w:t>
      </w:r>
      <w:r w:rsidR="0068025D">
        <w:rPr>
          <w:color w:val="333333"/>
          <w:sz w:val="27"/>
        </w:rPr>
        <w:t>4 129,0</w:t>
      </w:r>
      <w:r w:rsidR="002D2C6F">
        <w:rPr>
          <w:color w:val="333333"/>
          <w:sz w:val="27"/>
        </w:rPr>
        <w:t xml:space="preserve"> </w:t>
      </w:r>
      <w:r w:rsidRPr="005617A1">
        <w:rPr>
          <w:color w:val="333333"/>
          <w:sz w:val="27"/>
        </w:rPr>
        <w:t>тыс. рублей;</w:t>
      </w:r>
    </w:p>
    <w:p w14:paraId="11ACCF3C" w14:textId="01AD3EC1" w:rsidR="00380F9F" w:rsidRDefault="00380F9F" w:rsidP="00380F9F">
      <w:pPr>
        <w:pStyle w:val="af0"/>
        <w:widowControl w:val="0"/>
        <w:spacing w:line="288" w:lineRule="auto"/>
        <w:ind w:firstLine="540"/>
        <w:rPr>
          <w:color w:val="333333"/>
          <w:sz w:val="27"/>
        </w:rPr>
      </w:pPr>
      <w:r w:rsidRPr="005617A1">
        <w:rPr>
          <w:color w:val="333333"/>
          <w:sz w:val="27"/>
        </w:rPr>
        <w:t>местного бюджета-</w:t>
      </w:r>
      <w:r w:rsidR="001E3F81">
        <w:rPr>
          <w:color w:val="333333"/>
          <w:sz w:val="27"/>
        </w:rPr>
        <w:t xml:space="preserve"> </w:t>
      </w:r>
      <w:r w:rsidR="0068025D">
        <w:rPr>
          <w:color w:val="333333"/>
          <w:sz w:val="27"/>
        </w:rPr>
        <w:t>3 669,0</w:t>
      </w:r>
      <w:r w:rsidRPr="005617A1">
        <w:rPr>
          <w:color w:val="333333"/>
          <w:sz w:val="27"/>
        </w:rPr>
        <w:t xml:space="preserve"> тыс. рублей.</w:t>
      </w:r>
    </w:p>
    <w:p w14:paraId="2D96E22D" w14:textId="1CC26DF8" w:rsidR="00380F9F" w:rsidRPr="0068025D" w:rsidRDefault="00380F9F" w:rsidP="00380F9F">
      <w:pPr>
        <w:spacing w:line="288" w:lineRule="auto"/>
        <w:ind w:firstLine="539"/>
        <w:jc w:val="both"/>
        <w:rPr>
          <w:color w:val="333333"/>
          <w:sz w:val="27"/>
        </w:rPr>
      </w:pPr>
      <w:r w:rsidRPr="0068025D">
        <w:rPr>
          <w:color w:val="333333"/>
          <w:sz w:val="27"/>
        </w:rPr>
        <w:lastRenderedPageBreak/>
        <w:t xml:space="preserve">Исполнение бюджетных ассигнований в разрезе муниципальных программ за </w:t>
      </w:r>
      <w:r w:rsidR="006D1EDA" w:rsidRPr="0068025D">
        <w:rPr>
          <w:color w:val="333333"/>
          <w:sz w:val="27"/>
        </w:rPr>
        <w:t>2022</w:t>
      </w:r>
      <w:r w:rsidRPr="0068025D">
        <w:rPr>
          <w:color w:val="333333"/>
          <w:sz w:val="27"/>
        </w:rPr>
        <w:t xml:space="preserve"> год представлены в Таблице № 3:</w:t>
      </w:r>
    </w:p>
    <w:p w14:paraId="106FA6BA" w14:textId="77777777" w:rsidR="00380F9F" w:rsidRPr="0068025D" w:rsidRDefault="00380F9F" w:rsidP="00380F9F">
      <w:pPr>
        <w:spacing w:line="360" w:lineRule="auto"/>
        <w:ind w:left="1130"/>
        <w:jc w:val="right"/>
        <w:rPr>
          <w:color w:val="333333"/>
          <w:sz w:val="24"/>
          <w:szCs w:val="24"/>
        </w:rPr>
      </w:pPr>
      <w:r w:rsidRPr="0068025D">
        <w:rPr>
          <w:color w:val="333333"/>
          <w:sz w:val="24"/>
          <w:szCs w:val="24"/>
        </w:rPr>
        <w:t xml:space="preserve">Таблица №3(в </w:t>
      </w:r>
      <w:proofErr w:type="spellStart"/>
      <w:r w:rsidRPr="0068025D">
        <w:rPr>
          <w:color w:val="333333"/>
          <w:sz w:val="24"/>
          <w:szCs w:val="24"/>
        </w:rPr>
        <w:t>тыс.руб</w:t>
      </w:r>
      <w:proofErr w:type="spellEnd"/>
      <w:r w:rsidRPr="0068025D">
        <w:rPr>
          <w:color w:val="333333"/>
          <w:sz w:val="24"/>
          <w:szCs w:val="24"/>
        </w:rPr>
        <w:t>.)</w:t>
      </w:r>
    </w:p>
    <w:tbl>
      <w:tblPr>
        <w:tblW w:w="1036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50"/>
        <w:gridCol w:w="977"/>
        <w:gridCol w:w="850"/>
        <w:gridCol w:w="851"/>
        <w:gridCol w:w="850"/>
        <w:gridCol w:w="992"/>
        <w:gridCol w:w="851"/>
        <w:gridCol w:w="850"/>
        <w:gridCol w:w="864"/>
      </w:tblGrid>
      <w:tr w:rsidR="00380F9F" w:rsidRPr="0068025D" w14:paraId="16B8421D" w14:textId="77777777" w:rsidTr="00F360AC"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BE0E6" w14:textId="77777777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>№</w:t>
            </w:r>
          </w:p>
          <w:p w14:paraId="2DCF9B4B" w14:textId="77777777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>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4785" w14:textId="77777777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>Наименование программы</w:t>
            </w:r>
          </w:p>
        </w:tc>
        <w:tc>
          <w:tcPr>
            <w:tcW w:w="3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606D" w14:textId="63F06F04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 xml:space="preserve">Предусмотрено по бюджету на </w:t>
            </w:r>
            <w:r w:rsidR="006D1EDA" w:rsidRPr="0068025D">
              <w:rPr>
                <w:color w:val="333333"/>
                <w:sz w:val="22"/>
              </w:rPr>
              <w:t>202</w:t>
            </w:r>
            <w:r w:rsidR="0068025D">
              <w:rPr>
                <w:color w:val="333333"/>
                <w:sz w:val="22"/>
              </w:rPr>
              <w:t>3</w:t>
            </w:r>
            <w:r w:rsidRPr="0068025D">
              <w:rPr>
                <w:color w:val="333333"/>
                <w:sz w:val="22"/>
              </w:rPr>
              <w:t xml:space="preserve"> год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2EC2" w14:textId="77777777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 xml:space="preserve">Кассовое исполнение </w:t>
            </w:r>
          </w:p>
          <w:p w14:paraId="4B0B974D" w14:textId="3DCA7323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 xml:space="preserve">за </w:t>
            </w:r>
            <w:r w:rsidR="006D1EDA" w:rsidRPr="0068025D">
              <w:rPr>
                <w:color w:val="333333"/>
                <w:sz w:val="22"/>
              </w:rPr>
              <w:t>202</w:t>
            </w:r>
            <w:r w:rsidR="0068025D">
              <w:rPr>
                <w:color w:val="333333"/>
                <w:sz w:val="22"/>
              </w:rPr>
              <w:t>3</w:t>
            </w:r>
            <w:r w:rsidRPr="0068025D">
              <w:rPr>
                <w:color w:val="333333"/>
                <w:sz w:val="22"/>
              </w:rPr>
              <w:t xml:space="preserve"> год</w:t>
            </w:r>
          </w:p>
        </w:tc>
      </w:tr>
      <w:tr w:rsidR="00380F9F" w:rsidRPr="0068025D" w14:paraId="31213D16" w14:textId="77777777" w:rsidTr="00F360AC">
        <w:trPr>
          <w:trHeight w:val="404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FD8C" w14:textId="77777777" w:rsidR="00380F9F" w:rsidRPr="0068025D" w:rsidRDefault="00380F9F" w:rsidP="00412DB8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A161" w14:textId="77777777" w:rsidR="00380F9F" w:rsidRPr="0068025D" w:rsidRDefault="00380F9F" w:rsidP="00412DB8"/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BE95" w14:textId="77777777" w:rsidR="00380F9F" w:rsidRPr="0068025D" w:rsidRDefault="00380F9F" w:rsidP="00412DB8">
            <w:pPr>
              <w:jc w:val="center"/>
              <w:rPr>
                <w:b/>
                <w:color w:val="333333"/>
                <w:sz w:val="22"/>
              </w:rPr>
            </w:pPr>
            <w:r w:rsidRPr="0068025D"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4ABF" w14:textId="77777777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5B74" w14:textId="77777777" w:rsidR="00380F9F" w:rsidRPr="0068025D" w:rsidRDefault="00380F9F" w:rsidP="00412DB8">
            <w:pPr>
              <w:jc w:val="center"/>
              <w:rPr>
                <w:b/>
                <w:color w:val="333333"/>
                <w:sz w:val="22"/>
              </w:rPr>
            </w:pPr>
            <w:r w:rsidRPr="0068025D">
              <w:rPr>
                <w:b/>
                <w:color w:val="333333"/>
                <w:sz w:val="22"/>
              </w:rPr>
              <w:t>Всего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315B" w14:textId="77777777" w:rsidR="00380F9F" w:rsidRPr="0068025D" w:rsidRDefault="00380F9F" w:rsidP="00412DB8">
            <w:pPr>
              <w:jc w:val="center"/>
              <w:rPr>
                <w:color w:val="333333"/>
                <w:sz w:val="22"/>
              </w:rPr>
            </w:pPr>
            <w:r w:rsidRPr="0068025D">
              <w:rPr>
                <w:color w:val="333333"/>
                <w:sz w:val="22"/>
              </w:rPr>
              <w:t>в том числе:</w:t>
            </w:r>
          </w:p>
        </w:tc>
      </w:tr>
      <w:tr w:rsidR="00380F9F" w:rsidRPr="0068025D" w14:paraId="4623CF43" w14:textId="77777777" w:rsidTr="00F360AC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4457" w14:textId="77777777" w:rsidR="00380F9F" w:rsidRPr="0068025D" w:rsidRDefault="00380F9F" w:rsidP="00412DB8"/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A527" w14:textId="77777777" w:rsidR="00380F9F" w:rsidRPr="0068025D" w:rsidRDefault="00380F9F" w:rsidP="00412DB8"/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7CA6B" w14:textId="77777777" w:rsidR="00380F9F" w:rsidRPr="0068025D" w:rsidRDefault="00380F9F" w:rsidP="00412DB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5172" w14:textId="77777777" w:rsidR="00380F9F" w:rsidRPr="0068025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68025D">
              <w:rPr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75CF" w14:textId="77777777" w:rsidR="00380F9F" w:rsidRPr="0068025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68025D">
              <w:rPr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2F2F" w14:textId="77777777" w:rsidR="00380F9F" w:rsidRPr="0068025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68025D">
              <w:rPr>
                <w:color w:val="333333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D05A0" w14:textId="77777777" w:rsidR="00380F9F" w:rsidRPr="0068025D" w:rsidRDefault="00380F9F" w:rsidP="00412D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A604" w14:textId="77777777" w:rsidR="00380F9F" w:rsidRPr="0068025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68025D">
              <w:rPr>
                <w:color w:val="333333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A798" w14:textId="77777777" w:rsidR="00380F9F" w:rsidRPr="0068025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68025D">
              <w:rPr>
                <w:color w:val="333333"/>
                <w:sz w:val="16"/>
                <w:szCs w:val="16"/>
              </w:rPr>
              <w:t>областного бюджета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83847" w14:textId="77777777" w:rsidR="00380F9F" w:rsidRPr="0068025D" w:rsidRDefault="00380F9F" w:rsidP="00412DB8">
            <w:pPr>
              <w:jc w:val="center"/>
              <w:rPr>
                <w:color w:val="333333"/>
                <w:sz w:val="16"/>
                <w:szCs w:val="16"/>
              </w:rPr>
            </w:pPr>
            <w:r w:rsidRPr="0068025D">
              <w:rPr>
                <w:color w:val="333333"/>
                <w:sz w:val="16"/>
                <w:szCs w:val="16"/>
              </w:rPr>
              <w:t>местного бюджета</w:t>
            </w:r>
          </w:p>
        </w:tc>
      </w:tr>
      <w:tr w:rsidR="0068025D" w:rsidRPr="0068025D" w14:paraId="5547D1A3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BA2" w14:textId="5C8986F2" w:rsidR="0068025D" w:rsidRPr="0068025D" w:rsidRDefault="0068025D" w:rsidP="0068025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8025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D748AE" w14:textId="0DBAC788" w:rsidR="0068025D" w:rsidRPr="0068025D" w:rsidRDefault="0068025D" w:rsidP="0068025D">
            <w:r w:rsidRPr="0068025D">
              <w:rPr>
                <w:color w:val="000000"/>
              </w:rPr>
              <w:t>Муниципальная программа "Повышение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на 2020-2024 годы"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C2B74" w14:textId="10CEB0C4" w:rsidR="0068025D" w:rsidRPr="0068025D" w:rsidRDefault="0068025D" w:rsidP="0068025D">
            <w:pPr>
              <w:jc w:val="right"/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DEE0" w14:textId="50795439" w:rsidR="0068025D" w:rsidRPr="0068025D" w:rsidRDefault="0068025D" w:rsidP="0068025D">
            <w:pPr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1A22" w14:textId="0B5F878C" w:rsidR="0068025D" w:rsidRPr="0068025D" w:rsidRDefault="0068025D" w:rsidP="0068025D">
            <w:pPr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4D44" w14:textId="22911888" w:rsidR="0068025D" w:rsidRPr="0068025D" w:rsidRDefault="0068025D" w:rsidP="0068025D">
            <w:pPr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DE50C" w14:textId="0A8C833E" w:rsidR="0068025D" w:rsidRPr="0068025D" w:rsidRDefault="0068025D" w:rsidP="0068025D">
            <w:pPr>
              <w:jc w:val="right"/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8D1CF" w14:textId="77327965" w:rsidR="0068025D" w:rsidRPr="0068025D" w:rsidRDefault="0068025D" w:rsidP="0068025D">
            <w:pPr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62CA" w14:textId="3FF6DA22" w:rsidR="0068025D" w:rsidRPr="0068025D" w:rsidRDefault="0068025D" w:rsidP="0068025D">
            <w:pPr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B912" w14:textId="35E9B8C3" w:rsidR="0068025D" w:rsidRPr="0068025D" w:rsidRDefault="0068025D" w:rsidP="0068025D">
            <w:pPr>
              <w:rPr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</w:tr>
      <w:tr w:rsidR="0068025D" w:rsidRPr="0068025D" w14:paraId="29671525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0540" w14:textId="5F873585" w:rsidR="0068025D" w:rsidRPr="0068025D" w:rsidRDefault="0068025D" w:rsidP="0068025D">
            <w:pPr>
              <w:rPr>
                <w:rFonts w:ascii="Calibri" w:hAnsi="Calibri"/>
                <w:sz w:val="22"/>
                <w:szCs w:val="22"/>
              </w:rPr>
            </w:pPr>
            <w:r w:rsidRPr="0068025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1A136A" w14:textId="21A4B71C" w:rsidR="0068025D" w:rsidRPr="0068025D" w:rsidRDefault="0068025D" w:rsidP="006802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025D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родителей»" до 2022 года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76E99" w14:textId="5F7AFDA4" w:rsidR="0068025D" w:rsidRPr="0068025D" w:rsidRDefault="0068025D" w:rsidP="006802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11467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BA0D" w14:textId="12619D51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7339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66BA" w14:textId="4450008F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DDE3" w14:textId="3D9D3D37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A3204" w14:textId="0A22A7F8" w:rsidR="0068025D" w:rsidRPr="0068025D" w:rsidRDefault="0068025D" w:rsidP="006802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10890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BA84" w14:textId="0609E0AA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6970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257C" w14:textId="4A5B8D20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BD1F" w14:textId="3A2B9679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8025D" w:rsidRPr="0068025D" w14:paraId="3B1EEF36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FCC3" w14:textId="36DD3CB0" w:rsidR="0068025D" w:rsidRPr="0068025D" w:rsidRDefault="0068025D" w:rsidP="0068025D">
            <w:pPr>
              <w:rPr>
                <w:rFonts w:ascii="Calibri" w:hAnsi="Calibri"/>
                <w:sz w:val="22"/>
                <w:szCs w:val="22"/>
              </w:rPr>
            </w:pPr>
            <w:r w:rsidRPr="0068025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A844" w14:textId="075F7C48" w:rsidR="0068025D" w:rsidRPr="0068025D" w:rsidRDefault="0068025D" w:rsidP="006802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025D">
              <w:t>Муниципальная программа "Повышение эффективности использования и распоряжения муниципальным имуществом и земельными участками на территории муниципального района Челно-Вершинский на 2020-2024 годы"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33A68" w14:textId="52495CEB" w:rsidR="0068025D" w:rsidRPr="0068025D" w:rsidRDefault="0068025D" w:rsidP="006802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6B72" w14:textId="0908F61A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A8B8" w14:textId="23F629DC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4613" w14:textId="5532819A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83FAF" w14:textId="384D5E13" w:rsidR="0068025D" w:rsidRPr="0068025D" w:rsidRDefault="0068025D" w:rsidP="006802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3152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1548" w14:textId="3637A7AF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5CE5" w14:textId="04744D53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B30E" w14:textId="7CFB65A8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color w:val="000000"/>
                <w:sz w:val="22"/>
                <w:szCs w:val="22"/>
              </w:rPr>
              <w:t>3152</w:t>
            </w:r>
          </w:p>
        </w:tc>
      </w:tr>
      <w:tr w:rsidR="0068025D" w:rsidRPr="001C5C4A" w14:paraId="4F109B82" w14:textId="77777777" w:rsidTr="00F36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BD9" w14:textId="77777777" w:rsidR="0068025D" w:rsidRPr="0068025D" w:rsidRDefault="0068025D" w:rsidP="006802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14E" w14:textId="77777777" w:rsidR="0068025D" w:rsidRPr="0068025D" w:rsidRDefault="0068025D" w:rsidP="0068025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C67F" w14:textId="67BE60A7" w:rsidR="0068025D" w:rsidRPr="0068025D" w:rsidRDefault="0068025D" w:rsidP="006802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C50A" w14:textId="7840F35F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CE5F" w14:textId="26AEDF72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0620" w14:textId="3C4D33BE" w:rsidR="0068025D" w:rsidRPr="0068025D" w:rsidRDefault="0068025D" w:rsidP="006802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DDF4" w14:textId="7D002337" w:rsidR="0068025D" w:rsidRPr="0068025D" w:rsidRDefault="0068025D" w:rsidP="006802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BBCC" w14:textId="75A9D58B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58FF" w14:textId="2775348A" w:rsidR="0068025D" w:rsidRPr="0068025D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3150" w14:textId="39D4DAAE" w:rsidR="0068025D" w:rsidRPr="001C5C4A" w:rsidRDefault="0068025D" w:rsidP="0068025D">
            <w:pPr>
              <w:rPr>
                <w:b/>
                <w:bCs/>
                <w:sz w:val="22"/>
                <w:szCs w:val="22"/>
              </w:rPr>
            </w:pPr>
            <w:r w:rsidRPr="006802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3669</w:t>
            </w:r>
          </w:p>
        </w:tc>
      </w:tr>
    </w:tbl>
    <w:p w14:paraId="4B2AB513" w14:textId="1C25E9A8" w:rsidR="00380F9F" w:rsidRDefault="00380F9F" w:rsidP="00380F9F">
      <w:pPr>
        <w:pStyle w:val="aa"/>
        <w:spacing w:line="276" w:lineRule="auto"/>
        <w:ind w:firstLine="539"/>
        <w:rPr>
          <w:b/>
          <w:color w:val="333333"/>
          <w:sz w:val="27"/>
        </w:rPr>
      </w:pPr>
      <w:r>
        <w:rPr>
          <w:color w:val="333333"/>
          <w:sz w:val="27"/>
        </w:rPr>
        <w:t xml:space="preserve">В целом исполнение по муниципальным программам составило </w:t>
      </w:r>
      <w:r w:rsidR="0068025D">
        <w:rPr>
          <w:color w:val="333333"/>
          <w:sz w:val="27"/>
        </w:rPr>
        <w:t>96,18</w:t>
      </w:r>
      <w:r>
        <w:rPr>
          <w:color w:val="333333"/>
          <w:sz w:val="27"/>
        </w:rPr>
        <w:t xml:space="preserve"> % Данные по исполнению </w:t>
      </w:r>
      <w:r w:rsidR="00183FB3">
        <w:rPr>
          <w:color w:val="333333"/>
          <w:sz w:val="27"/>
        </w:rPr>
        <w:t>программ подтверждается</w:t>
      </w:r>
      <w:r>
        <w:rPr>
          <w:color w:val="333333"/>
          <w:sz w:val="27"/>
        </w:rPr>
        <w:t xml:space="preserve"> ф. 0503166 «Сведения об исполнении </w:t>
      </w:r>
      <w:r w:rsidR="00183FB3">
        <w:rPr>
          <w:color w:val="333333"/>
          <w:sz w:val="27"/>
        </w:rPr>
        <w:t>мероприятий в</w:t>
      </w:r>
      <w:r>
        <w:rPr>
          <w:color w:val="333333"/>
          <w:sz w:val="27"/>
        </w:rPr>
        <w:t xml:space="preserve"> рамках целевых программ».</w:t>
      </w:r>
    </w:p>
    <w:p w14:paraId="148640F8" w14:textId="77777777" w:rsidR="00380F9F" w:rsidRDefault="00380F9F" w:rsidP="00380F9F">
      <w:pPr>
        <w:pStyle w:val="a8"/>
        <w:spacing w:line="276" w:lineRule="auto"/>
        <w:ind w:firstLine="708"/>
        <w:rPr>
          <w:b/>
          <w:color w:val="333333"/>
          <w:sz w:val="27"/>
        </w:rPr>
      </w:pPr>
    </w:p>
    <w:p w14:paraId="7D773757" w14:textId="77777777" w:rsidR="00380F9F" w:rsidRDefault="00380F9F" w:rsidP="00380F9F">
      <w:pPr>
        <w:pStyle w:val="a8"/>
        <w:ind w:firstLine="708"/>
        <w:rPr>
          <w:b/>
          <w:color w:val="333333"/>
          <w:sz w:val="27"/>
        </w:rPr>
      </w:pPr>
      <w:r>
        <w:rPr>
          <w:b/>
          <w:color w:val="333333"/>
          <w:sz w:val="27"/>
        </w:rPr>
        <w:t>Выводы по результатам проверки:</w:t>
      </w:r>
    </w:p>
    <w:p w14:paraId="61930F39" w14:textId="77777777" w:rsidR="00380F9F" w:rsidRDefault="00380F9F" w:rsidP="00380F9F">
      <w:pPr>
        <w:spacing w:line="360" w:lineRule="auto"/>
        <w:ind w:firstLine="426"/>
        <w:jc w:val="both"/>
        <w:rPr>
          <w:color w:val="333333"/>
          <w:sz w:val="18"/>
        </w:rPr>
      </w:pPr>
    </w:p>
    <w:p w14:paraId="27D7038C" w14:textId="02FA37DB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 xml:space="preserve">1.Бюджетная отчетность за </w:t>
      </w:r>
      <w:r w:rsidR="006D1EDA">
        <w:rPr>
          <w:sz w:val="26"/>
          <w:szCs w:val="26"/>
        </w:rPr>
        <w:t>2022</w:t>
      </w:r>
      <w:r w:rsidRPr="006C4D36">
        <w:rPr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AFE39A" w14:textId="77777777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>2. Проверкой правильности составления    форм годовой бюджетной отчетности в соответствии с требованиями Инструкции № 191н установлены следующие недостатки:</w:t>
      </w:r>
    </w:p>
    <w:p w14:paraId="041D97F1" w14:textId="056C2403" w:rsidR="006C4D36" w:rsidRPr="006C4D36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>- в нарушение п. 70 Инструкции 191н, в графе 8 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>
        <w:rPr>
          <w:sz w:val="26"/>
          <w:szCs w:val="26"/>
        </w:rPr>
        <w:t>.</w:t>
      </w:r>
      <w:r w:rsidRPr="006C4D36">
        <w:rPr>
          <w:sz w:val="26"/>
          <w:szCs w:val="26"/>
        </w:rPr>
        <w:t xml:space="preserve">           </w:t>
      </w:r>
    </w:p>
    <w:p w14:paraId="7E5AB8C3" w14:textId="77777777" w:rsidR="006C4D36" w:rsidRPr="006C4D36" w:rsidRDefault="006C4D36" w:rsidP="006C4D36">
      <w:pPr>
        <w:jc w:val="both"/>
        <w:rPr>
          <w:sz w:val="26"/>
          <w:szCs w:val="26"/>
        </w:rPr>
      </w:pPr>
    </w:p>
    <w:p w14:paraId="796F1B38" w14:textId="77777777" w:rsidR="006C4D36" w:rsidRPr="006C4D36" w:rsidRDefault="006C4D36" w:rsidP="006C4D36">
      <w:pPr>
        <w:jc w:val="both"/>
        <w:rPr>
          <w:b/>
          <w:bCs/>
          <w:sz w:val="26"/>
          <w:szCs w:val="26"/>
        </w:rPr>
      </w:pPr>
      <w:r w:rsidRPr="006C4D36">
        <w:rPr>
          <w:b/>
          <w:bCs/>
          <w:sz w:val="26"/>
          <w:szCs w:val="26"/>
        </w:rPr>
        <w:t xml:space="preserve"> Предложения по результатам проверки:</w:t>
      </w:r>
    </w:p>
    <w:p w14:paraId="36743725" w14:textId="77777777" w:rsidR="006C4D36" w:rsidRPr="006C4D36" w:rsidRDefault="006C4D36" w:rsidP="006C4D36">
      <w:pPr>
        <w:jc w:val="both"/>
        <w:rPr>
          <w:sz w:val="26"/>
          <w:szCs w:val="26"/>
        </w:rPr>
      </w:pPr>
    </w:p>
    <w:p w14:paraId="5B9EB46C" w14:textId="23744D67" w:rsidR="00380F9F" w:rsidRDefault="006C4D36" w:rsidP="006C4D36">
      <w:pPr>
        <w:jc w:val="both"/>
        <w:rPr>
          <w:sz w:val="26"/>
          <w:szCs w:val="26"/>
        </w:rPr>
      </w:pPr>
      <w:r w:rsidRPr="006C4D36">
        <w:rPr>
          <w:sz w:val="26"/>
          <w:szCs w:val="26"/>
        </w:rPr>
        <w:t xml:space="preserve">2. Заполнение форм годовой бюджетной отчетности производить в соответствии с </w:t>
      </w:r>
      <w:r w:rsidRPr="006C4D36">
        <w:rPr>
          <w:sz w:val="26"/>
          <w:szCs w:val="26"/>
        </w:rPr>
        <w:lastRenderedPageBreak/>
        <w:t>требованиями, установленными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дополнениями).</w:t>
      </w:r>
    </w:p>
    <w:p w14:paraId="4641088B" w14:textId="77777777" w:rsidR="006C4D36" w:rsidRDefault="006C4D36" w:rsidP="00380F9F">
      <w:pPr>
        <w:jc w:val="both"/>
        <w:rPr>
          <w:sz w:val="26"/>
          <w:szCs w:val="26"/>
        </w:rPr>
      </w:pPr>
    </w:p>
    <w:p w14:paraId="1ABF4BCE" w14:textId="77777777" w:rsidR="006C4D36" w:rsidRDefault="006C4D36" w:rsidP="00380F9F">
      <w:pPr>
        <w:jc w:val="both"/>
        <w:rPr>
          <w:sz w:val="26"/>
          <w:szCs w:val="26"/>
        </w:rPr>
      </w:pPr>
    </w:p>
    <w:p w14:paraId="727C71B7" w14:textId="47F19A75" w:rsidR="00380F9F" w:rsidRPr="000109A4" w:rsidRDefault="00380F9F" w:rsidP="00380F9F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>Председатель Контрольно-счетной палаты</w:t>
      </w:r>
    </w:p>
    <w:p w14:paraId="2B237B8F" w14:textId="77777777" w:rsidR="00380F9F" w:rsidRPr="000109A4" w:rsidRDefault="00380F9F" w:rsidP="00380F9F">
      <w:pPr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муниципального района Челно-Вершинский      </w:t>
      </w:r>
      <w:r w:rsidRPr="000109A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0109A4">
        <w:rPr>
          <w:sz w:val="26"/>
          <w:szCs w:val="26"/>
        </w:rPr>
        <w:t xml:space="preserve">                     </w:t>
      </w:r>
      <w:proofErr w:type="spellStart"/>
      <w:r w:rsidRPr="000109A4">
        <w:rPr>
          <w:sz w:val="26"/>
          <w:szCs w:val="26"/>
        </w:rPr>
        <w:t>Е.Г.Сарейкина</w:t>
      </w:r>
      <w:proofErr w:type="spellEnd"/>
    </w:p>
    <w:p w14:paraId="0B47DD04" w14:textId="77777777" w:rsidR="00380F9F" w:rsidRPr="000109A4" w:rsidRDefault="00380F9F" w:rsidP="00380F9F">
      <w:pPr>
        <w:jc w:val="both"/>
        <w:rPr>
          <w:sz w:val="26"/>
          <w:szCs w:val="26"/>
        </w:rPr>
      </w:pPr>
    </w:p>
    <w:p w14:paraId="5EF6A18B" w14:textId="77777777" w:rsidR="00380F9F" w:rsidRPr="000109A4" w:rsidRDefault="00380F9F" w:rsidP="00380F9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109A4">
        <w:rPr>
          <w:rFonts w:ascii="Times New Roman" w:hAnsi="Times New Roman" w:cs="Times New Roman"/>
          <w:sz w:val="26"/>
          <w:szCs w:val="26"/>
        </w:rPr>
        <w:t>С актом ознакомлены:</w:t>
      </w:r>
    </w:p>
    <w:p w14:paraId="36A02917" w14:textId="77777777" w:rsidR="00380F9F" w:rsidRDefault="00380F9F" w:rsidP="00380F9F">
      <w:pPr>
        <w:pStyle w:val="a3"/>
        <w:jc w:val="both"/>
        <w:rPr>
          <w:sz w:val="26"/>
          <w:szCs w:val="26"/>
        </w:rPr>
      </w:pPr>
      <w:r w:rsidRPr="000109A4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Комитета по управлению</w:t>
      </w:r>
    </w:p>
    <w:p w14:paraId="395517CB" w14:textId="77777777" w:rsidR="00380F9F" w:rsidRPr="000109A4" w:rsidRDefault="00380F9F" w:rsidP="00380F9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муниципальным имуществом</w:t>
      </w:r>
      <w:r w:rsidRPr="000109A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А.А.Афанасьева</w:t>
      </w:r>
      <w:proofErr w:type="spellEnd"/>
    </w:p>
    <w:p w14:paraId="107EA8AE" w14:textId="77777777" w:rsidR="00380F9F" w:rsidRPr="000109A4" w:rsidRDefault="00380F9F" w:rsidP="00380F9F">
      <w:pPr>
        <w:jc w:val="both"/>
        <w:rPr>
          <w:sz w:val="26"/>
          <w:szCs w:val="26"/>
        </w:rPr>
      </w:pPr>
    </w:p>
    <w:p w14:paraId="6619DE32" w14:textId="1F32598D" w:rsidR="00380F9F" w:rsidRDefault="00B517AF" w:rsidP="00380F9F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Специалист 2 категории              </w:t>
      </w:r>
      <w:r w:rsidR="00380F9F">
        <w:rPr>
          <w:sz w:val="26"/>
          <w:szCs w:val="26"/>
        </w:rPr>
        <w:t xml:space="preserve">                             </w:t>
      </w:r>
      <w:r w:rsidR="00380F9F" w:rsidRPr="000109A4">
        <w:rPr>
          <w:sz w:val="26"/>
          <w:szCs w:val="26"/>
        </w:rPr>
        <w:t xml:space="preserve">  </w:t>
      </w:r>
      <w:r w:rsidR="00380F9F">
        <w:rPr>
          <w:sz w:val="26"/>
          <w:szCs w:val="26"/>
        </w:rPr>
        <w:t xml:space="preserve">                              </w:t>
      </w:r>
      <w:r w:rsidR="00380F9F" w:rsidRPr="000109A4">
        <w:rPr>
          <w:sz w:val="26"/>
          <w:szCs w:val="26"/>
        </w:rPr>
        <w:t xml:space="preserve">  </w:t>
      </w:r>
      <w:proofErr w:type="spellStart"/>
      <w:r w:rsidR="00380F9F">
        <w:rPr>
          <w:sz w:val="26"/>
          <w:szCs w:val="26"/>
        </w:rPr>
        <w:t>М.В.Савельева</w:t>
      </w:r>
      <w:proofErr w:type="spellEnd"/>
      <w:r w:rsidR="00380F9F" w:rsidRPr="000109A4">
        <w:rPr>
          <w:sz w:val="26"/>
          <w:szCs w:val="26"/>
        </w:rPr>
        <w:t xml:space="preserve">                         </w:t>
      </w:r>
    </w:p>
    <w:p w14:paraId="096E0CD8" w14:textId="77777777" w:rsidR="00380F9F" w:rsidRDefault="00380F9F" w:rsidP="00380F9F">
      <w:pPr>
        <w:jc w:val="both"/>
        <w:rPr>
          <w:sz w:val="26"/>
          <w:szCs w:val="26"/>
        </w:rPr>
      </w:pPr>
    </w:p>
    <w:p w14:paraId="5DEF646D" w14:textId="77777777" w:rsidR="00380F9F" w:rsidRDefault="00380F9F" w:rsidP="00380F9F">
      <w:pPr>
        <w:pStyle w:val="a3"/>
      </w:pPr>
    </w:p>
    <w:p w14:paraId="43EC9F03" w14:textId="77777777" w:rsidR="00380F9F" w:rsidRDefault="00380F9F" w:rsidP="00380F9F">
      <w:pPr>
        <w:pStyle w:val="a3"/>
      </w:pPr>
      <w: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9"/>
        <w:gridCol w:w="4944"/>
      </w:tblGrid>
      <w:tr w:rsidR="00380F9F" w14:paraId="48F81143" w14:textId="77777777" w:rsidTr="00412DB8">
        <w:tc>
          <w:tcPr>
            <w:tcW w:w="4320" w:type="dxa"/>
          </w:tcPr>
          <w:p w14:paraId="679D01C4" w14:textId="77777777" w:rsidR="00380F9F" w:rsidRDefault="00380F9F" w:rsidP="00412DB8">
            <w:pPr>
              <w:pStyle w:val="a3"/>
            </w:pPr>
          </w:p>
          <w:p w14:paraId="0D59A794" w14:textId="77777777" w:rsidR="00380F9F" w:rsidRDefault="00380F9F" w:rsidP="00412DB8">
            <w:pPr>
              <w:pStyle w:val="a3"/>
            </w:pPr>
            <w:r>
              <w:t>Руководитель</w:t>
            </w:r>
          </w:p>
        </w:tc>
        <w:tc>
          <w:tcPr>
            <w:tcW w:w="5220" w:type="dxa"/>
          </w:tcPr>
          <w:p w14:paraId="437E9768" w14:textId="77777777" w:rsidR="00380F9F" w:rsidRDefault="00380F9F" w:rsidP="00412DB8">
            <w:pPr>
              <w:pStyle w:val="a3"/>
            </w:pPr>
          </w:p>
          <w:p w14:paraId="6A8344EC" w14:textId="77777777" w:rsidR="00380F9F" w:rsidRDefault="00380F9F" w:rsidP="00412DB8">
            <w:pPr>
              <w:pStyle w:val="a3"/>
            </w:pPr>
          </w:p>
        </w:tc>
      </w:tr>
    </w:tbl>
    <w:p w14:paraId="6FBB1705" w14:textId="77777777" w:rsidR="00380F9F" w:rsidRDefault="00380F9F" w:rsidP="00380F9F">
      <w:pPr>
        <w:pStyle w:val="a3"/>
      </w:pPr>
    </w:p>
    <w:p w14:paraId="776F194B" w14:textId="77777777" w:rsidR="00380F9F" w:rsidRDefault="00380F9F" w:rsidP="00380F9F">
      <w:pPr>
        <w:pStyle w:val="a3"/>
        <w:rPr>
          <w:i/>
        </w:rPr>
      </w:pPr>
      <w:r>
        <w:rPr>
          <w:i/>
        </w:rPr>
        <w:t>Заполняется в случае отказа от подписи</w:t>
      </w:r>
    </w:p>
    <w:p w14:paraId="7C2A4376" w14:textId="77777777" w:rsidR="00380F9F" w:rsidRDefault="00380F9F" w:rsidP="00380F9F">
      <w:pPr>
        <w:pStyle w:val="a3"/>
      </w:pPr>
      <w:r>
        <w:t>От подписи под настоящим актом отказался</w:t>
      </w:r>
    </w:p>
    <w:p w14:paraId="7C6AF163" w14:textId="77777777" w:rsidR="00380F9F" w:rsidRDefault="00380F9F" w:rsidP="00380F9F">
      <w:pPr>
        <w:pStyle w:val="a3"/>
      </w:pPr>
      <w:r>
        <w:t>____________________________________________________________________</w:t>
      </w:r>
    </w:p>
    <w:p w14:paraId="2DBB55FB" w14:textId="77777777" w:rsidR="00380F9F" w:rsidRDefault="00380F9F" w:rsidP="00380F9F">
      <w:pPr>
        <w:pStyle w:val="a3"/>
        <w:rPr>
          <w:vertAlign w:val="superscript"/>
        </w:rPr>
      </w:pPr>
      <w:r>
        <w:rPr>
          <w:vertAlign w:val="superscript"/>
        </w:rPr>
        <w:t>(должность, инициалы, фамилия)</w:t>
      </w:r>
    </w:p>
    <w:p w14:paraId="06DE5122" w14:textId="77777777" w:rsidR="00380F9F" w:rsidRDefault="00380F9F" w:rsidP="00380F9F">
      <w:pPr>
        <w:pStyle w:val="a3"/>
      </w:pPr>
      <w:r>
        <w:t>Руководитель контрольного мероприятия:</w:t>
      </w:r>
    </w:p>
    <w:p w14:paraId="19DB3BC1" w14:textId="77777777" w:rsidR="00380F9F" w:rsidRDefault="00380F9F" w:rsidP="00380F9F">
      <w:pPr>
        <w:pStyle w:val="a3"/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4950"/>
      </w:tblGrid>
      <w:tr w:rsidR="00380F9F" w14:paraId="63372FA6" w14:textId="77777777" w:rsidTr="00412DB8">
        <w:tc>
          <w:tcPr>
            <w:tcW w:w="4394" w:type="dxa"/>
            <w:tcMar>
              <w:left w:w="0" w:type="dxa"/>
              <w:right w:w="0" w:type="dxa"/>
            </w:tcMar>
          </w:tcPr>
          <w:p w14:paraId="0A9009A6" w14:textId="77777777" w:rsidR="00380F9F" w:rsidRDefault="00380F9F" w:rsidP="00412DB8">
            <w:pPr>
              <w:pStyle w:val="a3"/>
            </w:pPr>
            <w:r>
              <w:t>должность)</w:t>
            </w:r>
          </w:p>
        </w:tc>
        <w:tc>
          <w:tcPr>
            <w:tcW w:w="5245" w:type="dxa"/>
            <w:tcMar>
              <w:left w:w="0" w:type="dxa"/>
              <w:right w:w="0" w:type="dxa"/>
            </w:tcMar>
          </w:tcPr>
          <w:p w14:paraId="52CED110" w14:textId="77777777" w:rsidR="00380F9F" w:rsidRDefault="00380F9F" w:rsidP="00412DB8">
            <w:pPr>
              <w:pStyle w:val="a3"/>
            </w:pPr>
            <w:r>
              <w:rPr>
                <w:sz w:val="22"/>
              </w:rPr>
              <w:t>личная подпись</w:t>
            </w:r>
            <w:r>
              <w:tab/>
              <w:t>инициалы, фамилия</w:t>
            </w:r>
          </w:p>
        </w:tc>
      </w:tr>
    </w:tbl>
    <w:p w14:paraId="572BCF2A" w14:textId="77777777" w:rsidR="00380F9F" w:rsidRDefault="00380F9F" w:rsidP="00380F9F">
      <w:pPr>
        <w:pStyle w:val="a3"/>
        <w:rPr>
          <w:b/>
        </w:rPr>
      </w:pPr>
    </w:p>
    <w:p w14:paraId="46B7729F" w14:textId="77777777" w:rsidR="00380F9F" w:rsidRDefault="00380F9F" w:rsidP="00380F9F">
      <w:pPr>
        <w:pStyle w:val="a3"/>
      </w:pPr>
    </w:p>
    <w:p w14:paraId="06B51AFA" w14:textId="77777777" w:rsidR="00380F9F" w:rsidRDefault="00380F9F" w:rsidP="00380F9F">
      <w:pPr>
        <w:jc w:val="both"/>
        <w:rPr>
          <w:sz w:val="26"/>
          <w:szCs w:val="26"/>
        </w:rPr>
      </w:pPr>
    </w:p>
    <w:p w14:paraId="6CD89ACC" w14:textId="77777777" w:rsidR="00D70AD9" w:rsidRPr="00380F9F" w:rsidRDefault="00D70AD9" w:rsidP="00380F9F">
      <w:pPr>
        <w:rPr>
          <w:szCs w:val="26"/>
        </w:rPr>
      </w:pPr>
    </w:p>
    <w:p w14:paraId="4CB763DE" w14:textId="77777777" w:rsidR="00380F9F" w:rsidRPr="00380F9F" w:rsidRDefault="00380F9F">
      <w:pPr>
        <w:rPr>
          <w:szCs w:val="26"/>
        </w:rPr>
      </w:pPr>
    </w:p>
    <w:sectPr w:rsidR="00380F9F" w:rsidRPr="00380F9F" w:rsidSect="001C5C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898"/>
    <w:multiLevelType w:val="hybridMultilevel"/>
    <w:tmpl w:val="36583C4A"/>
    <w:lvl w:ilvl="0" w:tplc="11426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71713F"/>
    <w:multiLevelType w:val="multilevel"/>
    <w:tmpl w:val="B49AE93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560E2AB8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61425C35"/>
    <w:multiLevelType w:val="hybridMultilevel"/>
    <w:tmpl w:val="1F881C54"/>
    <w:lvl w:ilvl="0" w:tplc="4D6200E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1510437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031130">
    <w:abstractNumId w:val="2"/>
  </w:num>
  <w:num w:numId="3" w16cid:durableId="1694651887">
    <w:abstractNumId w:val="3"/>
  </w:num>
  <w:num w:numId="4" w16cid:durableId="90649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11"/>
    <w:rsid w:val="000B018D"/>
    <w:rsid w:val="000B4484"/>
    <w:rsid w:val="000B653A"/>
    <w:rsid w:val="000C58A4"/>
    <w:rsid w:val="0012775E"/>
    <w:rsid w:val="001313FE"/>
    <w:rsid w:val="00137273"/>
    <w:rsid w:val="0016421F"/>
    <w:rsid w:val="001811D0"/>
    <w:rsid w:val="00183FB3"/>
    <w:rsid w:val="00193727"/>
    <w:rsid w:val="001B1DA9"/>
    <w:rsid w:val="001C0184"/>
    <w:rsid w:val="001C5C4A"/>
    <w:rsid w:val="001C667D"/>
    <w:rsid w:val="001D6263"/>
    <w:rsid w:val="001E3933"/>
    <w:rsid w:val="001E3F81"/>
    <w:rsid w:val="001E6A09"/>
    <w:rsid w:val="0021154F"/>
    <w:rsid w:val="00241569"/>
    <w:rsid w:val="002455EC"/>
    <w:rsid w:val="00250E47"/>
    <w:rsid w:val="00254563"/>
    <w:rsid w:val="00265458"/>
    <w:rsid w:val="002A56B9"/>
    <w:rsid w:val="002C6545"/>
    <w:rsid w:val="002D2C6F"/>
    <w:rsid w:val="002F0EE2"/>
    <w:rsid w:val="00310FFD"/>
    <w:rsid w:val="00324E42"/>
    <w:rsid w:val="00330F89"/>
    <w:rsid w:val="003617EA"/>
    <w:rsid w:val="00366E74"/>
    <w:rsid w:val="00380F9F"/>
    <w:rsid w:val="003866B2"/>
    <w:rsid w:val="00387D6E"/>
    <w:rsid w:val="003A0D7D"/>
    <w:rsid w:val="003A23DB"/>
    <w:rsid w:val="004068CC"/>
    <w:rsid w:val="00412DB8"/>
    <w:rsid w:val="00414D3C"/>
    <w:rsid w:val="00417ED2"/>
    <w:rsid w:val="00425733"/>
    <w:rsid w:val="00443F67"/>
    <w:rsid w:val="00450F7E"/>
    <w:rsid w:val="0046748C"/>
    <w:rsid w:val="004726DA"/>
    <w:rsid w:val="004B0959"/>
    <w:rsid w:val="004B5A95"/>
    <w:rsid w:val="004C1286"/>
    <w:rsid w:val="00517081"/>
    <w:rsid w:val="00534801"/>
    <w:rsid w:val="005617A1"/>
    <w:rsid w:val="00561D5C"/>
    <w:rsid w:val="00572F4D"/>
    <w:rsid w:val="005B21F0"/>
    <w:rsid w:val="005E46F7"/>
    <w:rsid w:val="005E7E04"/>
    <w:rsid w:val="005F44EB"/>
    <w:rsid w:val="00607E2B"/>
    <w:rsid w:val="00623CD9"/>
    <w:rsid w:val="0064394F"/>
    <w:rsid w:val="0068025D"/>
    <w:rsid w:val="00684ACE"/>
    <w:rsid w:val="00686F37"/>
    <w:rsid w:val="00695EEF"/>
    <w:rsid w:val="006A6B7C"/>
    <w:rsid w:val="006B424F"/>
    <w:rsid w:val="006C4D36"/>
    <w:rsid w:val="006D1EDA"/>
    <w:rsid w:val="006D441B"/>
    <w:rsid w:val="006E1759"/>
    <w:rsid w:val="006E3D6A"/>
    <w:rsid w:val="006F27CD"/>
    <w:rsid w:val="00714D5F"/>
    <w:rsid w:val="00726E0D"/>
    <w:rsid w:val="00742C30"/>
    <w:rsid w:val="00771A4C"/>
    <w:rsid w:val="00776A88"/>
    <w:rsid w:val="00776C36"/>
    <w:rsid w:val="00786B40"/>
    <w:rsid w:val="00796B4D"/>
    <w:rsid w:val="007C0781"/>
    <w:rsid w:val="007C3084"/>
    <w:rsid w:val="007C7B0B"/>
    <w:rsid w:val="007D09D0"/>
    <w:rsid w:val="008202EF"/>
    <w:rsid w:val="00825166"/>
    <w:rsid w:val="00834AF0"/>
    <w:rsid w:val="008525F8"/>
    <w:rsid w:val="008C223B"/>
    <w:rsid w:val="008E52AB"/>
    <w:rsid w:val="008E79E5"/>
    <w:rsid w:val="008F06BE"/>
    <w:rsid w:val="00923836"/>
    <w:rsid w:val="0092396E"/>
    <w:rsid w:val="00925F57"/>
    <w:rsid w:val="00947AFD"/>
    <w:rsid w:val="009608E9"/>
    <w:rsid w:val="009745A2"/>
    <w:rsid w:val="009813F6"/>
    <w:rsid w:val="009A2865"/>
    <w:rsid w:val="009C5616"/>
    <w:rsid w:val="009D2A0D"/>
    <w:rsid w:val="00A017C5"/>
    <w:rsid w:val="00A02E91"/>
    <w:rsid w:val="00A323F6"/>
    <w:rsid w:val="00A32BE7"/>
    <w:rsid w:val="00A44233"/>
    <w:rsid w:val="00A53807"/>
    <w:rsid w:val="00A6005E"/>
    <w:rsid w:val="00A70150"/>
    <w:rsid w:val="00A70DAC"/>
    <w:rsid w:val="00A8255D"/>
    <w:rsid w:val="00AA5C93"/>
    <w:rsid w:val="00AB5B7D"/>
    <w:rsid w:val="00AC4015"/>
    <w:rsid w:val="00AC40F6"/>
    <w:rsid w:val="00B00731"/>
    <w:rsid w:val="00B25780"/>
    <w:rsid w:val="00B43223"/>
    <w:rsid w:val="00B517AF"/>
    <w:rsid w:val="00B540CD"/>
    <w:rsid w:val="00B60F1E"/>
    <w:rsid w:val="00C411F1"/>
    <w:rsid w:val="00C61E26"/>
    <w:rsid w:val="00C71D01"/>
    <w:rsid w:val="00C777DA"/>
    <w:rsid w:val="00C84864"/>
    <w:rsid w:val="00C97549"/>
    <w:rsid w:val="00CA758E"/>
    <w:rsid w:val="00CB4D41"/>
    <w:rsid w:val="00D16254"/>
    <w:rsid w:val="00D22884"/>
    <w:rsid w:val="00D32470"/>
    <w:rsid w:val="00D36060"/>
    <w:rsid w:val="00D6380C"/>
    <w:rsid w:val="00D70AD9"/>
    <w:rsid w:val="00D728C4"/>
    <w:rsid w:val="00D95C21"/>
    <w:rsid w:val="00DA4DBD"/>
    <w:rsid w:val="00DB2A11"/>
    <w:rsid w:val="00DE4083"/>
    <w:rsid w:val="00E87545"/>
    <w:rsid w:val="00EA3D34"/>
    <w:rsid w:val="00EB2722"/>
    <w:rsid w:val="00EE3544"/>
    <w:rsid w:val="00F17BF0"/>
    <w:rsid w:val="00F259DE"/>
    <w:rsid w:val="00F341F8"/>
    <w:rsid w:val="00F360AC"/>
    <w:rsid w:val="00F44D79"/>
    <w:rsid w:val="00F764F6"/>
    <w:rsid w:val="00FA0029"/>
    <w:rsid w:val="00FB5166"/>
    <w:rsid w:val="00FB6474"/>
    <w:rsid w:val="00FD3479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24C5"/>
  <w15:docId w15:val="{8196E44C-EDAE-445C-B5DA-0E6CBB4D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17EA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B2A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2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B2A11"/>
    <w:rPr>
      <w:b/>
      <w:bCs/>
    </w:rPr>
  </w:style>
  <w:style w:type="character" w:customStyle="1" w:styleId="a6">
    <w:name w:val="Гипертекстовая ссылка"/>
    <w:uiPriority w:val="99"/>
    <w:rsid w:val="00DB2A11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361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semiHidden/>
    <w:unhideWhenUsed/>
    <w:rsid w:val="003617EA"/>
    <w:rPr>
      <w:color w:val="0000FF"/>
      <w:u w:val="single"/>
    </w:rPr>
  </w:style>
  <w:style w:type="paragraph" w:styleId="a8">
    <w:name w:val="Body Text"/>
    <w:aliases w:val="Основной текст1,Основной текст Знак Знак,bt,body text,contents"/>
    <w:basedOn w:val="a"/>
    <w:link w:val="a9"/>
    <w:semiHidden/>
    <w:rsid w:val="008525F8"/>
    <w:pPr>
      <w:widowControl/>
      <w:autoSpaceDE/>
      <w:autoSpaceDN/>
      <w:adjustRightInd/>
      <w:jc w:val="both"/>
    </w:pPr>
    <w:rPr>
      <w:sz w:val="26"/>
    </w:rPr>
  </w:style>
  <w:style w:type="character" w:customStyle="1" w:styleId="a9">
    <w:name w:val="Основной текст Знак"/>
    <w:aliases w:val="Основной текст1 Знак,Основной текст Знак Знак Знак,bt Знак,body text Знак,contents Знак"/>
    <w:basedOn w:val="a0"/>
    <w:link w:val="a8"/>
    <w:semiHidden/>
    <w:rsid w:val="008525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E7E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E7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link w:val="ad"/>
    <w:unhideWhenUsed/>
    <w:rsid w:val="00380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10"/>
    <w:qFormat/>
    <w:rsid w:val="00380F9F"/>
    <w:pPr>
      <w:widowControl/>
      <w:autoSpaceDE/>
      <w:autoSpaceDN/>
      <w:adjustRightInd/>
      <w:jc w:val="center"/>
    </w:pPr>
    <w:rPr>
      <w:b/>
      <w:color w:val="000000"/>
      <w:sz w:val="26"/>
    </w:rPr>
  </w:style>
  <w:style w:type="character" w:customStyle="1" w:styleId="af">
    <w:name w:val="Заголовок Знак"/>
    <w:basedOn w:val="a0"/>
    <w:link w:val="ae"/>
    <w:uiPriority w:val="10"/>
    <w:rsid w:val="00380F9F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f0">
    <w:name w:val="Письмо"/>
    <w:basedOn w:val="a"/>
    <w:link w:val="1"/>
    <w:rsid w:val="00380F9F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8"/>
    </w:rPr>
  </w:style>
  <w:style w:type="character" w:customStyle="1" w:styleId="1">
    <w:name w:val="Письмо1"/>
    <w:basedOn w:val="a0"/>
    <w:link w:val="af0"/>
    <w:rsid w:val="00380F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бычный (Интернет) Знак"/>
    <w:basedOn w:val="a0"/>
    <w:link w:val="ac"/>
    <w:rsid w:val="00380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80F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C499-C776-43DF-9120-3367F713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2022-03-11T05:31:00Z</cp:lastPrinted>
  <dcterms:created xsi:type="dcterms:W3CDTF">2020-03-13T09:23:00Z</dcterms:created>
  <dcterms:modified xsi:type="dcterms:W3CDTF">2023-02-21T07:26:00Z</dcterms:modified>
</cp:coreProperties>
</file>