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7B1CA606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9633C5">
        <w:rPr>
          <w:rFonts w:ascii="Times New Roman" w:hAnsi="Times New Roman"/>
          <w:b/>
        </w:rPr>
        <w:t>Эштебенькино</w:t>
      </w:r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58379C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год.</w:t>
      </w:r>
    </w:p>
    <w:p w14:paraId="675FC94B" w14:textId="77777777" w:rsidR="00CC5EFF" w:rsidRDefault="00CC5EFF">
      <w:pPr>
        <w:widowControl w:val="0"/>
        <w:jc w:val="both"/>
        <w:rPr>
          <w:rFonts w:ascii="Times New Roman" w:hAnsi="Times New Roman"/>
          <w:b/>
        </w:rPr>
      </w:pPr>
    </w:p>
    <w:p w14:paraId="04D89854" w14:textId="68630A36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r w:rsidR="009633C5">
        <w:rPr>
          <w:rFonts w:ascii="Times New Roman" w:hAnsi="Times New Roman"/>
          <w:b/>
        </w:rPr>
        <w:t>Эштебенькино</w:t>
      </w:r>
      <w:r>
        <w:rPr>
          <w:rFonts w:ascii="Times New Roman" w:hAnsi="Times New Roman"/>
          <w:b/>
        </w:rPr>
        <w:t xml:space="preserve">                    </w:t>
      </w:r>
      <w:r w:rsidR="00CC5EFF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</w:t>
      </w:r>
      <w:r w:rsidR="00206580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</w:t>
      </w:r>
      <w:r w:rsidR="0058379C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 w:rsidR="00206580">
        <w:rPr>
          <w:rFonts w:ascii="Times New Roman" w:hAnsi="Times New Roman"/>
          <w:b/>
        </w:rPr>
        <w:t xml:space="preserve"> </w:t>
      </w:r>
      <w:r w:rsidR="000E481E">
        <w:rPr>
          <w:rFonts w:ascii="Times New Roman" w:hAnsi="Times New Roman"/>
          <w:b/>
        </w:rPr>
        <w:t>15</w:t>
      </w:r>
      <w:r w:rsidR="00781B3F">
        <w:rPr>
          <w:rFonts w:ascii="Times New Roman" w:hAnsi="Times New Roman"/>
          <w:b/>
        </w:rPr>
        <w:t xml:space="preserve"> </w:t>
      </w:r>
      <w:r w:rsidR="000F22C9">
        <w:rPr>
          <w:rFonts w:ascii="Times New Roman" w:hAnsi="Times New Roman"/>
          <w:b/>
        </w:rPr>
        <w:t>марта 2021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283EB20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AD52BA">
        <w:rPr>
          <w:rFonts w:ascii="Times New Roman" w:hAnsi="Times New Roman"/>
          <w:spacing w:val="1"/>
        </w:rPr>
        <w:t>1</w:t>
      </w:r>
      <w:r w:rsidR="000F22C9">
        <w:rPr>
          <w:rFonts w:ascii="Times New Roman" w:hAnsi="Times New Roman"/>
          <w:spacing w:val="1"/>
        </w:rPr>
        <w:t>2</w:t>
      </w:r>
      <w:r w:rsidR="00AD52BA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 xml:space="preserve"> от </w:t>
      </w:r>
      <w:r w:rsidR="00CC5EFF">
        <w:rPr>
          <w:rFonts w:ascii="Times New Roman" w:hAnsi="Times New Roman"/>
          <w:spacing w:val="1"/>
        </w:rPr>
        <w:t>16</w:t>
      </w:r>
      <w:r w:rsidR="00781B3F">
        <w:rPr>
          <w:rFonts w:ascii="Times New Roman" w:hAnsi="Times New Roman"/>
          <w:spacing w:val="1"/>
        </w:rPr>
        <w:t>.0</w:t>
      </w:r>
      <w:r w:rsidR="00CC5EFF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>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58379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314C51DD" w14:textId="2872878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781B3F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58379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 </w:t>
      </w:r>
    </w:p>
    <w:p w14:paraId="57ED6965" w14:textId="712DA64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9633C5">
        <w:rPr>
          <w:rFonts w:ascii="Times New Roman" w:hAnsi="Times New Roman"/>
        </w:rPr>
        <w:t>Эштебенькино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58379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9F126ED" w14:textId="4D554522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58379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36F26C4" w14:textId="07CAC6B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77221438" w14:textId="7E9B00CD" w:rsidR="00CC5EFF" w:rsidRP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 xml:space="preserve">-с правом </w:t>
      </w:r>
      <w:r w:rsidRPr="00CC5EFF">
        <w:rPr>
          <w:rFonts w:ascii="Times New Roman" w:hAnsi="Times New Roman" w:hint="eastAsia"/>
        </w:rPr>
        <w:t>первой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глава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сельского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поселения</w:t>
      </w:r>
      <w:r w:rsidRPr="00CC5EFF">
        <w:rPr>
          <w:rFonts w:ascii="Times New Roman" w:hAnsi="Times New Roman"/>
        </w:rPr>
        <w:t xml:space="preserve"> </w:t>
      </w:r>
      <w:r w:rsidR="000F22C9">
        <w:rPr>
          <w:rFonts w:ascii="Times New Roman" w:hAnsi="Times New Roman"/>
        </w:rPr>
        <w:t>Соколова Людмила Валерьевна</w:t>
      </w:r>
      <w:r w:rsidRPr="00CC5EFF">
        <w:rPr>
          <w:rFonts w:ascii="Times New Roman" w:hAnsi="Times New Roman"/>
        </w:rPr>
        <w:t>;</w:t>
      </w:r>
    </w:p>
    <w:p w14:paraId="23980F0A" w14:textId="7A7A667A" w:rsid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>-</w:t>
      </w:r>
      <w:r w:rsidRPr="00CC5EFF">
        <w:rPr>
          <w:rFonts w:ascii="Times New Roman" w:hAnsi="Times New Roman" w:hint="eastAsia"/>
        </w:rPr>
        <w:t>с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правом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второй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специалист</w:t>
      </w:r>
      <w:r w:rsidRPr="00CC5EFF">
        <w:rPr>
          <w:rFonts w:ascii="Times New Roman" w:hAnsi="Times New Roman"/>
        </w:rPr>
        <w:t xml:space="preserve"> </w:t>
      </w:r>
      <w:r w:rsidR="009633C5">
        <w:rPr>
          <w:rFonts w:ascii="Times New Roman" w:hAnsi="Times New Roman"/>
        </w:rPr>
        <w:t>2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категории</w:t>
      </w:r>
      <w:r w:rsidRPr="00CC5EFF">
        <w:rPr>
          <w:rFonts w:ascii="Times New Roman" w:hAnsi="Times New Roman"/>
        </w:rPr>
        <w:t xml:space="preserve">- </w:t>
      </w:r>
      <w:r w:rsidR="000F22C9">
        <w:rPr>
          <w:rFonts w:ascii="Times New Roman" w:hAnsi="Times New Roman" w:hint="eastAsia"/>
        </w:rPr>
        <w:t>Б</w:t>
      </w:r>
      <w:r w:rsidR="000F22C9">
        <w:rPr>
          <w:rFonts w:ascii="Times New Roman" w:hAnsi="Times New Roman"/>
        </w:rPr>
        <w:t>уйволова Алевтина Ивановна</w:t>
      </w:r>
      <w:r w:rsidRPr="00CC5EFF">
        <w:rPr>
          <w:rFonts w:ascii="Times New Roman" w:hAnsi="Times New Roman"/>
        </w:rPr>
        <w:t>.</w:t>
      </w:r>
    </w:p>
    <w:p w14:paraId="156AB12D" w14:textId="713DC5EE" w:rsidR="00980FFD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1320C8">
        <w:rPr>
          <w:rFonts w:ascii="Times New Roman" w:hAnsi="Times New Roman"/>
        </w:rPr>
        <w:t>02</w:t>
      </w:r>
      <w:r w:rsidR="000F22C9">
        <w:rPr>
          <w:rFonts w:ascii="Times New Roman" w:hAnsi="Times New Roman"/>
        </w:rPr>
        <w:t xml:space="preserve"> </w:t>
      </w:r>
      <w:r w:rsidR="00781B3F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E964A10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9633C5">
        <w:rPr>
          <w:rFonts w:ascii="Times New Roman" w:hAnsi="Times New Roman"/>
          <w:spacing w:val="1"/>
        </w:rPr>
        <w:t>Эштебенькино</w:t>
      </w:r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781B3F">
        <w:rPr>
          <w:rFonts w:ascii="Times New Roman" w:hAnsi="Times New Roman"/>
        </w:rPr>
        <w:t xml:space="preserve">формы </w:t>
      </w:r>
      <w:r w:rsidR="00781B3F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746333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64210DB4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0F22C9">
        <w:rPr>
          <w:rFonts w:ascii="Times New Roman" w:hAnsi="Times New Roman"/>
          <w:spacing w:val="1"/>
          <w:sz w:val="22"/>
        </w:rPr>
        <w:t>Соколовой Л.В.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CC5EFF">
        <w:rPr>
          <w:rFonts w:ascii="Times New Roman" w:hAnsi="Times New Roman"/>
          <w:spacing w:val="1"/>
          <w:sz w:val="22"/>
        </w:rPr>
        <w:t xml:space="preserve">специалистом 1 категории- </w:t>
      </w:r>
      <w:r w:rsidR="000F22C9">
        <w:rPr>
          <w:rFonts w:ascii="Times New Roman" w:hAnsi="Times New Roman"/>
          <w:spacing w:val="1"/>
          <w:sz w:val="22"/>
        </w:rPr>
        <w:t>Буйволовой А.И.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763B68F5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.12.201</w:t>
      </w:r>
      <w:r w:rsidR="009C47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 </w:t>
      </w:r>
      <w:r w:rsidR="00CC5EFF">
        <w:rPr>
          <w:rFonts w:ascii="Times New Roman" w:hAnsi="Times New Roman"/>
        </w:rPr>
        <w:t>13</w:t>
      </w:r>
      <w:r w:rsidR="000F22C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"О бюджете сельского поселения </w:t>
      </w:r>
      <w:r w:rsidR="009633C5">
        <w:rPr>
          <w:rFonts w:ascii="Times New Roman" w:hAnsi="Times New Roman"/>
        </w:rPr>
        <w:t>Эштебенькино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58379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и плановый период </w:t>
      </w:r>
      <w:r w:rsidR="009C4722">
        <w:rPr>
          <w:rFonts w:ascii="Times New Roman" w:hAnsi="Times New Roman"/>
        </w:rPr>
        <w:t>202</w:t>
      </w:r>
      <w:r w:rsidR="001320C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</w:t>
      </w:r>
      <w:r w:rsidR="001320C8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70B393A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9633C5">
        <w:rPr>
          <w:rFonts w:ascii="Times New Roman" w:hAnsi="Times New Roman"/>
        </w:rPr>
        <w:t>Эштебенькино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58379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год».</w:t>
      </w:r>
    </w:p>
    <w:p w14:paraId="36209596" w14:textId="2714521F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781B3F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781B3F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5D55B2FC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9633C5">
        <w:rPr>
          <w:rFonts w:ascii="Times New Roman" w:hAnsi="Times New Roman"/>
        </w:rPr>
        <w:t>Эштебенькино</w:t>
      </w:r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20CC4B3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781B3F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781B3F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2E0816">
        <w:rPr>
          <w:rFonts w:ascii="Times New Roman" w:hAnsi="Times New Roman"/>
        </w:rPr>
        <w:t xml:space="preserve">(распоряжение от </w:t>
      </w:r>
      <w:r w:rsidR="000D7EF2">
        <w:rPr>
          <w:rFonts w:ascii="Times New Roman" w:hAnsi="Times New Roman"/>
        </w:rPr>
        <w:t>27</w:t>
      </w:r>
      <w:r w:rsidR="00B275CC" w:rsidRPr="002E0816">
        <w:rPr>
          <w:rFonts w:ascii="Times New Roman" w:hAnsi="Times New Roman"/>
        </w:rPr>
        <w:t>.</w:t>
      </w:r>
      <w:r w:rsidR="002E0816" w:rsidRPr="002E0816">
        <w:rPr>
          <w:rFonts w:ascii="Times New Roman" w:hAnsi="Times New Roman"/>
        </w:rPr>
        <w:t>12</w:t>
      </w:r>
      <w:r w:rsidR="00B275CC" w:rsidRPr="002E0816">
        <w:rPr>
          <w:rFonts w:ascii="Times New Roman" w:hAnsi="Times New Roman"/>
        </w:rPr>
        <w:t>.</w:t>
      </w:r>
      <w:r w:rsidR="0058379C">
        <w:rPr>
          <w:rFonts w:ascii="Times New Roman" w:hAnsi="Times New Roman"/>
        </w:rPr>
        <w:t>2021</w:t>
      </w:r>
      <w:r w:rsidRPr="002E0816">
        <w:rPr>
          <w:rFonts w:ascii="Times New Roman" w:hAnsi="Times New Roman"/>
        </w:rPr>
        <w:t xml:space="preserve"> № </w:t>
      </w:r>
      <w:r w:rsidR="000D7EF2">
        <w:rPr>
          <w:rFonts w:ascii="Times New Roman" w:hAnsi="Times New Roman"/>
        </w:rPr>
        <w:t>34</w:t>
      </w:r>
      <w:r w:rsidRPr="002E0816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351E6D0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58379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374D435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6637F6">
        <w:rPr>
          <w:rFonts w:ascii="Times New Roman" w:hAnsi="Times New Roman"/>
        </w:rPr>
        <w:t>519</w:t>
      </w:r>
      <w:r w:rsidR="000D7EF2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6637F6">
        <w:rPr>
          <w:rFonts w:ascii="Times New Roman" w:hAnsi="Times New Roman"/>
        </w:rPr>
        <w:t>519</w:t>
      </w:r>
      <w:r w:rsidR="000D7EF2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тыс. руб.;</w:t>
      </w:r>
    </w:p>
    <w:p w14:paraId="011C934E" w14:textId="4B776ABD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0D7EF2" w:rsidRPr="000D7EF2">
        <w:rPr>
          <w:rFonts w:ascii="Times New Roman" w:hAnsi="Times New Roman"/>
        </w:rPr>
        <w:t>11353</w:t>
      </w:r>
      <w:r w:rsidR="003A323A">
        <w:rPr>
          <w:rFonts w:ascii="Times New Roman" w:hAnsi="Times New Roman"/>
        </w:rPr>
        <w:t>,</w:t>
      </w:r>
      <w:r w:rsidR="000D7EF2" w:rsidRPr="000D7EF2">
        <w:rPr>
          <w:rFonts w:ascii="Times New Roman" w:hAnsi="Times New Roman"/>
        </w:rPr>
        <w:t xml:space="preserve">6 </w:t>
      </w:r>
      <w:r w:rsidR="009E47C2">
        <w:rPr>
          <w:rFonts w:ascii="Times New Roman" w:hAnsi="Times New Roman"/>
        </w:rPr>
        <w:t xml:space="preserve">тыс. руб., на конец года </w:t>
      </w:r>
      <w:r w:rsidR="000D7EF2">
        <w:rPr>
          <w:rFonts w:ascii="Times New Roman" w:hAnsi="Times New Roman"/>
        </w:rPr>
        <w:t>12 169,7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0AB565C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A57370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3A323A">
        <w:rPr>
          <w:rFonts w:ascii="Times New Roman" w:hAnsi="Times New Roman"/>
        </w:rPr>
        <w:t>12 169,7</w:t>
      </w:r>
      <w:r w:rsidR="00FE499B" w:rsidRPr="00FE49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</w:t>
      </w:r>
    </w:p>
    <w:p w14:paraId="3593CC0A" w14:textId="6191174E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A57370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495E228E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6637F6">
        <w:rPr>
          <w:rFonts w:ascii="Times New Roman" w:hAnsi="Times New Roman"/>
        </w:rPr>
        <w:t>519</w:t>
      </w:r>
      <w:r w:rsidR="003A323A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тыс. руб. конец года </w:t>
      </w:r>
      <w:r w:rsidR="006637F6">
        <w:rPr>
          <w:rFonts w:ascii="Times New Roman" w:hAnsi="Times New Roman"/>
        </w:rPr>
        <w:t>519</w:t>
      </w:r>
      <w:r w:rsidR="003A323A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6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6637F6">
        <w:rPr>
          <w:rFonts w:ascii="Times New Roman" w:hAnsi="Times New Roman"/>
        </w:rPr>
        <w:t>153</w:t>
      </w:r>
      <w:r w:rsidR="003A323A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637F6">
        <w:rPr>
          <w:rFonts w:ascii="Times New Roman" w:hAnsi="Times New Roman"/>
        </w:rPr>
        <w:t>153</w:t>
      </w:r>
      <w:r w:rsidR="003A323A">
        <w:rPr>
          <w:rFonts w:ascii="Times New Roman" w:hAnsi="Times New Roman"/>
        </w:rPr>
        <w:t>,</w:t>
      </w:r>
      <w:r w:rsidR="006637F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руб.</w:t>
      </w:r>
    </w:p>
    <w:p w14:paraId="72BF79CD" w14:textId="7E93F48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3A323A" w:rsidRPr="003A323A">
        <w:rPr>
          <w:rFonts w:ascii="Times New Roman" w:hAnsi="Times New Roman"/>
        </w:rPr>
        <w:t>12171</w:t>
      </w:r>
      <w:r w:rsidR="003A323A">
        <w:rPr>
          <w:rFonts w:ascii="Times New Roman" w:hAnsi="Times New Roman"/>
        </w:rPr>
        <w:t>,</w:t>
      </w:r>
      <w:r w:rsidR="003A323A" w:rsidRPr="003A323A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тыс. руб., на конец отчетного периода </w:t>
      </w:r>
      <w:r w:rsidR="003A323A">
        <w:rPr>
          <w:rFonts w:ascii="Times New Roman" w:hAnsi="Times New Roman"/>
        </w:rPr>
        <w:t>12987,5</w:t>
      </w:r>
      <w:r>
        <w:rPr>
          <w:rFonts w:ascii="Times New Roman" w:hAnsi="Times New Roman"/>
        </w:rPr>
        <w:t xml:space="preserve"> тыс. руб. (</w:t>
      </w:r>
      <w:r w:rsidR="00A57370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нефинансовых активов </w:t>
      </w:r>
      <w:r w:rsidR="00006939">
        <w:rPr>
          <w:rFonts w:ascii="Times New Roman" w:hAnsi="Times New Roman"/>
        </w:rPr>
        <w:t xml:space="preserve">на </w:t>
      </w:r>
      <w:r w:rsidR="003A323A">
        <w:rPr>
          <w:rFonts w:ascii="Times New Roman" w:hAnsi="Times New Roman"/>
        </w:rPr>
        <w:t>8162</w:t>
      </w:r>
      <w:r w:rsidR="000F4E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руб.).</w:t>
      </w:r>
    </w:p>
    <w:p w14:paraId="36B09241" w14:textId="4C383517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A57370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4B99922A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F4E39">
        <w:rPr>
          <w:rFonts w:ascii="Times New Roman" w:hAnsi="Times New Roman"/>
        </w:rPr>
        <w:t>увеличились</w:t>
      </w:r>
      <w:r w:rsidR="00006939">
        <w:rPr>
          <w:rFonts w:ascii="Times New Roman" w:hAnsi="Times New Roman"/>
        </w:rPr>
        <w:t xml:space="preserve"> на </w:t>
      </w:r>
      <w:r w:rsidR="003A323A">
        <w:rPr>
          <w:rFonts w:ascii="Times New Roman" w:hAnsi="Times New Roman"/>
        </w:rPr>
        <w:t>106,4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3A323A">
        <w:rPr>
          <w:rFonts w:ascii="Times New Roman" w:hAnsi="Times New Roman"/>
        </w:rPr>
        <w:t>253,5</w:t>
      </w:r>
      <w:r>
        <w:rPr>
          <w:rFonts w:ascii="Times New Roman" w:hAnsi="Times New Roman"/>
        </w:rPr>
        <w:t xml:space="preserve"> тыс. руб</w:t>
      </w:r>
      <w:r w:rsidR="003A323A">
        <w:rPr>
          <w:rFonts w:ascii="Times New Roman" w:hAnsi="Times New Roman"/>
        </w:rPr>
        <w:t>.</w:t>
      </w:r>
    </w:p>
    <w:p w14:paraId="383D1A33" w14:textId="3B22797F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 xml:space="preserve">строке </w:t>
      </w:r>
      <w:r w:rsidR="000F4E39">
        <w:rPr>
          <w:rFonts w:ascii="Times New Roman" w:hAnsi="Times New Roman"/>
        </w:rPr>
        <w:t>3</w:t>
      </w:r>
      <w:r w:rsidR="00956DAA">
        <w:rPr>
          <w:rFonts w:ascii="Times New Roman" w:hAnsi="Times New Roman"/>
        </w:rPr>
        <w:t>4</w:t>
      </w:r>
      <w:r w:rsidR="000F4E39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</w:t>
      </w:r>
      <w:r>
        <w:rPr>
          <w:rFonts w:ascii="Times New Roman" w:hAnsi="Times New Roman"/>
        </w:rPr>
        <w:lastRenderedPageBreak/>
        <w:t xml:space="preserve">сумме </w:t>
      </w:r>
      <w:r w:rsidR="00E90BB2">
        <w:rPr>
          <w:rFonts w:ascii="Times New Roman" w:hAnsi="Times New Roman"/>
        </w:rPr>
        <w:t>1436,3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E90BB2">
        <w:rPr>
          <w:rFonts w:ascii="Times New Roman" w:hAnsi="Times New Roman"/>
        </w:rPr>
        <w:t>106,4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E90BB2">
        <w:rPr>
          <w:rFonts w:ascii="Times New Roman" w:hAnsi="Times New Roman"/>
        </w:rPr>
        <w:t>1689,9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956DAA">
        <w:rPr>
          <w:rFonts w:ascii="Times New Roman" w:hAnsi="Times New Roman"/>
        </w:rPr>
        <w:t>у</w:t>
      </w:r>
      <w:r w:rsidR="00E90BB2">
        <w:rPr>
          <w:rFonts w:ascii="Times New Roman" w:hAnsi="Times New Roman"/>
        </w:rPr>
        <w:t>величение</w:t>
      </w:r>
      <w:r>
        <w:rPr>
          <w:rFonts w:ascii="Times New Roman" w:hAnsi="Times New Roman"/>
        </w:rPr>
        <w:t xml:space="preserve"> финансовых активов </w:t>
      </w:r>
      <w:r w:rsidR="00A35D9E">
        <w:rPr>
          <w:rFonts w:ascii="Times New Roman" w:hAnsi="Times New Roman"/>
        </w:rPr>
        <w:t xml:space="preserve">на </w:t>
      </w:r>
      <w:r w:rsidR="00E90BB2">
        <w:rPr>
          <w:rFonts w:ascii="Times New Roman" w:hAnsi="Times New Roman"/>
        </w:rPr>
        <w:t>1583,5</w:t>
      </w:r>
      <w:r>
        <w:rPr>
          <w:rFonts w:ascii="Times New Roman" w:hAnsi="Times New Roman"/>
        </w:rPr>
        <w:t xml:space="preserve"> тыс. руб.).</w:t>
      </w:r>
    </w:p>
    <w:p w14:paraId="1B22F923" w14:textId="264ED5A5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C4722">
        <w:rPr>
          <w:rFonts w:ascii="Times New Roman" w:hAnsi="Times New Roman"/>
        </w:rPr>
        <w:t>202</w:t>
      </w:r>
      <w:r w:rsidR="00FE49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составил </w:t>
      </w:r>
      <w:r w:rsidR="00E90BB2">
        <w:rPr>
          <w:rFonts w:ascii="Times New Roman" w:hAnsi="Times New Roman"/>
        </w:rPr>
        <w:t>12277,7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E90BB2">
        <w:rPr>
          <w:rFonts w:ascii="Times New Roman" w:hAnsi="Times New Roman"/>
        </w:rPr>
        <w:t>14677,3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E90BB2">
        <w:rPr>
          <w:rFonts w:ascii="Times New Roman" w:hAnsi="Times New Roman"/>
        </w:rPr>
        <w:t>2399,6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 w:rsidP="00611499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64A14377" w:rsidR="00980FFD" w:rsidRDefault="009E47C2" w:rsidP="00611499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58B0AC7F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956DAA">
        <w:rPr>
          <w:rFonts w:ascii="Times New Roman" w:hAnsi="Times New Roman"/>
        </w:rPr>
        <w:t>451</w:t>
      </w:r>
      <w:r w:rsidR="00E90BB2">
        <w:rPr>
          <w:rFonts w:ascii="Times New Roman" w:hAnsi="Times New Roman"/>
        </w:rPr>
        <w:t>,</w:t>
      </w:r>
      <w:r w:rsidR="00956DAA">
        <w:rPr>
          <w:rFonts w:ascii="Times New Roman" w:hAnsi="Times New Roman"/>
        </w:rPr>
        <w:t>6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611499">
        <w:rPr>
          <w:rFonts w:ascii="Times New Roman" w:hAnsi="Times New Roman"/>
        </w:rPr>
        <w:t>1887,9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956DAA">
        <w:rPr>
          <w:rFonts w:ascii="Times New Roman" w:hAnsi="Times New Roman"/>
        </w:rPr>
        <w:t>.</w:t>
      </w:r>
      <w:r w:rsidR="000A578E">
        <w:rPr>
          <w:rFonts w:ascii="Times New Roman" w:hAnsi="Times New Roman"/>
        </w:rPr>
        <w:t>;</w:t>
      </w:r>
    </w:p>
    <w:p w14:paraId="2595EBA1" w14:textId="6687147A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611499">
        <w:rPr>
          <w:rFonts w:ascii="Times New Roman" w:hAnsi="Times New Roman"/>
        </w:rPr>
        <w:t>103,3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611499">
        <w:rPr>
          <w:rFonts w:ascii="Times New Roman" w:hAnsi="Times New Roman"/>
        </w:rPr>
        <w:t>117,1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14:paraId="037D5403" w14:textId="1D0AA0A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611499">
        <w:rPr>
          <w:rFonts w:ascii="Times New Roman" w:hAnsi="Times New Roman"/>
        </w:rPr>
        <w:t>554,8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611499">
        <w:rPr>
          <w:rFonts w:ascii="Times New Roman" w:hAnsi="Times New Roman"/>
        </w:rPr>
        <w:t>2005,0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39B111F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611499">
        <w:rPr>
          <w:rFonts w:ascii="Times New Roman" w:hAnsi="Times New Roman"/>
        </w:rPr>
        <w:t>11616,5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611499">
        <w:rPr>
          <w:rFonts w:ascii="Times New Roman" w:hAnsi="Times New Roman"/>
        </w:rPr>
        <w:t>12418,8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596CB3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по сравнению с началом года на </w:t>
      </w:r>
      <w:r w:rsidR="00611499">
        <w:rPr>
          <w:rFonts w:ascii="Times New Roman" w:hAnsi="Times New Roman"/>
        </w:rPr>
        <w:t>802,3</w:t>
      </w:r>
      <w:r>
        <w:rPr>
          <w:rFonts w:ascii="Times New Roman" w:hAnsi="Times New Roman"/>
        </w:rPr>
        <w:t xml:space="preserve"> тыс. руб.)</w:t>
      </w:r>
    </w:p>
    <w:p w14:paraId="7B7B5BFE" w14:textId="318475C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611499">
        <w:rPr>
          <w:rFonts w:ascii="Times New Roman" w:hAnsi="Times New Roman"/>
        </w:rPr>
        <w:t>106,4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611499">
        <w:rPr>
          <w:rFonts w:ascii="Times New Roman" w:hAnsi="Times New Roman"/>
        </w:rPr>
        <w:t>253,5</w:t>
      </w:r>
      <w:r w:rsidR="008E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611499">
        <w:rPr>
          <w:rFonts w:ascii="Times New Roman" w:hAnsi="Times New Roman"/>
        </w:rPr>
        <w:t>увеличение</w:t>
      </w:r>
      <w:r w:rsidR="00D95E6A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611499">
        <w:rPr>
          <w:rFonts w:ascii="Times New Roman" w:hAnsi="Times New Roman"/>
        </w:rPr>
        <w:t>147.1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49C649B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611499">
        <w:rPr>
          <w:rFonts w:ascii="Times New Roman" w:hAnsi="Times New Roman"/>
        </w:rPr>
        <w:t>11722,9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611499">
        <w:rPr>
          <w:rFonts w:ascii="Times New Roman" w:hAnsi="Times New Roman"/>
        </w:rPr>
        <w:t>12672,3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611499">
        <w:rPr>
          <w:rFonts w:ascii="Times New Roman" w:hAnsi="Times New Roman"/>
        </w:rPr>
        <w:t>949,4</w:t>
      </w:r>
      <w:r>
        <w:rPr>
          <w:rFonts w:ascii="Times New Roman" w:hAnsi="Times New Roman"/>
        </w:rPr>
        <w:t xml:space="preserve"> тыс. руб.).</w:t>
      </w:r>
    </w:p>
    <w:p w14:paraId="79499D57" w14:textId="040B610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58379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составил </w:t>
      </w:r>
      <w:r w:rsidR="00611499">
        <w:rPr>
          <w:rFonts w:ascii="Times New Roman" w:hAnsi="Times New Roman"/>
        </w:rPr>
        <w:t>12277,7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611499">
        <w:rPr>
          <w:rFonts w:ascii="Times New Roman" w:hAnsi="Times New Roman"/>
        </w:rPr>
        <w:t>14677,3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 w:rsidRPr="00D96124"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159DBA5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596CB3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596CB3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596CB3">
        <w:rPr>
          <w:rFonts w:ascii="Times New Roman" w:hAnsi="Times New Roman"/>
        </w:rPr>
        <w:t xml:space="preserve">с </w:t>
      </w:r>
      <w:r w:rsidR="00596CB3">
        <w:rPr>
          <w:rFonts w:ascii="Times New Roman" w:hAnsi="Times New Roman"/>
        </w:rPr>
        <w:lastRenderedPageBreak/>
        <w:t>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1B358234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596CB3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421F624A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0C6ECB">
        <w:rPr>
          <w:rFonts w:ascii="Times New Roman" w:hAnsi="Times New Roman"/>
        </w:rPr>
        <w:t>8421,5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3E32C119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0C6ECB">
        <w:rPr>
          <w:rFonts w:ascii="Times New Roman" w:hAnsi="Times New Roman"/>
        </w:rPr>
        <w:t>9370,9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7644D8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596CB3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6ABED4C1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E32B7B">
        <w:rPr>
          <w:rFonts w:ascii="Times New Roman" w:hAnsi="Times New Roman"/>
        </w:rPr>
        <w:t>7052.1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E32B7B">
        <w:rPr>
          <w:rFonts w:ascii="Times New Roman" w:hAnsi="Times New Roman"/>
        </w:rPr>
        <w:t>6413.8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D146BD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6E0F86A8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9 370,9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7CBD7EBF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146BD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7C8DE77F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8 421,5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1F803B51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D146BD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11C5E31B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59577F57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146BD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4EB7E687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1993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0E2E34D3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23,67</w:t>
            </w:r>
          </w:p>
        </w:tc>
      </w:tr>
      <w:tr w:rsidR="00D146BD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1C60C885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3826,9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451A39AE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45,44</w:t>
            </w:r>
          </w:p>
        </w:tc>
      </w:tr>
      <w:tr w:rsidR="00D146BD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64E9F46F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249,5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5A24AD77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2,96</w:t>
            </w:r>
          </w:p>
        </w:tc>
      </w:tr>
      <w:tr w:rsidR="00D146BD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73F586B4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3061CED5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24,00</w:t>
            </w:r>
          </w:p>
        </w:tc>
      </w:tr>
      <w:tr w:rsidR="00D146BD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7ED45A6C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4CE69FF3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D146BD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14A6D77E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319,1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728137C1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3,79</w:t>
            </w:r>
          </w:p>
        </w:tc>
      </w:tr>
      <w:tr w:rsidR="00D146BD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088A7ED4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0AD44E33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</w:tr>
      <w:tr w:rsidR="00D146BD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D146BD" w:rsidRPr="002A68D6" w:rsidRDefault="00D146BD" w:rsidP="00D146BD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64BA25B3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949,4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7E4F1483" w:rsidR="00D146BD" w:rsidRPr="00D146BD" w:rsidRDefault="00D146BD" w:rsidP="00D146BD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46B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2217B82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E62811">
        <w:rPr>
          <w:rFonts w:ascii="Times New Roman" w:hAnsi="Times New Roman"/>
        </w:rPr>
        <w:t>Чистый операционный</w:t>
      </w:r>
      <w:r w:rsidRPr="007D5B22">
        <w:rPr>
          <w:rFonts w:ascii="Times New Roman" w:hAnsi="Times New Roman"/>
        </w:rPr>
        <w:t xml:space="preserve">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D146BD">
        <w:rPr>
          <w:rFonts w:ascii="Times New Roman" w:hAnsi="Times New Roman"/>
        </w:rPr>
        <w:t>949,4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0E9E512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E62811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E62811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</w:t>
      </w:r>
      <w:r>
        <w:rPr>
          <w:rFonts w:ascii="Times New Roman" w:hAnsi="Times New Roman"/>
        </w:rPr>
        <w:lastRenderedPageBreak/>
        <w:t xml:space="preserve">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426F5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2FC123C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E32B7B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руб., уменьшение – </w:t>
      </w:r>
      <w:r w:rsidR="00B17322">
        <w:rPr>
          <w:rFonts w:ascii="Times New Roman" w:hAnsi="Times New Roman"/>
        </w:rPr>
        <w:t>0.0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D146BD">
        <w:rPr>
          <w:rFonts w:ascii="Times New Roman" w:hAnsi="Times New Roman"/>
        </w:rPr>
        <w:t>0,0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D146BD">
        <w:rPr>
          <w:rFonts w:ascii="Times New Roman" w:hAnsi="Times New Roman"/>
        </w:rPr>
        <w:t>0,0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281B156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D146BD">
        <w:rPr>
          <w:rFonts w:ascii="Times New Roman" w:hAnsi="Times New Roman"/>
        </w:rPr>
        <w:t>8329,0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D146BD">
        <w:rPr>
          <w:rFonts w:ascii="Times New Roman" w:hAnsi="Times New Roman"/>
        </w:rPr>
        <w:t>8181,8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D146BD">
        <w:rPr>
          <w:rFonts w:ascii="Times New Roman" w:hAnsi="Times New Roman"/>
        </w:rPr>
        <w:t>147,2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713AEC2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D146BD">
        <w:rPr>
          <w:rFonts w:ascii="Times New Roman" w:hAnsi="Times New Roman"/>
        </w:rPr>
        <w:t>8152,4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D146BD">
        <w:rPr>
          <w:rFonts w:ascii="Times New Roman" w:hAnsi="Times New Roman"/>
        </w:rPr>
        <w:t>8329,0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7871B1DE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D146BD">
        <w:rPr>
          <w:rFonts w:ascii="Times New Roman" w:hAnsi="Times New Roman"/>
        </w:rPr>
        <w:t>8258,8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D146BD">
        <w:rPr>
          <w:rFonts w:ascii="Times New Roman" w:hAnsi="Times New Roman"/>
        </w:rPr>
        <w:t>8181,8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21BE4AA9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E07822">
        <w:rPr>
          <w:rFonts w:ascii="Times New Roman" w:hAnsi="Times New Roman"/>
        </w:rPr>
        <w:t>106,4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B17322">
        <w:rPr>
          <w:rFonts w:ascii="Times New Roman" w:hAnsi="Times New Roman"/>
        </w:rPr>
        <w:t>-</w:t>
      </w:r>
      <w:r w:rsidR="00E07822">
        <w:rPr>
          <w:rFonts w:ascii="Times New Roman" w:hAnsi="Times New Roman"/>
        </w:rPr>
        <w:t>147,2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0083DF4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4EFAEA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726A61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726A61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7B4F9639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E07822">
        <w:rPr>
          <w:rFonts w:ascii="Times New Roman" w:hAnsi="Times New Roman"/>
          <w:b/>
        </w:rPr>
        <w:t>5627,1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E07822">
        <w:rPr>
          <w:rFonts w:ascii="Times New Roman" w:hAnsi="Times New Roman"/>
          <w:b/>
        </w:rPr>
        <w:t>5627,1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0D1A6D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6163F6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(ф.0503128).</w:t>
      </w:r>
    </w:p>
    <w:p w14:paraId="061DA763" w14:textId="2F0D699C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Отчете (ф.0503128) </w:t>
      </w:r>
      <w:r w:rsidR="00A35D9E" w:rsidRPr="006163F6">
        <w:rPr>
          <w:rFonts w:ascii="Times New Roman" w:hAnsi="Times New Roman"/>
        </w:rPr>
        <w:t>отражается информация</w:t>
      </w:r>
      <w:r w:rsidRPr="006163F6">
        <w:rPr>
          <w:rFonts w:ascii="Times New Roman" w:hAnsi="Times New Roman"/>
        </w:rPr>
        <w:t xml:space="preserve"> о принимаемых. принятых, исполненных и неисполненных обязательствах в </w:t>
      </w:r>
      <w:r w:rsidR="00A35D9E" w:rsidRPr="006163F6">
        <w:rPr>
          <w:rFonts w:ascii="Times New Roman" w:hAnsi="Times New Roman"/>
        </w:rPr>
        <w:t>рамках осуществляемой</w:t>
      </w:r>
      <w:r w:rsidRPr="006163F6">
        <w:rPr>
          <w:rFonts w:ascii="Times New Roman" w:hAnsi="Times New Roman"/>
        </w:rPr>
        <w:t xml:space="preserve"> бюджетной деятельности. </w:t>
      </w:r>
      <w:r w:rsidR="00CF40A7" w:rsidRPr="006163F6">
        <w:rPr>
          <w:rFonts w:ascii="Times New Roman" w:hAnsi="Times New Roman"/>
        </w:rPr>
        <w:t>Согласно требованиям</w:t>
      </w:r>
      <w:r w:rsidRPr="006163F6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6163F6">
        <w:rPr>
          <w:rFonts w:ascii="Times New Roman" w:hAnsi="Times New Roman"/>
        </w:rPr>
        <w:t>Операции по</w:t>
      </w:r>
      <w:r w:rsidRPr="006163F6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6163F6">
        <w:rPr>
          <w:rFonts w:ascii="Times New Roman" w:hAnsi="Times New Roman"/>
        </w:rPr>
        <w:t>отражены в</w:t>
      </w:r>
      <w:r w:rsidRPr="006163F6">
        <w:rPr>
          <w:rFonts w:ascii="Times New Roman" w:hAnsi="Times New Roman"/>
        </w:rPr>
        <w:t xml:space="preserve"> бюджетном </w:t>
      </w:r>
      <w:r w:rsidR="00A35D9E" w:rsidRPr="006163F6">
        <w:rPr>
          <w:rFonts w:ascii="Times New Roman" w:hAnsi="Times New Roman"/>
        </w:rPr>
        <w:t>учете, следовательно</w:t>
      </w:r>
      <w:r w:rsidRPr="006163F6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3E923C52" w:rsidR="00980FFD" w:rsidRPr="006163F6" w:rsidRDefault="009E47C2" w:rsidP="000D1A6D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01B1E">
        <w:rPr>
          <w:rFonts w:ascii="Times New Roman" w:hAnsi="Times New Roman"/>
        </w:rPr>
        <w:t xml:space="preserve">                                   </w:t>
      </w:r>
      <w:r w:rsidR="0058379C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 в сумме </w:t>
      </w:r>
      <w:r w:rsidR="00CC1D2F">
        <w:rPr>
          <w:rFonts w:ascii="Times New Roman" w:hAnsi="Times New Roman"/>
          <w:b/>
        </w:rPr>
        <w:t>8258,8</w:t>
      </w:r>
      <w:r w:rsidRPr="006163F6">
        <w:rPr>
          <w:rFonts w:ascii="Times New Roman" w:hAnsi="Times New Roman"/>
        </w:rPr>
        <w:t xml:space="preserve"> тыс. руб.</w:t>
      </w:r>
    </w:p>
    <w:p w14:paraId="57E7839D" w14:textId="30A95121" w:rsidR="00980FFD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       В графе 7 отражены </w:t>
      </w:r>
      <w:r w:rsidR="0026693E" w:rsidRPr="006163F6">
        <w:rPr>
          <w:rFonts w:ascii="Times New Roman" w:hAnsi="Times New Roman"/>
        </w:rPr>
        <w:t>«Принятые</w:t>
      </w:r>
      <w:r w:rsidRPr="006163F6">
        <w:rPr>
          <w:rFonts w:ascii="Times New Roman" w:hAnsi="Times New Roman"/>
        </w:rPr>
        <w:t xml:space="preserve"> обязательства на текущий финансовый год» в сумме </w:t>
      </w:r>
      <w:r w:rsidR="00E07822">
        <w:rPr>
          <w:rFonts w:ascii="Times New Roman" w:hAnsi="Times New Roman"/>
          <w:b/>
        </w:rPr>
        <w:t>8181,8</w:t>
      </w:r>
      <w:r w:rsidR="00CF40A7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58379C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0CB792EC" w14:textId="6A4C51C1" w:rsidR="00D91973" w:rsidRPr="006163F6" w:rsidRDefault="00D9197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нарушение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требований</w:t>
      </w:r>
      <w:r w:rsidRPr="00D91973">
        <w:rPr>
          <w:rFonts w:ascii="Times New Roman" w:hAnsi="Times New Roman"/>
        </w:rPr>
        <w:t xml:space="preserve">  </w:t>
      </w:r>
      <w:r w:rsidRPr="00D91973">
        <w:rPr>
          <w:rFonts w:ascii="Times New Roman" w:hAnsi="Times New Roman" w:hint="eastAsia"/>
        </w:rPr>
        <w:t>п</w:t>
      </w:r>
      <w:r w:rsidRPr="00D91973">
        <w:rPr>
          <w:rFonts w:ascii="Times New Roman" w:hAnsi="Times New Roman"/>
        </w:rPr>
        <w:t xml:space="preserve">. 70 </w:t>
      </w:r>
      <w:r w:rsidRPr="00D91973">
        <w:rPr>
          <w:rFonts w:ascii="Times New Roman" w:hAnsi="Times New Roman" w:hint="eastAsia"/>
        </w:rPr>
        <w:t>Инструкции</w:t>
      </w:r>
      <w:r w:rsidRPr="00D91973">
        <w:rPr>
          <w:rFonts w:ascii="Times New Roman" w:hAnsi="Times New Roman"/>
        </w:rPr>
        <w:t xml:space="preserve"> 191</w:t>
      </w:r>
      <w:r w:rsidRPr="00D91973">
        <w:rPr>
          <w:rFonts w:ascii="Times New Roman" w:hAnsi="Times New Roman" w:hint="eastAsia"/>
        </w:rPr>
        <w:t>н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графе</w:t>
      </w:r>
      <w:r w:rsidRPr="00D91973">
        <w:rPr>
          <w:rFonts w:ascii="Times New Roman" w:hAnsi="Times New Roman"/>
        </w:rPr>
        <w:t xml:space="preserve"> 8 </w:t>
      </w:r>
      <w:r w:rsidRPr="00D91973">
        <w:rPr>
          <w:rFonts w:ascii="Times New Roman" w:hAnsi="Times New Roman" w:hint="eastAsia"/>
        </w:rPr>
        <w:t>Отчета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бюджетных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обязательствах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далее</w:t>
      </w:r>
      <w:r w:rsidRPr="00D91973">
        <w:rPr>
          <w:rFonts w:ascii="Times New Roman" w:hAnsi="Times New Roman"/>
        </w:rPr>
        <w:t xml:space="preserve">- </w:t>
      </w:r>
      <w:r w:rsidRPr="00D91973">
        <w:rPr>
          <w:rFonts w:ascii="Times New Roman" w:hAnsi="Times New Roman" w:hint="eastAsia"/>
        </w:rPr>
        <w:t>ф</w:t>
      </w:r>
      <w:r w:rsidRPr="00D91973">
        <w:rPr>
          <w:rFonts w:ascii="Times New Roman" w:hAnsi="Times New Roman"/>
        </w:rPr>
        <w:t xml:space="preserve">.0503128) </w:t>
      </w:r>
      <w:r w:rsidRPr="00D91973">
        <w:rPr>
          <w:rFonts w:ascii="Times New Roman" w:hAnsi="Times New Roman" w:hint="eastAsia"/>
        </w:rPr>
        <w:t>не</w:t>
      </w:r>
      <w:r w:rsidRPr="00D91973">
        <w:rPr>
          <w:rFonts w:ascii="Times New Roman" w:hAnsi="Times New Roman"/>
        </w:rPr>
        <w:t xml:space="preserve">  </w:t>
      </w:r>
      <w:r w:rsidRPr="00D91973">
        <w:rPr>
          <w:rFonts w:ascii="Times New Roman" w:hAnsi="Times New Roman" w:hint="eastAsia"/>
        </w:rPr>
        <w:t>отражены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принятые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бюджетные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обязательства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с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применением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конкурентных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способов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том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числе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при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закупке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у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единственного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поставщика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подрядчика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исполнителя</w:t>
      </w:r>
      <w:r w:rsidRPr="00D91973">
        <w:rPr>
          <w:rFonts w:ascii="Times New Roman" w:hAnsi="Times New Roman"/>
        </w:rPr>
        <w:t xml:space="preserve">), </w:t>
      </w:r>
      <w:r w:rsidRPr="00D91973">
        <w:rPr>
          <w:rFonts w:ascii="Times New Roman" w:hAnsi="Times New Roman" w:hint="eastAsia"/>
        </w:rPr>
        <w:t>относительно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начальной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максимальной</w:t>
      </w:r>
      <w:r w:rsidRPr="00D91973">
        <w:rPr>
          <w:rFonts w:ascii="Times New Roman" w:hAnsi="Times New Roman"/>
        </w:rPr>
        <w:t xml:space="preserve">) </w:t>
      </w:r>
      <w:r w:rsidRPr="00D91973">
        <w:rPr>
          <w:rFonts w:ascii="Times New Roman" w:hAnsi="Times New Roman" w:hint="eastAsia"/>
        </w:rPr>
        <w:t>цены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контракта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указанной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в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извещении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о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проведении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конкурса</w:t>
      </w:r>
      <w:r w:rsidRPr="00D91973">
        <w:rPr>
          <w:rFonts w:ascii="Times New Roman" w:hAnsi="Times New Roman"/>
        </w:rPr>
        <w:t xml:space="preserve"> (</w:t>
      </w:r>
      <w:r w:rsidRPr="00D91973">
        <w:rPr>
          <w:rFonts w:ascii="Times New Roman" w:hAnsi="Times New Roman" w:hint="eastAsia"/>
        </w:rPr>
        <w:t>аукциона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запроса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котировок</w:t>
      </w:r>
      <w:r w:rsidRPr="00D91973">
        <w:rPr>
          <w:rFonts w:ascii="Times New Roman" w:hAnsi="Times New Roman"/>
        </w:rPr>
        <w:t xml:space="preserve">, </w:t>
      </w:r>
      <w:r w:rsidRPr="00D91973">
        <w:rPr>
          <w:rFonts w:ascii="Times New Roman" w:hAnsi="Times New Roman" w:hint="eastAsia"/>
        </w:rPr>
        <w:t>запроса</w:t>
      </w:r>
      <w:r w:rsidRPr="00D91973">
        <w:rPr>
          <w:rFonts w:ascii="Times New Roman" w:hAnsi="Times New Roman"/>
        </w:rPr>
        <w:t xml:space="preserve"> </w:t>
      </w:r>
      <w:r w:rsidRPr="00D91973">
        <w:rPr>
          <w:rFonts w:ascii="Times New Roman" w:hAnsi="Times New Roman" w:hint="eastAsia"/>
        </w:rPr>
        <w:t>предложений</w:t>
      </w:r>
      <w:r w:rsidRPr="00D91973">
        <w:rPr>
          <w:rFonts w:ascii="Times New Roman" w:hAnsi="Times New Roman"/>
        </w:rPr>
        <w:t>);</w:t>
      </w:r>
    </w:p>
    <w:p w14:paraId="0DF0BDB8" w14:textId="413B3768" w:rsidR="00980FFD" w:rsidRPr="006163F6" w:rsidRDefault="009E47C2">
      <w:pPr>
        <w:jc w:val="both"/>
      </w:pPr>
      <w:r w:rsidRPr="006163F6">
        <w:rPr>
          <w:rFonts w:ascii="Times New Roman" w:hAnsi="Times New Roman"/>
        </w:rPr>
        <w:t xml:space="preserve">В графе 9 отражена </w:t>
      </w:r>
      <w:r w:rsidR="0026693E" w:rsidRPr="006163F6">
        <w:rPr>
          <w:rFonts w:ascii="Times New Roman" w:hAnsi="Times New Roman"/>
        </w:rPr>
        <w:t>сумма принятых</w:t>
      </w:r>
      <w:r w:rsidRPr="006163F6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</w:t>
      </w:r>
      <w:r w:rsidRPr="006163F6">
        <w:rPr>
          <w:rFonts w:ascii="Times New Roman" w:hAnsi="Times New Roman"/>
        </w:rPr>
        <w:lastRenderedPageBreak/>
        <w:t xml:space="preserve">бюджетных назначений на отчетный год </w:t>
      </w:r>
      <w:r w:rsidR="00E07822">
        <w:rPr>
          <w:rFonts w:ascii="Times New Roman" w:hAnsi="Times New Roman"/>
          <w:b/>
        </w:rPr>
        <w:t>8181,8</w:t>
      </w:r>
      <w:r w:rsidRPr="006163F6">
        <w:rPr>
          <w:rFonts w:ascii="Times New Roman" w:hAnsi="Times New Roman"/>
        </w:rPr>
        <w:t xml:space="preserve"> тыс. руб., или </w:t>
      </w:r>
      <w:r w:rsidR="00E07822">
        <w:rPr>
          <w:rFonts w:ascii="Times New Roman" w:hAnsi="Times New Roman"/>
          <w:b/>
          <w:bCs/>
        </w:rPr>
        <w:t>99,07</w:t>
      </w:r>
      <w:r w:rsidRPr="006163F6">
        <w:rPr>
          <w:rFonts w:ascii="Times New Roman" w:hAnsi="Times New Roman"/>
          <w:b/>
        </w:rPr>
        <w:t xml:space="preserve"> %</w:t>
      </w:r>
      <w:r w:rsidRPr="006163F6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3CDE81A5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10 отражена сумма </w:t>
      </w:r>
      <w:r w:rsidR="0026693E" w:rsidRPr="006163F6">
        <w:rPr>
          <w:rFonts w:ascii="Times New Roman" w:hAnsi="Times New Roman"/>
        </w:rPr>
        <w:t>исполненных сельским</w:t>
      </w:r>
      <w:r w:rsidRPr="006163F6">
        <w:rPr>
          <w:rFonts w:ascii="Times New Roman" w:hAnsi="Times New Roman"/>
        </w:rPr>
        <w:t xml:space="preserve"> поселением </w:t>
      </w:r>
      <w:r w:rsidR="0026693E" w:rsidRPr="006163F6">
        <w:rPr>
          <w:rFonts w:ascii="Times New Roman" w:hAnsi="Times New Roman"/>
        </w:rPr>
        <w:t>денежных обязательств</w:t>
      </w:r>
      <w:r w:rsidRPr="006163F6">
        <w:rPr>
          <w:rFonts w:ascii="Times New Roman" w:hAnsi="Times New Roman"/>
        </w:rPr>
        <w:t xml:space="preserve"> по расходам за </w:t>
      </w:r>
      <w:r w:rsidR="0058379C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год. Исполнение денежных обязательств составило </w:t>
      </w:r>
      <w:r w:rsidR="00E07822">
        <w:rPr>
          <w:rFonts w:ascii="Times New Roman" w:hAnsi="Times New Roman"/>
          <w:b/>
        </w:rPr>
        <w:t>8181,8</w:t>
      </w:r>
      <w:r w:rsidR="0026693E" w:rsidRPr="006163F6">
        <w:rPr>
          <w:rFonts w:ascii="Times New Roman" w:hAnsi="Times New Roman"/>
          <w:b/>
        </w:rPr>
        <w:t xml:space="preserve"> </w:t>
      </w:r>
      <w:r w:rsidR="0026693E" w:rsidRPr="006163F6">
        <w:rPr>
          <w:rFonts w:ascii="Times New Roman" w:hAnsi="Times New Roman"/>
        </w:rPr>
        <w:t>тыс.</w:t>
      </w:r>
      <w:r w:rsidRPr="006163F6">
        <w:rPr>
          <w:rFonts w:ascii="Times New Roman" w:hAnsi="Times New Roman"/>
        </w:rPr>
        <w:t xml:space="preserve"> руб. или </w:t>
      </w:r>
      <w:r w:rsidR="009B3120" w:rsidRPr="006163F6">
        <w:rPr>
          <w:rFonts w:ascii="Times New Roman" w:hAnsi="Times New Roman"/>
          <w:b/>
        </w:rPr>
        <w:t>100,00</w:t>
      </w:r>
      <w:r w:rsidRPr="006163F6">
        <w:rPr>
          <w:rFonts w:ascii="Times New Roman" w:hAnsi="Times New Roman"/>
          <w:b/>
        </w:rPr>
        <w:t>%</w:t>
      </w:r>
      <w:r w:rsidRPr="006163F6">
        <w:rPr>
          <w:rFonts w:ascii="Times New Roman" w:hAnsi="Times New Roman"/>
        </w:rPr>
        <w:t xml:space="preserve"> от суммы </w:t>
      </w:r>
      <w:r w:rsidR="0026693E" w:rsidRPr="006163F6">
        <w:rPr>
          <w:rFonts w:ascii="Times New Roman" w:hAnsi="Times New Roman"/>
        </w:rPr>
        <w:t>принятых денежных обязательств</w:t>
      </w:r>
    </w:p>
    <w:p w14:paraId="246F65AB" w14:textId="5953B781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11 отражена </w:t>
      </w:r>
      <w:r w:rsidR="0026693E" w:rsidRPr="006163F6">
        <w:rPr>
          <w:rFonts w:ascii="Times New Roman" w:hAnsi="Times New Roman"/>
        </w:rPr>
        <w:t>сумма не</w:t>
      </w:r>
      <w:r w:rsidRPr="006163F6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58379C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 в сумме </w:t>
      </w:r>
      <w:r w:rsidR="009B3120" w:rsidRPr="006163F6">
        <w:rPr>
          <w:rFonts w:ascii="Times New Roman" w:hAnsi="Times New Roman"/>
          <w:b/>
        </w:rPr>
        <w:t>0,0</w:t>
      </w:r>
      <w:r w:rsidR="00A0299D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>тыс. руб.</w:t>
      </w:r>
    </w:p>
    <w:p w14:paraId="609C1ED2" w14:textId="5171B603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</w:r>
      <w:r w:rsidR="00A35D9E" w:rsidRPr="006163F6">
        <w:rPr>
          <w:rFonts w:ascii="Times New Roman" w:hAnsi="Times New Roman"/>
        </w:rPr>
        <w:t>Согласно письму</w:t>
      </w:r>
      <w:r w:rsidRPr="006163F6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3F207D72" w:rsidR="00980FFD" w:rsidRPr="006163F6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денежных обязательств- графа</w:t>
      </w:r>
      <w:r w:rsidR="00E07822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t>9 Отчета (ф.0503128);</w:t>
      </w:r>
    </w:p>
    <w:p w14:paraId="0F24E3BD" w14:textId="1359D94A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бюджетных обязательств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(за</w:t>
      </w:r>
      <w:r w:rsidRPr="006163F6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</w:t>
      </w:r>
      <w:r w:rsidR="00CF40A7" w:rsidRPr="006163F6">
        <w:rPr>
          <w:rFonts w:ascii="Times New Roman" w:hAnsi="Times New Roman"/>
        </w:rPr>
        <w:t>В представленном</w:t>
      </w:r>
      <w:r w:rsidRPr="006163F6">
        <w:rPr>
          <w:rFonts w:ascii="Times New Roman" w:hAnsi="Times New Roman"/>
        </w:rPr>
        <w:t xml:space="preserve"> </w:t>
      </w:r>
      <w:r w:rsidR="00CF40A7" w:rsidRPr="006163F6">
        <w:rPr>
          <w:rFonts w:ascii="Times New Roman" w:hAnsi="Times New Roman"/>
        </w:rPr>
        <w:t>Отчете (</w:t>
      </w:r>
      <w:r w:rsidRPr="006163F6">
        <w:rPr>
          <w:rFonts w:ascii="Times New Roman" w:hAnsi="Times New Roman"/>
        </w:rPr>
        <w:t xml:space="preserve">ф.0503128), показатели исполненных денежных </w:t>
      </w:r>
      <w:r w:rsidR="00CF40A7" w:rsidRPr="006163F6">
        <w:rPr>
          <w:rFonts w:ascii="Times New Roman" w:hAnsi="Times New Roman"/>
        </w:rPr>
        <w:t>обязательств не</w:t>
      </w:r>
      <w:r w:rsidRPr="006163F6">
        <w:rPr>
          <w:rFonts w:ascii="Times New Roman" w:hAnsi="Times New Roman"/>
        </w:rPr>
        <w:t xml:space="preserve"> превышают показатели принятых</w:t>
      </w:r>
      <w:r w:rsidR="009B3120" w:rsidRPr="006163F6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t>денежных обязательств.</w:t>
      </w:r>
    </w:p>
    <w:p w14:paraId="0D1411C3" w14:textId="61A14700" w:rsidR="00980FFD" w:rsidRPr="006163F6" w:rsidRDefault="00CF40A7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>Учитывая характер</w:t>
      </w:r>
      <w:r w:rsidR="009E47C2" w:rsidRPr="006163F6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6163F6">
        <w:rPr>
          <w:rFonts w:ascii="Times New Roman" w:hAnsi="Times New Roman"/>
        </w:rPr>
        <w:t>указанные показатели</w:t>
      </w:r>
      <w:r w:rsidR="009E47C2" w:rsidRPr="006163F6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644D40B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58379C">
        <w:rPr>
          <w:rFonts w:ascii="Times New Roman" w:hAnsi="Times New Roman"/>
        </w:rPr>
        <w:t>2021</w:t>
      </w:r>
      <w:r w:rsidRPr="006163F6">
        <w:rPr>
          <w:rFonts w:ascii="Times New Roman" w:hAnsi="Times New Roman"/>
        </w:rPr>
        <w:t xml:space="preserve"> года в сумме </w:t>
      </w:r>
      <w:r w:rsidR="000D1A6D">
        <w:rPr>
          <w:rFonts w:ascii="Times New Roman" w:hAnsi="Times New Roman"/>
        </w:rPr>
        <w:t>0,0</w:t>
      </w:r>
      <w:r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руб., </w:t>
      </w:r>
      <w:r w:rsidR="0026693E" w:rsidRPr="006163F6">
        <w:rPr>
          <w:rFonts w:ascii="Times New Roman" w:hAnsi="Times New Roman"/>
        </w:rPr>
        <w:t>что соответствует</w:t>
      </w:r>
      <w:r w:rsidRPr="006163F6">
        <w:rPr>
          <w:rFonts w:ascii="Times New Roman" w:hAnsi="Times New Roman"/>
        </w:rPr>
        <w:t xml:space="preserve"> кредиторской </w:t>
      </w:r>
      <w:r w:rsidR="0026693E" w:rsidRPr="006163F6">
        <w:rPr>
          <w:rFonts w:ascii="Times New Roman" w:hAnsi="Times New Roman"/>
        </w:rPr>
        <w:t>и дебиторской</w:t>
      </w:r>
      <w:r w:rsidRPr="006163F6">
        <w:rPr>
          <w:rFonts w:ascii="Times New Roman" w:hAnsi="Times New Roman"/>
        </w:rPr>
        <w:t xml:space="preserve"> задолженности сельского поселения, </w:t>
      </w:r>
      <w:r w:rsidR="0026693E" w:rsidRPr="006163F6">
        <w:rPr>
          <w:rFonts w:ascii="Times New Roman" w:hAnsi="Times New Roman"/>
        </w:rPr>
        <w:t>отраженной в</w:t>
      </w:r>
      <w:r w:rsidRPr="006163F6">
        <w:rPr>
          <w:rFonts w:ascii="Times New Roman" w:hAnsi="Times New Roman"/>
        </w:rPr>
        <w:t xml:space="preserve"> Сведениях (ф.0503169) (</w:t>
      </w:r>
      <w:proofErr w:type="spellStart"/>
      <w:r w:rsidRPr="006163F6">
        <w:rPr>
          <w:rFonts w:ascii="Times New Roman" w:hAnsi="Times New Roman"/>
        </w:rPr>
        <w:t>Кт</w:t>
      </w:r>
      <w:proofErr w:type="spellEnd"/>
      <w:r w:rsidRPr="006163F6">
        <w:rPr>
          <w:rFonts w:ascii="Times New Roman" w:hAnsi="Times New Roman"/>
        </w:rPr>
        <w:t xml:space="preserve">- </w:t>
      </w:r>
      <w:r w:rsidR="009B3120" w:rsidRPr="006163F6">
        <w:rPr>
          <w:rFonts w:ascii="Times New Roman" w:hAnsi="Times New Roman"/>
        </w:rPr>
        <w:t>0,0</w:t>
      </w:r>
      <w:r w:rsidRPr="006163F6">
        <w:rPr>
          <w:rFonts w:ascii="Times New Roman" w:hAnsi="Times New Roman"/>
        </w:rPr>
        <w:t xml:space="preserve"> тыс. руб.- </w:t>
      </w:r>
      <w:proofErr w:type="spellStart"/>
      <w:r w:rsidRPr="006163F6">
        <w:rPr>
          <w:rFonts w:ascii="Times New Roman" w:hAnsi="Times New Roman"/>
        </w:rPr>
        <w:t>Дт</w:t>
      </w:r>
      <w:proofErr w:type="spellEnd"/>
      <w:r w:rsidRPr="006163F6">
        <w:rPr>
          <w:rFonts w:ascii="Times New Roman" w:hAnsi="Times New Roman"/>
        </w:rPr>
        <w:t xml:space="preserve">- </w:t>
      </w:r>
      <w:r w:rsidR="00CC1D2F">
        <w:rPr>
          <w:rFonts w:ascii="Times New Roman" w:hAnsi="Times New Roman"/>
        </w:rPr>
        <w:t>1436</w:t>
      </w:r>
      <w:r w:rsidR="00D96124">
        <w:rPr>
          <w:rFonts w:ascii="Times New Roman" w:hAnsi="Times New Roman"/>
        </w:rPr>
        <w:t>,</w:t>
      </w:r>
      <w:r w:rsidR="00CC1D2F">
        <w:rPr>
          <w:rFonts w:ascii="Times New Roman" w:hAnsi="Times New Roman"/>
        </w:rPr>
        <w:t>3</w:t>
      </w:r>
      <w:r w:rsidRPr="006163F6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205C200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CF40A7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1B1BA5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CF40A7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2E92C33D" w:rsidR="00980FFD" w:rsidRDefault="00D96124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</w:t>
      </w:r>
      <w:r w:rsidR="009E47C2" w:rsidRPr="00AE63F5">
        <w:rPr>
          <w:rFonts w:ascii="Times New Roman" w:hAnsi="Times New Roman"/>
        </w:rPr>
        <w:t>роверкой правильности оформления сельским поселением пояснительной записки в соответствии</w:t>
      </w:r>
      <w:r w:rsidR="009E47C2">
        <w:rPr>
          <w:rFonts w:ascii="Times New Roman" w:hAnsi="Times New Roman"/>
        </w:rPr>
        <w:t xml:space="preserve"> с требованиями Инструкции № 191н (с</w:t>
      </w:r>
      <w:r w:rsidR="009E47C2"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31.01.2021</w:t>
      </w:r>
      <w:r w:rsidR="009E47C2">
        <w:rPr>
          <w:rFonts w:ascii="Times New Roman" w:hAnsi="Times New Roman"/>
          <w:color w:val="333333"/>
        </w:rPr>
        <w:t xml:space="preserve"> № 13н), </w:t>
      </w:r>
      <w:r w:rsidR="00CF40A7">
        <w:rPr>
          <w:rFonts w:ascii="Times New Roman" w:hAnsi="Times New Roman"/>
          <w:color w:val="333333"/>
        </w:rPr>
        <w:t>нарушений не выявлено.</w:t>
      </w:r>
    </w:p>
    <w:p w14:paraId="78DD9F60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/>
        </w:rPr>
      </w:pPr>
      <w:r w:rsidRPr="00A10FBF">
        <w:rPr>
          <w:rFonts w:ascii="Times New Roman" w:hAnsi="Times New Roman" w:hint="eastAsia"/>
          <w:b/>
        </w:rPr>
        <w:lastRenderedPageBreak/>
        <w:t>Выводы</w:t>
      </w:r>
      <w:r w:rsidRPr="00A10FBF">
        <w:rPr>
          <w:rFonts w:ascii="Times New Roman" w:hAnsi="Times New Roman"/>
          <w:b/>
        </w:rPr>
        <w:t xml:space="preserve"> </w:t>
      </w:r>
      <w:r w:rsidRPr="00A10FBF">
        <w:rPr>
          <w:rFonts w:ascii="Times New Roman" w:hAnsi="Times New Roman" w:hint="eastAsia"/>
          <w:b/>
        </w:rPr>
        <w:t>по</w:t>
      </w:r>
      <w:r w:rsidRPr="00A10FBF">
        <w:rPr>
          <w:rFonts w:ascii="Times New Roman" w:hAnsi="Times New Roman"/>
          <w:b/>
        </w:rPr>
        <w:t xml:space="preserve"> </w:t>
      </w:r>
      <w:r w:rsidRPr="00A10FBF">
        <w:rPr>
          <w:rFonts w:ascii="Times New Roman" w:hAnsi="Times New Roman" w:hint="eastAsia"/>
          <w:b/>
        </w:rPr>
        <w:t>результатам</w:t>
      </w:r>
      <w:r w:rsidRPr="00A10FBF">
        <w:rPr>
          <w:rFonts w:ascii="Times New Roman" w:hAnsi="Times New Roman"/>
          <w:b/>
        </w:rPr>
        <w:t xml:space="preserve"> </w:t>
      </w:r>
      <w:r w:rsidRPr="00A10FBF">
        <w:rPr>
          <w:rFonts w:ascii="Times New Roman" w:hAnsi="Times New Roman" w:hint="eastAsia"/>
          <w:b/>
        </w:rPr>
        <w:t>проверки</w:t>
      </w:r>
      <w:r w:rsidRPr="00A10FBF">
        <w:rPr>
          <w:rFonts w:ascii="Times New Roman" w:hAnsi="Times New Roman"/>
          <w:b/>
        </w:rPr>
        <w:t>:</w:t>
      </w:r>
    </w:p>
    <w:p w14:paraId="69380F99" w14:textId="6D180B3B" w:rsidR="00A10FBF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/>
          <w:bCs/>
        </w:rPr>
        <w:t>1.</w:t>
      </w:r>
      <w:r w:rsidRPr="00A10FBF">
        <w:rPr>
          <w:rFonts w:ascii="Times New Roman" w:hAnsi="Times New Roman" w:hint="eastAsia"/>
          <w:bCs/>
        </w:rPr>
        <w:t>Бюджетная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отчетность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за</w:t>
      </w:r>
      <w:r w:rsidRPr="00A10FBF">
        <w:rPr>
          <w:rFonts w:ascii="Times New Roman" w:hAnsi="Times New Roman"/>
          <w:bCs/>
        </w:rPr>
        <w:t xml:space="preserve"> </w:t>
      </w:r>
      <w:r w:rsidR="0058379C">
        <w:rPr>
          <w:rFonts w:ascii="Times New Roman" w:hAnsi="Times New Roman"/>
          <w:bCs/>
        </w:rPr>
        <w:t>2021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год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представлена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соответствии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перечнем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установленным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</w:t>
      </w:r>
      <w:r w:rsidRPr="00A10FBF">
        <w:rPr>
          <w:rFonts w:ascii="Times New Roman" w:hAnsi="Times New Roman"/>
          <w:bCs/>
        </w:rPr>
        <w:t xml:space="preserve">.3 </w:t>
      </w:r>
      <w:r w:rsidRPr="00A10FBF">
        <w:rPr>
          <w:rFonts w:ascii="Times New Roman" w:hAnsi="Times New Roman" w:hint="eastAsia"/>
          <w:bCs/>
        </w:rPr>
        <w:t>ст</w:t>
      </w:r>
      <w:r w:rsidRPr="00A10FBF">
        <w:rPr>
          <w:rFonts w:ascii="Times New Roman" w:hAnsi="Times New Roman"/>
          <w:bCs/>
        </w:rPr>
        <w:t xml:space="preserve">. 264.1 </w:t>
      </w:r>
      <w:r w:rsidRPr="00A10FBF">
        <w:rPr>
          <w:rFonts w:ascii="Times New Roman" w:hAnsi="Times New Roman" w:hint="eastAsia"/>
          <w:bCs/>
        </w:rPr>
        <w:t>Бюджетного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Кодекса</w:t>
      </w:r>
    </w:p>
    <w:p w14:paraId="26BB45D0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/>
          <w:bCs/>
        </w:rPr>
        <w:t xml:space="preserve">2. </w:t>
      </w:r>
      <w:r w:rsidRPr="00A10FBF">
        <w:rPr>
          <w:rFonts w:ascii="Times New Roman" w:hAnsi="Times New Roman" w:hint="eastAsia"/>
          <w:bCs/>
        </w:rPr>
        <w:t>Проверкой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правильности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составления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форм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годовой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отчетности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соответствии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требованиями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Инструкции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№</w:t>
      </w:r>
      <w:r w:rsidRPr="00A10FBF">
        <w:rPr>
          <w:rFonts w:ascii="Times New Roman" w:hAnsi="Times New Roman"/>
          <w:bCs/>
        </w:rPr>
        <w:t xml:space="preserve"> 191</w:t>
      </w:r>
      <w:r w:rsidRPr="00A10FBF">
        <w:rPr>
          <w:rFonts w:ascii="Times New Roman" w:hAnsi="Times New Roman" w:hint="eastAsia"/>
          <w:bCs/>
        </w:rPr>
        <w:t>н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установлены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следующие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недостатки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нарушение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требований</w:t>
      </w:r>
      <w:r w:rsidRPr="00A10FBF">
        <w:rPr>
          <w:rFonts w:ascii="Times New Roman" w:hAnsi="Times New Roman"/>
          <w:bCs/>
        </w:rPr>
        <w:t>:</w:t>
      </w:r>
    </w:p>
    <w:p w14:paraId="7971FF3F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/>
          <w:bCs/>
        </w:rPr>
        <w:t xml:space="preserve">        - </w:t>
      </w:r>
      <w:r w:rsidRPr="00A10FBF">
        <w:rPr>
          <w:rFonts w:ascii="Times New Roman" w:hAnsi="Times New Roman" w:hint="eastAsia"/>
          <w:bCs/>
        </w:rPr>
        <w:t>п</w:t>
      </w:r>
      <w:r w:rsidRPr="00A10FBF">
        <w:rPr>
          <w:rFonts w:ascii="Times New Roman" w:hAnsi="Times New Roman"/>
          <w:bCs/>
        </w:rPr>
        <w:t xml:space="preserve">. 70,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графе</w:t>
      </w:r>
      <w:r w:rsidRPr="00A10FBF">
        <w:rPr>
          <w:rFonts w:ascii="Times New Roman" w:hAnsi="Times New Roman"/>
          <w:bCs/>
        </w:rPr>
        <w:t xml:space="preserve"> 8 </w:t>
      </w:r>
      <w:r w:rsidRPr="00A10FBF">
        <w:rPr>
          <w:rFonts w:ascii="Times New Roman" w:hAnsi="Times New Roman" w:hint="eastAsia"/>
          <w:bCs/>
        </w:rPr>
        <w:t>Отчета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бюджетных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обязательствах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далее</w:t>
      </w:r>
      <w:r w:rsidRPr="00A10FBF">
        <w:rPr>
          <w:rFonts w:ascii="Times New Roman" w:hAnsi="Times New Roman"/>
          <w:bCs/>
        </w:rPr>
        <w:t xml:space="preserve">- </w:t>
      </w:r>
      <w:r w:rsidRPr="00A10FBF">
        <w:rPr>
          <w:rFonts w:ascii="Times New Roman" w:hAnsi="Times New Roman" w:hint="eastAsia"/>
          <w:bCs/>
        </w:rPr>
        <w:t>ф</w:t>
      </w:r>
      <w:r w:rsidRPr="00A10FBF">
        <w:rPr>
          <w:rFonts w:ascii="Times New Roman" w:hAnsi="Times New Roman"/>
          <w:bCs/>
        </w:rPr>
        <w:t xml:space="preserve">.0503128) </w:t>
      </w:r>
      <w:r w:rsidRPr="00A10FBF">
        <w:rPr>
          <w:rFonts w:ascii="Times New Roman" w:hAnsi="Times New Roman" w:hint="eastAsia"/>
          <w:bCs/>
        </w:rPr>
        <w:t>не</w:t>
      </w:r>
      <w:r w:rsidRPr="00A10FBF">
        <w:rPr>
          <w:rFonts w:ascii="Times New Roman" w:hAnsi="Times New Roman"/>
          <w:bCs/>
        </w:rPr>
        <w:t xml:space="preserve">  </w:t>
      </w:r>
      <w:r w:rsidRPr="00A10FBF">
        <w:rPr>
          <w:rFonts w:ascii="Times New Roman" w:hAnsi="Times New Roman" w:hint="eastAsia"/>
          <w:bCs/>
        </w:rPr>
        <w:t>отражены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принятые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бюджетные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обязательства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применением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конкурентных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способов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том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числе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закупке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у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единственного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поставщика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подрядчика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исполнителя</w:t>
      </w:r>
      <w:r w:rsidRPr="00A10FBF">
        <w:rPr>
          <w:rFonts w:ascii="Times New Roman" w:hAnsi="Times New Roman"/>
          <w:bCs/>
        </w:rPr>
        <w:t xml:space="preserve">), </w:t>
      </w:r>
      <w:r w:rsidRPr="00A10FBF">
        <w:rPr>
          <w:rFonts w:ascii="Times New Roman" w:hAnsi="Times New Roman" w:hint="eastAsia"/>
          <w:bCs/>
        </w:rPr>
        <w:t>относительно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начальной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максимальной</w:t>
      </w:r>
      <w:r w:rsidRPr="00A10FBF">
        <w:rPr>
          <w:rFonts w:ascii="Times New Roman" w:hAnsi="Times New Roman"/>
          <w:bCs/>
        </w:rPr>
        <w:t xml:space="preserve">) </w:t>
      </w:r>
      <w:r w:rsidRPr="00A10FBF">
        <w:rPr>
          <w:rFonts w:ascii="Times New Roman" w:hAnsi="Times New Roman" w:hint="eastAsia"/>
          <w:bCs/>
        </w:rPr>
        <w:t>цены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контракта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указанной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извещении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проведении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конкурса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аукциона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запроса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котировок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запроса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предложений</w:t>
      </w:r>
      <w:r w:rsidRPr="00A10FBF">
        <w:rPr>
          <w:rFonts w:ascii="Times New Roman" w:hAnsi="Times New Roman"/>
          <w:bCs/>
        </w:rPr>
        <w:t>).</w:t>
      </w:r>
    </w:p>
    <w:p w14:paraId="255A070E" w14:textId="77777777" w:rsidR="00A10FBF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 w:hint="eastAsia"/>
          <w:bCs/>
        </w:rPr>
        <w:t>Предложения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результатам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проверки</w:t>
      </w:r>
      <w:r w:rsidRPr="00A10FBF">
        <w:rPr>
          <w:rFonts w:ascii="Times New Roman" w:hAnsi="Times New Roman"/>
          <w:bCs/>
        </w:rPr>
        <w:t>:</w:t>
      </w:r>
    </w:p>
    <w:p w14:paraId="11079256" w14:textId="09CD5E9C" w:rsidR="00980FFD" w:rsidRPr="00A10FBF" w:rsidRDefault="00A10FBF" w:rsidP="00A10FBF">
      <w:pPr>
        <w:ind w:firstLine="539"/>
        <w:jc w:val="both"/>
        <w:rPr>
          <w:rFonts w:ascii="Times New Roman" w:hAnsi="Times New Roman"/>
          <w:bCs/>
        </w:rPr>
      </w:pPr>
      <w:r w:rsidRPr="00A10FBF">
        <w:rPr>
          <w:rFonts w:ascii="Times New Roman" w:hAnsi="Times New Roman"/>
          <w:bCs/>
        </w:rPr>
        <w:t xml:space="preserve">1. </w:t>
      </w:r>
      <w:r w:rsidRPr="00A10FBF">
        <w:rPr>
          <w:rFonts w:ascii="Times New Roman" w:hAnsi="Times New Roman" w:hint="eastAsia"/>
          <w:bCs/>
        </w:rPr>
        <w:t>Заполнение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форм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годовой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отчетности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производить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соответствии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требованиями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установленными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приказом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Министерства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финансов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Российской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Федерации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</w:t>
      </w:r>
      <w:r w:rsidRPr="00A10FBF">
        <w:rPr>
          <w:rFonts w:ascii="Times New Roman" w:hAnsi="Times New Roman"/>
          <w:bCs/>
        </w:rPr>
        <w:t xml:space="preserve"> 28.12.2010 </w:t>
      </w:r>
      <w:r w:rsidRPr="00A10FBF">
        <w:rPr>
          <w:rFonts w:ascii="Times New Roman" w:hAnsi="Times New Roman" w:hint="eastAsia"/>
          <w:bCs/>
        </w:rPr>
        <w:t>№</w:t>
      </w:r>
      <w:r w:rsidRPr="00A10FBF">
        <w:rPr>
          <w:rFonts w:ascii="Times New Roman" w:hAnsi="Times New Roman"/>
          <w:bCs/>
        </w:rPr>
        <w:t xml:space="preserve"> 191</w:t>
      </w:r>
      <w:r w:rsidRPr="00A10FBF">
        <w:rPr>
          <w:rFonts w:ascii="Times New Roman" w:hAnsi="Times New Roman" w:hint="eastAsia"/>
          <w:bCs/>
        </w:rPr>
        <w:t>н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«Об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утверждении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Инструкции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порядке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составления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представления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годовой</w:t>
      </w:r>
      <w:r w:rsidRPr="00A10FBF">
        <w:rPr>
          <w:rFonts w:ascii="Times New Roman" w:hAnsi="Times New Roman"/>
          <w:bCs/>
        </w:rPr>
        <w:t xml:space="preserve">, </w:t>
      </w:r>
      <w:r w:rsidRPr="00A10FBF">
        <w:rPr>
          <w:rFonts w:ascii="Times New Roman" w:hAnsi="Times New Roman" w:hint="eastAsia"/>
          <w:bCs/>
        </w:rPr>
        <w:t>квартальной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месячной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отчетности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об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исполнении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бюджетов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бюджетной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системы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Российской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Федерации»</w:t>
      </w:r>
      <w:r w:rsidRPr="00A10FBF">
        <w:rPr>
          <w:rFonts w:ascii="Times New Roman" w:hAnsi="Times New Roman"/>
          <w:bCs/>
        </w:rPr>
        <w:t xml:space="preserve"> (</w:t>
      </w:r>
      <w:r w:rsidRPr="00A10FBF">
        <w:rPr>
          <w:rFonts w:ascii="Times New Roman" w:hAnsi="Times New Roman" w:hint="eastAsia"/>
          <w:bCs/>
        </w:rPr>
        <w:t>с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изменениями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и</w:t>
      </w:r>
      <w:r w:rsidRPr="00A10FBF">
        <w:rPr>
          <w:rFonts w:ascii="Times New Roman" w:hAnsi="Times New Roman"/>
          <w:bCs/>
        </w:rPr>
        <w:t xml:space="preserve"> </w:t>
      </w:r>
      <w:r w:rsidRPr="00A10FBF">
        <w:rPr>
          <w:rFonts w:ascii="Times New Roman" w:hAnsi="Times New Roman" w:hint="eastAsia"/>
          <w:bCs/>
        </w:rPr>
        <w:t>дополнениями</w:t>
      </w:r>
      <w:r w:rsidRPr="00A10FBF">
        <w:rPr>
          <w:rFonts w:ascii="Times New Roman" w:hAnsi="Times New Roman"/>
          <w:bCs/>
        </w:rPr>
        <w:t>).</w:t>
      </w: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1D8276F8" w:rsidR="005D7B43" w:rsidRDefault="00CE759E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B745A5">
              <w:rPr>
                <w:rFonts w:ascii="Times New Roman" w:hAnsi="Times New Roman"/>
              </w:rPr>
              <w:t>Л.В.Соколова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784B8DD3" w:rsidR="00980FFD" w:rsidRDefault="00822FC8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  <w:r w:rsidR="00CE759E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proofErr w:type="spellStart"/>
            <w:r w:rsidR="00B745A5">
              <w:rPr>
                <w:rFonts w:ascii="Times New Roman" w:hAnsi="Times New Roman"/>
              </w:rPr>
              <w:t>А.И.Буйволова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0C6ECB"/>
    <w:rsid w:val="000D1A6D"/>
    <w:rsid w:val="000D7EF2"/>
    <w:rsid w:val="000E481E"/>
    <w:rsid w:val="000F22C9"/>
    <w:rsid w:val="000F4E39"/>
    <w:rsid w:val="001320C8"/>
    <w:rsid w:val="00133504"/>
    <w:rsid w:val="00182F2E"/>
    <w:rsid w:val="001E70FD"/>
    <w:rsid w:val="00201444"/>
    <w:rsid w:val="00206580"/>
    <w:rsid w:val="0023545E"/>
    <w:rsid w:val="0026693E"/>
    <w:rsid w:val="002A1A5D"/>
    <w:rsid w:val="002A68D6"/>
    <w:rsid w:val="002E0816"/>
    <w:rsid w:val="003A323A"/>
    <w:rsid w:val="003A4183"/>
    <w:rsid w:val="003D32C1"/>
    <w:rsid w:val="003E4EE9"/>
    <w:rsid w:val="004076BE"/>
    <w:rsid w:val="0049064B"/>
    <w:rsid w:val="004D072C"/>
    <w:rsid w:val="004D637D"/>
    <w:rsid w:val="005015C0"/>
    <w:rsid w:val="00501B1E"/>
    <w:rsid w:val="0054697C"/>
    <w:rsid w:val="00552F73"/>
    <w:rsid w:val="0058379C"/>
    <w:rsid w:val="00596CB3"/>
    <w:rsid w:val="005D7B43"/>
    <w:rsid w:val="00611499"/>
    <w:rsid w:val="006163F6"/>
    <w:rsid w:val="0064339C"/>
    <w:rsid w:val="006637F6"/>
    <w:rsid w:val="006F485C"/>
    <w:rsid w:val="007149EB"/>
    <w:rsid w:val="00726A61"/>
    <w:rsid w:val="00781B3F"/>
    <w:rsid w:val="007D5B22"/>
    <w:rsid w:val="00822FC8"/>
    <w:rsid w:val="00825486"/>
    <w:rsid w:val="00865122"/>
    <w:rsid w:val="008837C9"/>
    <w:rsid w:val="008E2105"/>
    <w:rsid w:val="008F3CF7"/>
    <w:rsid w:val="008F53BB"/>
    <w:rsid w:val="008F63F2"/>
    <w:rsid w:val="00902790"/>
    <w:rsid w:val="00956DAA"/>
    <w:rsid w:val="009633C5"/>
    <w:rsid w:val="00980FFD"/>
    <w:rsid w:val="00994BA7"/>
    <w:rsid w:val="009A02F5"/>
    <w:rsid w:val="009B3120"/>
    <w:rsid w:val="009C4722"/>
    <w:rsid w:val="009E47C2"/>
    <w:rsid w:val="00A0299D"/>
    <w:rsid w:val="00A10FBF"/>
    <w:rsid w:val="00A33051"/>
    <w:rsid w:val="00A35D9E"/>
    <w:rsid w:val="00A40426"/>
    <w:rsid w:val="00A57370"/>
    <w:rsid w:val="00A75120"/>
    <w:rsid w:val="00AD52BA"/>
    <w:rsid w:val="00AE63F5"/>
    <w:rsid w:val="00AF79B6"/>
    <w:rsid w:val="00B17322"/>
    <w:rsid w:val="00B275CC"/>
    <w:rsid w:val="00B57EDD"/>
    <w:rsid w:val="00B6162E"/>
    <w:rsid w:val="00B745A5"/>
    <w:rsid w:val="00BD75A3"/>
    <w:rsid w:val="00C00376"/>
    <w:rsid w:val="00C00DB8"/>
    <w:rsid w:val="00C10737"/>
    <w:rsid w:val="00C17A9C"/>
    <w:rsid w:val="00C330C9"/>
    <w:rsid w:val="00C60A7D"/>
    <w:rsid w:val="00CC1D2F"/>
    <w:rsid w:val="00CC5EFF"/>
    <w:rsid w:val="00CE1A94"/>
    <w:rsid w:val="00CE759E"/>
    <w:rsid w:val="00CF40A7"/>
    <w:rsid w:val="00D146BD"/>
    <w:rsid w:val="00D91973"/>
    <w:rsid w:val="00D95E6A"/>
    <w:rsid w:val="00D96124"/>
    <w:rsid w:val="00E07822"/>
    <w:rsid w:val="00E32B7B"/>
    <w:rsid w:val="00E57AA5"/>
    <w:rsid w:val="00E62811"/>
    <w:rsid w:val="00E816E1"/>
    <w:rsid w:val="00E90BB2"/>
    <w:rsid w:val="00EF1E8F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9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44</cp:revision>
  <cp:lastPrinted>2020-03-20T10:55:00Z</cp:lastPrinted>
  <dcterms:created xsi:type="dcterms:W3CDTF">2020-03-20T10:52:00Z</dcterms:created>
  <dcterms:modified xsi:type="dcterms:W3CDTF">2022-03-16T11:20:00Z</dcterms:modified>
</cp:coreProperties>
</file>