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ПОЛОЖЕНИЕ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о межрайонном соревновании по абсолютному первенству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подледного лова рыбы в 2022</w:t>
      </w:r>
      <w:r w:rsidRPr="00A87719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году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ОБЩЕЕ ПОЛОЖЕНИЕ</w:t>
      </w:r>
    </w:p>
    <w:p w:rsidR="00A06C6C" w:rsidRPr="00A87719" w:rsidRDefault="00A06C6C" w:rsidP="00A06C6C">
      <w:pPr>
        <w:spacing w:after="0" w:line="240" w:lineRule="auto"/>
        <w:ind w:left="284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Межрайонное соревнование по абсолютному первенству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подледного лова рыбы в 2022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году проводится на основание календарного плана спортивных мероприятий муниципального района Пестравский.</w:t>
      </w:r>
    </w:p>
    <w:p w:rsidR="00A06C6C" w:rsidRPr="00A87719" w:rsidRDefault="00A06C6C" w:rsidP="00A06C6C">
      <w:pPr>
        <w:spacing w:after="0" w:line="240" w:lineRule="auto"/>
        <w:ind w:left="-567" w:right="141" w:firstLine="851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ЦЕЛИ И ЗАДАЧИ</w:t>
      </w:r>
    </w:p>
    <w:p w:rsidR="00A06C6C" w:rsidRPr="00A87719" w:rsidRDefault="00A06C6C" w:rsidP="00A06C6C">
      <w:pPr>
        <w:spacing w:after="0" w:line="240" w:lineRule="auto"/>
        <w:ind w:left="284" w:right="141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Популяризация спортивных рыболовных мероприятий и культурного рыболовства.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Повышение уровня массовости и организованности среди рыболовов любителей.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Привлечение молодежи к занятию рыболовством, являющимся активным видом спорта и досуга.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Борьба с браконьерством во всех его видах.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Обмен опытом любителей зимней рыбалки.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firstLine="851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ОРГАНИЗАТОРЫ МЕРОПРИЯТИЯ</w:t>
      </w:r>
    </w:p>
    <w:p w:rsidR="00A06C6C" w:rsidRPr="00A87719" w:rsidRDefault="00A06C6C" w:rsidP="00A06C6C">
      <w:pPr>
        <w:spacing w:after="0" w:line="240" w:lineRule="auto"/>
        <w:ind w:left="284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87719">
        <w:rPr>
          <w:rFonts w:ascii="Arial Narrow" w:hAnsi="Arial Narrow" w:cs="Times New Roman"/>
          <w:color w:val="000000"/>
          <w:sz w:val="28"/>
          <w:szCs w:val="28"/>
        </w:rPr>
        <w:t xml:space="preserve">Непосредственная организация и контроль над </w:t>
      </w:r>
      <w:r>
        <w:rPr>
          <w:rFonts w:ascii="Arial Narrow" w:hAnsi="Arial Narrow" w:cs="Times New Roman"/>
          <w:color w:val="000000"/>
          <w:sz w:val="28"/>
          <w:szCs w:val="28"/>
        </w:rPr>
        <w:t>проведением соревнований, а так</w:t>
      </w:r>
      <w:r w:rsidRPr="00A87719">
        <w:rPr>
          <w:rFonts w:ascii="Arial Narrow" w:hAnsi="Arial Narrow" w:cs="Times New Roman"/>
          <w:color w:val="000000"/>
          <w:sz w:val="28"/>
          <w:szCs w:val="28"/>
        </w:rPr>
        <w:t>же разрешение спорных ситуаций возлагается на Муниципальное бюджетное учреждение «Управление культуры молодёжной политики и спорта муниципального района Пестравский» (МБУ «УКМПС»).</w:t>
      </w:r>
    </w:p>
    <w:p w:rsidR="00A06C6C" w:rsidRDefault="00A06C6C" w:rsidP="00A06C6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A87719">
        <w:rPr>
          <w:rFonts w:ascii="Arial Narrow" w:hAnsi="Arial Narrow" w:cs="Times New Roman"/>
          <w:color w:val="000000"/>
          <w:sz w:val="28"/>
          <w:szCs w:val="28"/>
        </w:rPr>
        <w:t xml:space="preserve">Непосредственное проведение соревнований осуществляет главная судейская коллегия (далее – ГСК), утверждаемая МБУ «УКМПС». ГСК организует и контролирует судейство соревнований (Приложение). </w:t>
      </w:r>
    </w:p>
    <w:p w:rsidR="0036514D" w:rsidRPr="00A87719" w:rsidRDefault="0036514D" w:rsidP="00A06C6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A06C6C" w:rsidRDefault="00A06C6C" w:rsidP="0036514D">
      <w:pPr>
        <w:spacing w:after="0" w:line="240" w:lineRule="auto"/>
        <w:ind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СРОКИ И МЕСТО ПРОВЕДЕНИЯ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  <w:color w:val="000000"/>
          <w:sz w:val="28"/>
          <w:szCs w:val="28"/>
        </w:rPr>
      </w:pPr>
      <w:r w:rsidRPr="00A87719">
        <w:rPr>
          <w:rFonts w:ascii="Arial Narrow" w:hAnsi="Arial Narrow" w:cs="Times New Roman"/>
          <w:color w:val="000000"/>
          <w:sz w:val="28"/>
          <w:szCs w:val="28"/>
        </w:rPr>
        <w:t>Дата, время и место проведения мероприятия определяется по объективному соображению организацией ответственной за проведение - МБУ «УКМПС» и публикуется не менее чем за пять дней до дня проведения соревнования (Приложение).</w:t>
      </w:r>
    </w:p>
    <w:p w:rsidR="00A06C6C" w:rsidRPr="00A87719" w:rsidRDefault="00A06C6C" w:rsidP="00A06C6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A06C6C" w:rsidRDefault="00A06C6C" w:rsidP="00A06C6C">
      <w:pPr>
        <w:tabs>
          <w:tab w:val="num" w:pos="0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tabs>
          <w:tab w:val="num" w:pos="0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-567" w:right="141" w:firstLine="851"/>
        <w:contextualSpacing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УЧАСТНИКИ СОРЕВНОВАНИЙ</w:t>
      </w:r>
    </w:p>
    <w:p w:rsidR="00A06C6C" w:rsidRPr="00A87719" w:rsidRDefault="00A06C6C" w:rsidP="00A06C6C">
      <w:pPr>
        <w:spacing w:after="0" w:line="240" w:lineRule="auto"/>
        <w:ind w:left="284" w:right="141"/>
        <w:contextualSpacing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К участию в соревнованиях допускаются все любители зимней рыбалки, независимо от возраста и пола.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Экипировка участников: каждый участник может иметь не более 2-х удочек для зимней рыбалки. Ледовый бур, прикорм и насадку по усмотрению участника.</w:t>
      </w:r>
    </w:p>
    <w:p w:rsidR="00A06C6C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Число участников в команде – 5 человек.</w:t>
      </w:r>
    </w:p>
    <w:p w:rsidR="0036514D" w:rsidRPr="00A87719" w:rsidRDefault="0036514D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ПРОГРАММА СОРЕВНОВАНИЯ </w:t>
      </w:r>
    </w:p>
    <w:p w:rsidR="00A06C6C" w:rsidRPr="00A87719" w:rsidRDefault="00A06C6C" w:rsidP="00A06C6C">
      <w:pPr>
        <w:spacing w:after="0" w:line="240" w:lineRule="auto"/>
        <w:ind w:left="284"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Командное первенство среди участников. </w:t>
      </w:r>
    </w:p>
    <w:p w:rsidR="00A06C6C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Личное первенство среди участников.</w:t>
      </w:r>
    </w:p>
    <w:p w:rsidR="0036514D" w:rsidRPr="00A87719" w:rsidRDefault="0036514D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ОПРЕДЕЛЕНИЕ РЕЗУЛЬТАТОВ </w:t>
      </w:r>
    </w:p>
    <w:p w:rsidR="00A06C6C" w:rsidRPr="00A87719" w:rsidRDefault="00A06C6C" w:rsidP="00A06C6C">
      <w:pPr>
        <w:spacing w:after="0" w:line="240" w:lineRule="auto"/>
        <w:ind w:left="284"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Командное место среди участников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определяется по сумме веса за общий улов рыбы каждой команды (3 призовых места).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- Личное первенство определяется по весу улова отдельно среди участников: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призеры среди мужчин (3 места);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призеры среди женщин (3места);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призеры среди юношей до 16 лет (3 места);</w:t>
      </w:r>
    </w:p>
    <w:p w:rsidR="00A06C6C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призеры среди девушек до 16 лет (3 места)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36514D" w:rsidRPr="00A87719" w:rsidRDefault="0036514D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НАГРАЖДЕНИЕ ПОБЕДИТЕЛЕЙ</w:t>
      </w:r>
    </w:p>
    <w:p w:rsidR="00A06C6C" w:rsidRPr="00A87719" w:rsidRDefault="00A06C6C" w:rsidP="00A06C6C">
      <w:pPr>
        <w:spacing w:after="0" w:line="240" w:lineRule="auto"/>
        <w:ind w:left="284"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Победители и призеры соревнований определяются судейской коллегией согласно правилам соревнований. Все призеры награждаются ценными подарками и дипломами. Список призов утверждается судейской коллегией.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В том числе предусмотрены поощрительные призы: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</w:t>
      </w: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конкурс на самое быстрое бурение лунок;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приз за самую крупную рыбу;</w:t>
      </w:r>
    </w:p>
    <w:p w:rsidR="00A06C6C" w:rsidRPr="00B211BA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самый молодой рыбак;</w:t>
      </w:r>
    </w:p>
    <w:p w:rsidR="00A06C6C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B211B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- самый взрослый рыбак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36514D" w:rsidRPr="00A87719" w:rsidRDefault="0036514D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36514D">
      <w:pPr>
        <w:spacing w:after="0" w:line="240" w:lineRule="auto"/>
        <w:ind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УСЛОВИЕ СОРЕВНОВАНИЙ</w:t>
      </w:r>
    </w:p>
    <w:p w:rsidR="00A06C6C" w:rsidRPr="00A87719" w:rsidRDefault="00A06C6C" w:rsidP="00A06C6C">
      <w:pPr>
        <w:spacing w:after="0" w:line="240" w:lineRule="auto"/>
        <w:ind w:left="284"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tabs>
          <w:tab w:val="num" w:pos="1139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Соревнование осуществляется в рамках, определённых ГСК границ сектора на водоёме. Участники, осуществляющие рыбалку за пределами допустимых границ сектора, будут получать штрафные очки.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Команды сами выбирают место лова и свободно перемещаются по определенному месту проведения соревнования, не разделяясь на водоеме.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Лов рыбы осуществляется в установленный судейской коллегией промежуток времени. </w:t>
      </w:r>
    </w:p>
    <w:p w:rsidR="00A06C6C" w:rsidRDefault="00A06C6C" w:rsidP="00A06C6C">
      <w:pPr>
        <w:spacing w:after="0" w:line="24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6514D" w:rsidRPr="00A87719" w:rsidRDefault="0036514D" w:rsidP="00A06C6C">
      <w:pPr>
        <w:spacing w:after="0" w:line="24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numPr>
          <w:ilvl w:val="0"/>
          <w:numId w:val="1"/>
        </w:num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ФИНАНСИРОВАНИЕ СОРЕВНОВАНИЯ </w:t>
      </w:r>
    </w:p>
    <w:p w:rsidR="00A06C6C" w:rsidRPr="00A87719" w:rsidRDefault="00A06C6C" w:rsidP="00A06C6C">
      <w:pPr>
        <w:spacing w:after="0" w:line="240" w:lineRule="auto"/>
        <w:ind w:left="284" w:right="141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Расходы по судейству, питанию участников и награждению призёров несет МБУ «УКМПС» </w:t>
      </w:r>
      <w:proofErr w:type="spellStart"/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м.р</w:t>
      </w:r>
      <w:proofErr w:type="spellEnd"/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. Пестравский.</w:t>
      </w:r>
    </w:p>
    <w:p w:rsidR="00A06C6C" w:rsidRPr="00A87719" w:rsidRDefault="00A06C6C" w:rsidP="00A06C6C">
      <w:pPr>
        <w:tabs>
          <w:tab w:val="num" w:pos="3898"/>
        </w:tabs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Подготовку подъездного пути, парковку, место для регистрации и награждения участников осуществляет Глава сельского поселения (по согласованию) принимающей стороны. </w:t>
      </w: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right="141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right="141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6514D" w:rsidRDefault="0036514D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6514D" w:rsidRDefault="0036514D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36514D" w:rsidRDefault="0036514D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1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 положению о межрайонном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соревновании по абсолютному первенству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подледного лова рыбы в 2022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году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СРОКИ И МЕСТО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проведения межрайонного соревнования по абсолютному первенству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подледного лова рыбы в 2022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году 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Дата: 26.02.2022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г.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Место: водоём </w:t>
      </w:r>
      <w:r w:rsidR="0074645E">
        <w:rPr>
          <w:rFonts w:ascii="Arial Narrow" w:eastAsia="Times New Roman" w:hAnsi="Arial Narrow" w:cs="Times New Roman"/>
          <w:sz w:val="28"/>
          <w:szCs w:val="28"/>
          <w:lang w:eastAsia="ru-RU"/>
        </w:rPr>
        <w:t>с. Михайло-Овсянка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Регистрация с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9:0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0;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Открытие – 9:20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3245F0">
        <w:rPr>
          <w:rFonts w:ascii="Arial Narrow" w:eastAsia="Times New Roman" w:hAnsi="Arial Narrow" w:cs="Times New Roman"/>
          <w:sz w:val="28"/>
          <w:szCs w:val="28"/>
          <w:lang w:eastAsia="ru-RU"/>
        </w:rPr>
        <w:t>Старт – 9:30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A06C6C" w:rsidRPr="00A87719" w:rsidRDefault="00A06C6C" w:rsidP="00A06C6C">
      <w:pPr>
        <w:spacing w:after="0" w:line="360" w:lineRule="auto"/>
        <w:ind w:left="-567" w:right="141" w:firstLine="851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Взвешивание – 11:3</w:t>
      </w:r>
      <w:r w:rsidRPr="003245F0">
        <w:rPr>
          <w:rFonts w:ascii="Arial Narrow" w:eastAsia="Times New Roman" w:hAnsi="Arial Narrow" w:cs="Times New Roman"/>
          <w:sz w:val="28"/>
          <w:szCs w:val="28"/>
          <w:lang w:eastAsia="ru-RU"/>
        </w:rPr>
        <w:t>0</w:t>
      </w: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2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 положению о межрайонном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соревновании по абсолютному первенству </w:t>
      </w:r>
    </w:p>
    <w:p w:rsidR="00A06C6C" w:rsidRDefault="00A13D85" w:rsidP="00A06C6C">
      <w:pPr>
        <w:spacing w:after="0" w:line="240" w:lineRule="auto"/>
        <w:ind w:left="-567" w:right="141" w:firstLine="851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подледного лова рыбы в 2022</w:t>
      </w:r>
      <w:r w:rsidR="00A06C6C"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году</w:t>
      </w: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>СОСТАВ СУДЕЙСКОЙ КОЛЛЕГИИ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 организации и проведению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межрайонного соревнования по абсолютному первенству </w:t>
      </w:r>
    </w:p>
    <w:p w:rsidR="00A06C6C" w:rsidRPr="00A87719" w:rsidRDefault="00A13D85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подледного лова рыбы в 2022</w:t>
      </w:r>
      <w:r w:rsidR="00A06C6C" w:rsidRPr="00A87719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году </w:t>
      </w: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A06C6C" w:rsidRPr="00A87719" w:rsidRDefault="00A06C6C" w:rsidP="00A06C6C">
      <w:pPr>
        <w:spacing w:after="0" w:line="240" w:lineRule="auto"/>
        <w:ind w:left="-567" w:right="141" w:firstLine="851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tbl>
      <w:tblPr>
        <w:tblW w:w="8613" w:type="dxa"/>
        <w:tblInd w:w="142" w:type="dxa"/>
        <w:tblLook w:val="01E0" w:firstRow="1" w:lastRow="1" w:firstColumn="1" w:lastColumn="1" w:noHBand="0" w:noVBand="0"/>
      </w:tblPr>
      <w:tblGrid>
        <w:gridCol w:w="4502"/>
        <w:gridCol w:w="4111"/>
      </w:tblGrid>
      <w:tr w:rsidR="00A06C6C" w:rsidRPr="00A87719" w:rsidTr="0036514D">
        <w:tc>
          <w:tcPr>
            <w:tcW w:w="4502" w:type="dxa"/>
          </w:tcPr>
          <w:p w:rsidR="00A06C6C" w:rsidRPr="00A87719" w:rsidRDefault="00A06C6C" w:rsidP="008D0C4E">
            <w:pPr>
              <w:spacing w:after="0" w:line="240" w:lineRule="auto"/>
              <w:ind w:left="-567" w:right="141" w:firstLine="567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Прокудина Ольга Николаевна</w:t>
            </w:r>
          </w:p>
        </w:tc>
        <w:tc>
          <w:tcPr>
            <w:tcW w:w="4111" w:type="dxa"/>
          </w:tcPr>
          <w:p w:rsidR="00A06C6C" w:rsidRPr="00A87719" w:rsidRDefault="00A06C6C" w:rsidP="008D0C4E">
            <w:pPr>
              <w:spacing w:after="0" w:line="240" w:lineRule="auto"/>
              <w:ind w:left="-567" w:right="141" w:firstLine="85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главный судья соревнования;</w:t>
            </w:r>
          </w:p>
        </w:tc>
      </w:tr>
      <w:tr w:rsidR="00A06C6C" w:rsidRPr="00A87719" w:rsidTr="008D0C4E">
        <w:tc>
          <w:tcPr>
            <w:tcW w:w="4502" w:type="dxa"/>
          </w:tcPr>
          <w:p w:rsidR="00A06C6C" w:rsidRPr="00A87719" w:rsidRDefault="00A06C6C" w:rsidP="008D0C4E">
            <w:pPr>
              <w:spacing w:after="0" w:line="240" w:lineRule="auto"/>
              <w:ind w:left="-567" w:right="141" w:firstLine="85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A06C6C" w:rsidRPr="00A87719" w:rsidRDefault="00A06C6C" w:rsidP="008D0C4E">
            <w:pPr>
              <w:spacing w:after="0" w:line="240" w:lineRule="auto"/>
              <w:ind w:left="-567" w:right="141" w:firstLine="596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2.</w:t>
            </w:r>
            <w:r w:rsidR="00A13D8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Попов Сергей Сергеевич</w:t>
            </w:r>
          </w:p>
          <w:p w:rsidR="00A06C6C" w:rsidRPr="00A87719" w:rsidRDefault="00A06C6C" w:rsidP="008D0C4E">
            <w:pPr>
              <w:spacing w:after="0" w:line="240" w:lineRule="auto"/>
              <w:ind w:left="-567" w:right="141" w:firstLine="596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06C6C" w:rsidRPr="00A87719" w:rsidRDefault="00A06C6C" w:rsidP="008D0C4E">
            <w:pPr>
              <w:spacing w:after="0" w:line="240" w:lineRule="auto"/>
              <w:ind w:left="-567" w:right="141" w:firstLine="85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A06C6C" w:rsidRPr="00A87719" w:rsidRDefault="00A06C6C" w:rsidP="008D0C4E">
            <w:pPr>
              <w:spacing w:after="0" w:line="240" w:lineRule="auto"/>
              <w:ind w:left="-567" w:right="141" w:firstLine="85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заместитель главного судьи;</w:t>
            </w:r>
          </w:p>
        </w:tc>
      </w:tr>
      <w:tr w:rsidR="00A06C6C" w:rsidRPr="00A87719" w:rsidTr="008D0C4E">
        <w:tc>
          <w:tcPr>
            <w:tcW w:w="4502" w:type="dxa"/>
          </w:tcPr>
          <w:p w:rsidR="00A06C6C" w:rsidRPr="00A87719" w:rsidRDefault="00A06C6C" w:rsidP="004119E0">
            <w:pPr>
              <w:spacing w:after="0" w:line="240" w:lineRule="auto"/>
              <w:ind w:right="14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3.</w:t>
            </w:r>
            <w:r w:rsidR="0078290F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Матвеева Елена Ал</w:t>
            </w:r>
            <w:r w:rsidR="004119E0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ександровна</w:t>
            </w:r>
          </w:p>
        </w:tc>
        <w:tc>
          <w:tcPr>
            <w:tcW w:w="4111" w:type="dxa"/>
          </w:tcPr>
          <w:p w:rsidR="00A06C6C" w:rsidRPr="00A87719" w:rsidRDefault="00A06C6C" w:rsidP="008D0C4E">
            <w:pPr>
              <w:spacing w:after="0" w:line="240" w:lineRule="auto"/>
              <w:ind w:right="141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A87719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секретарь судейской коллегии (по согласованию).</w:t>
            </w:r>
          </w:p>
        </w:tc>
      </w:tr>
    </w:tbl>
    <w:p w:rsidR="00A06C6C" w:rsidRPr="00A87719" w:rsidRDefault="00A06C6C" w:rsidP="00A06C6C">
      <w:pPr>
        <w:spacing w:after="0" w:line="240" w:lineRule="auto"/>
        <w:ind w:left="-567" w:right="141" w:firstLine="851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bookmarkStart w:id="0" w:name="_GoBack"/>
      <w:bookmarkEnd w:id="0"/>
    </w:p>
    <w:p w:rsidR="00A06C6C" w:rsidRPr="00A87719" w:rsidRDefault="00A06C6C" w:rsidP="00A06C6C">
      <w:pPr>
        <w:spacing w:after="0" w:line="240" w:lineRule="auto"/>
        <w:ind w:left="-567" w:firstLine="851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06C6C" w:rsidRPr="00A87719" w:rsidRDefault="00A06C6C" w:rsidP="00A06C6C">
      <w:pPr>
        <w:rPr>
          <w:rFonts w:ascii="Arial Narrow" w:hAnsi="Arial Narrow"/>
        </w:rPr>
      </w:pPr>
    </w:p>
    <w:p w:rsidR="00A06C6C" w:rsidRDefault="00A06C6C" w:rsidP="00A06C6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A06C6C" w:rsidRDefault="00A06C6C" w:rsidP="00A06C6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FA141A" w:rsidRPr="00A06C6C" w:rsidRDefault="00FA141A" w:rsidP="00A06C6C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sectPr w:rsidR="00FA141A" w:rsidRPr="00A0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0B86"/>
    <w:multiLevelType w:val="hybridMultilevel"/>
    <w:tmpl w:val="FE5479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0"/>
    <w:rsid w:val="00182566"/>
    <w:rsid w:val="0036514D"/>
    <w:rsid w:val="004119E0"/>
    <w:rsid w:val="00540A6A"/>
    <w:rsid w:val="0074645E"/>
    <w:rsid w:val="0078290F"/>
    <w:rsid w:val="008252D0"/>
    <w:rsid w:val="00A06C6C"/>
    <w:rsid w:val="00A13D85"/>
    <w:rsid w:val="00CF116E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828"/>
  <w15:chartTrackingRefBased/>
  <w15:docId w15:val="{5A4B4DA4-3223-4F22-831E-C78C490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DMO</cp:lastModifiedBy>
  <cp:revision>7</cp:revision>
  <dcterms:created xsi:type="dcterms:W3CDTF">2022-02-21T07:16:00Z</dcterms:created>
  <dcterms:modified xsi:type="dcterms:W3CDTF">2022-02-24T06:04:00Z</dcterms:modified>
</cp:coreProperties>
</file>