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D28" w:rsidRPr="00793485" w:rsidRDefault="00203E12" w:rsidP="008A0D28">
      <w:pPr>
        <w:autoSpaceDE w:val="0"/>
        <w:autoSpaceDN w:val="0"/>
        <w:adjustRightInd w:val="0"/>
        <w:jc w:val="center"/>
        <w:rPr>
          <w:b/>
          <w:bCs/>
        </w:rPr>
      </w:pPr>
      <w:r w:rsidRPr="00793485">
        <w:rPr>
          <w:b/>
          <w:bCs/>
        </w:rPr>
        <w:t xml:space="preserve">АКТ № </w:t>
      </w:r>
      <w:r w:rsidR="00F10FF5" w:rsidRPr="00793485">
        <w:rPr>
          <w:b/>
          <w:bCs/>
        </w:rPr>
        <w:t>2</w:t>
      </w:r>
    </w:p>
    <w:p w:rsidR="008A0D28" w:rsidRPr="00793485" w:rsidRDefault="008A0D28" w:rsidP="008A0D28">
      <w:pPr>
        <w:autoSpaceDE w:val="0"/>
        <w:autoSpaceDN w:val="0"/>
        <w:adjustRightInd w:val="0"/>
        <w:jc w:val="center"/>
        <w:rPr>
          <w:b/>
          <w:bCs/>
        </w:rPr>
      </w:pPr>
      <w:r w:rsidRPr="00793485">
        <w:rPr>
          <w:b/>
          <w:bCs/>
        </w:rPr>
        <w:t xml:space="preserve">  ПЛАНОВОЙ ПРОВЕРКИ</w:t>
      </w:r>
    </w:p>
    <w:p w:rsidR="008A0D28" w:rsidRDefault="008A0D28" w:rsidP="008A0D28">
      <w:pPr>
        <w:autoSpaceDE w:val="0"/>
        <w:autoSpaceDN w:val="0"/>
        <w:adjustRightInd w:val="0"/>
        <w:jc w:val="center"/>
      </w:pPr>
    </w:p>
    <w:p w:rsidR="00011E42" w:rsidRPr="00793485" w:rsidRDefault="00011E42" w:rsidP="008A0D28">
      <w:pPr>
        <w:autoSpaceDE w:val="0"/>
        <w:autoSpaceDN w:val="0"/>
        <w:adjustRightInd w:val="0"/>
        <w:jc w:val="center"/>
      </w:pPr>
    </w:p>
    <w:p w:rsidR="00011E42" w:rsidRDefault="008A0D28" w:rsidP="00011E42">
      <w:pPr>
        <w:autoSpaceDE w:val="0"/>
        <w:autoSpaceDN w:val="0"/>
        <w:adjustRightInd w:val="0"/>
      </w:pPr>
      <w:r w:rsidRPr="00793485">
        <w:t xml:space="preserve">с. Челно-Вершины                                                            </w:t>
      </w:r>
      <w:r w:rsidR="00203E12" w:rsidRPr="00793485">
        <w:t xml:space="preserve">  </w:t>
      </w:r>
      <w:r w:rsidR="00F10FF5" w:rsidRPr="00793485">
        <w:t xml:space="preserve">   </w:t>
      </w:r>
      <w:r w:rsidR="00A2126E" w:rsidRPr="00793485">
        <w:t>«</w:t>
      </w:r>
      <w:r w:rsidR="00793485" w:rsidRPr="00793485">
        <w:t>30</w:t>
      </w:r>
      <w:r w:rsidRPr="00793485">
        <w:t>»</w:t>
      </w:r>
      <w:r w:rsidR="00203E12" w:rsidRPr="00793485">
        <w:t xml:space="preserve">  </w:t>
      </w:r>
      <w:r w:rsidR="00F10FF5" w:rsidRPr="00793485">
        <w:t>августа</w:t>
      </w:r>
      <w:r w:rsidR="00203E12" w:rsidRPr="00793485">
        <w:t xml:space="preserve">  2016</w:t>
      </w:r>
      <w:r w:rsidRPr="00793485">
        <w:t xml:space="preserve"> г.</w:t>
      </w:r>
    </w:p>
    <w:p w:rsidR="00011E42" w:rsidRPr="00011E42" w:rsidRDefault="00011E42" w:rsidP="00011E42">
      <w:pPr>
        <w:autoSpaceDE w:val="0"/>
        <w:autoSpaceDN w:val="0"/>
        <w:adjustRightInd w:val="0"/>
        <w:rPr>
          <w:sz w:val="25"/>
          <w:szCs w:val="25"/>
        </w:rPr>
      </w:pPr>
      <w:bookmarkStart w:id="0" w:name="_GoBack"/>
    </w:p>
    <w:p w:rsidR="00011E42" w:rsidRPr="00011E42" w:rsidRDefault="00011E42" w:rsidP="00011E42">
      <w:pPr>
        <w:autoSpaceDE w:val="0"/>
        <w:autoSpaceDN w:val="0"/>
        <w:adjustRightInd w:val="0"/>
        <w:rPr>
          <w:sz w:val="25"/>
          <w:szCs w:val="25"/>
        </w:rPr>
      </w:pPr>
    </w:p>
    <w:p w:rsidR="00011E42" w:rsidRPr="00011E42" w:rsidRDefault="00011E42" w:rsidP="00011E42">
      <w:pPr>
        <w:autoSpaceDE w:val="0"/>
        <w:autoSpaceDN w:val="0"/>
        <w:adjustRightInd w:val="0"/>
        <w:rPr>
          <w:sz w:val="25"/>
          <w:szCs w:val="25"/>
        </w:rPr>
      </w:pPr>
    </w:p>
    <w:p w:rsidR="003232C7" w:rsidRPr="00011E42" w:rsidRDefault="003232C7" w:rsidP="00011E42">
      <w:pPr>
        <w:autoSpaceDE w:val="0"/>
        <w:autoSpaceDN w:val="0"/>
        <w:adjustRightInd w:val="0"/>
        <w:jc w:val="center"/>
        <w:rPr>
          <w:b/>
          <w:sz w:val="25"/>
          <w:szCs w:val="25"/>
        </w:rPr>
      </w:pPr>
      <w:r w:rsidRPr="00011E42">
        <w:rPr>
          <w:b/>
          <w:sz w:val="25"/>
          <w:szCs w:val="25"/>
        </w:rPr>
        <w:t>Вводная часть</w:t>
      </w:r>
    </w:p>
    <w:p w:rsidR="00011E42" w:rsidRPr="00011E42" w:rsidRDefault="00011E42" w:rsidP="00011E42">
      <w:pPr>
        <w:autoSpaceDE w:val="0"/>
        <w:autoSpaceDN w:val="0"/>
        <w:adjustRightInd w:val="0"/>
        <w:jc w:val="center"/>
        <w:rPr>
          <w:b/>
          <w:sz w:val="25"/>
          <w:szCs w:val="25"/>
        </w:rPr>
      </w:pPr>
    </w:p>
    <w:p w:rsidR="008A0D28" w:rsidRPr="00011E42" w:rsidRDefault="00011E42" w:rsidP="002F42C3">
      <w:pPr>
        <w:pStyle w:val="a3"/>
        <w:rPr>
          <w:sz w:val="25"/>
          <w:szCs w:val="25"/>
        </w:rPr>
      </w:pPr>
      <w:r w:rsidRPr="00011E42">
        <w:rPr>
          <w:sz w:val="25"/>
          <w:szCs w:val="25"/>
        </w:rPr>
        <w:t>В соответствии со ст.100  Федерального закона от 05.04.2013 г.  № 44-ФЗ «О контрактной системе в сфере закупок товаров, работ, услуг для обеспечения  государственных  и  муниципальных нужд», постановлением Администрации муниципального района Челно-Вершинский Самарской области от 02.12.2015 г. № 797 «О внесении изменений в постановление администрации муниципального района Челно-Вершинский Самарской области № 587 от 11.08.2014 г. «Об утверждение Регламента осуществления ведомственного контроля в сфере закупок товаров, работ, услуг для обеспечения нужд муниципального района Челно-Вершинский»</w:t>
      </w:r>
      <w:r w:rsidR="008A0D28" w:rsidRPr="00011E42">
        <w:rPr>
          <w:sz w:val="25"/>
          <w:szCs w:val="25"/>
        </w:rPr>
        <w:t>, распоряжением главы муниципального района Челно-Вершински</w:t>
      </w:r>
      <w:r w:rsidR="00D36951" w:rsidRPr="00011E42">
        <w:rPr>
          <w:sz w:val="25"/>
          <w:szCs w:val="25"/>
        </w:rPr>
        <w:t xml:space="preserve">й о проведении проверки от </w:t>
      </w:r>
      <w:r w:rsidR="00C01D45" w:rsidRPr="00011E42">
        <w:rPr>
          <w:sz w:val="25"/>
          <w:szCs w:val="25"/>
        </w:rPr>
        <w:t>02.08.2016 г. № 39, уведомление № 2</w:t>
      </w:r>
      <w:r w:rsidR="00D36951" w:rsidRPr="00011E42">
        <w:rPr>
          <w:sz w:val="25"/>
          <w:szCs w:val="25"/>
        </w:rPr>
        <w:t xml:space="preserve"> от </w:t>
      </w:r>
      <w:r w:rsidR="00C01D45" w:rsidRPr="00011E42">
        <w:rPr>
          <w:sz w:val="25"/>
          <w:szCs w:val="25"/>
        </w:rPr>
        <w:t>02</w:t>
      </w:r>
      <w:r w:rsidR="00D36951" w:rsidRPr="00011E42">
        <w:rPr>
          <w:sz w:val="25"/>
          <w:szCs w:val="25"/>
        </w:rPr>
        <w:t>.0</w:t>
      </w:r>
      <w:r w:rsidR="00C01D45" w:rsidRPr="00011E42">
        <w:rPr>
          <w:sz w:val="25"/>
          <w:szCs w:val="25"/>
        </w:rPr>
        <w:t>8</w:t>
      </w:r>
      <w:r w:rsidR="00D36951" w:rsidRPr="00011E42">
        <w:rPr>
          <w:sz w:val="25"/>
          <w:szCs w:val="25"/>
        </w:rPr>
        <w:t>.2016</w:t>
      </w:r>
      <w:r w:rsidR="00F034D7" w:rsidRPr="00011E42">
        <w:rPr>
          <w:sz w:val="25"/>
          <w:szCs w:val="25"/>
        </w:rPr>
        <w:t xml:space="preserve"> г. о проведении проверки, д</w:t>
      </w:r>
      <w:r w:rsidR="008A0D28" w:rsidRPr="00011E42">
        <w:rPr>
          <w:sz w:val="25"/>
          <w:szCs w:val="25"/>
        </w:rPr>
        <w:t>олжностным лицом контрольного органа с</w:t>
      </w:r>
      <w:r w:rsidR="00A2126E" w:rsidRPr="00011E42">
        <w:rPr>
          <w:sz w:val="25"/>
          <w:szCs w:val="25"/>
        </w:rPr>
        <w:t>пециалистом 2 категории</w:t>
      </w:r>
      <w:r w:rsidR="008A0D28" w:rsidRPr="00011E42">
        <w:rPr>
          <w:sz w:val="25"/>
          <w:szCs w:val="25"/>
        </w:rPr>
        <w:t xml:space="preserve"> администрации муниципального района Челно-Вершинский -  </w:t>
      </w:r>
      <w:r w:rsidR="009D73D3" w:rsidRPr="00011E42">
        <w:rPr>
          <w:sz w:val="25"/>
          <w:szCs w:val="25"/>
        </w:rPr>
        <w:t>Буйволовой Елены Николаевны</w:t>
      </w:r>
      <w:r w:rsidR="008A0D28" w:rsidRPr="00011E42">
        <w:rPr>
          <w:sz w:val="25"/>
          <w:szCs w:val="25"/>
        </w:rPr>
        <w:t xml:space="preserve"> </w:t>
      </w:r>
      <w:r w:rsidR="008A0D28" w:rsidRPr="00011E42">
        <w:rPr>
          <w:color w:val="000000"/>
          <w:sz w:val="25"/>
          <w:szCs w:val="25"/>
        </w:rPr>
        <w:t xml:space="preserve">проведена  плановая проверка </w:t>
      </w:r>
      <w:r w:rsidR="008A0D28" w:rsidRPr="00011E42">
        <w:rPr>
          <w:sz w:val="25"/>
          <w:szCs w:val="25"/>
        </w:rPr>
        <w:t xml:space="preserve">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 муниципальных нужд в отношении </w:t>
      </w:r>
      <w:r w:rsidR="009D73D3" w:rsidRPr="00011E42">
        <w:rPr>
          <w:sz w:val="25"/>
          <w:szCs w:val="25"/>
        </w:rPr>
        <w:t>МКУ «Центр по защите населения и территории от чрезвычайных ситуаций»</w:t>
      </w:r>
      <w:r w:rsidR="008A0D28" w:rsidRPr="00011E42">
        <w:rPr>
          <w:sz w:val="25"/>
          <w:szCs w:val="25"/>
        </w:rPr>
        <w:t>.</w:t>
      </w:r>
    </w:p>
    <w:p w:rsidR="00011E42" w:rsidRPr="00011E42" w:rsidRDefault="00011E42" w:rsidP="002F42C3">
      <w:pPr>
        <w:pStyle w:val="a3"/>
        <w:rPr>
          <w:sz w:val="25"/>
          <w:szCs w:val="25"/>
        </w:rPr>
      </w:pPr>
    </w:p>
    <w:p w:rsidR="00011E42" w:rsidRPr="00011E42" w:rsidRDefault="00011E42" w:rsidP="002F42C3">
      <w:pPr>
        <w:spacing w:line="360" w:lineRule="auto"/>
        <w:ind w:firstLine="709"/>
        <w:jc w:val="both"/>
        <w:rPr>
          <w:color w:val="000000"/>
          <w:sz w:val="25"/>
          <w:szCs w:val="25"/>
          <w:lang w:eastAsia="hi-IN" w:bidi="hi-IN"/>
        </w:rPr>
      </w:pPr>
      <w:r w:rsidRPr="00011E42">
        <w:rPr>
          <w:color w:val="000000"/>
          <w:sz w:val="25"/>
          <w:szCs w:val="25"/>
          <w:lang w:eastAsia="hi-IN" w:bidi="hi-IN"/>
        </w:rPr>
        <w:t>Цель и основания для проведения проверки – предупреждение и выявление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нужд.</w:t>
      </w:r>
    </w:p>
    <w:p w:rsidR="00011E42" w:rsidRPr="00011E42" w:rsidRDefault="00011E42" w:rsidP="002F42C3">
      <w:pPr>
        <w:spacing w:line="360" w:lineRule="auto"/>
        <w:ind w:firstLine="709"/>
        <w:jc w:val="both"/>
        <w:rPr>
          <w:color w:val="000000"/>
          <w:sz w:val="25"/>
          <w:szCs w:val="25"/>
          <w:lang w:eastAsia="hi-IN" w:bidi="hi-IN"/>
        </w:rPr>
      </w:pPr>
    </w:p>
    <w:p w:rsidR="008A0D28" w:rsidRPr="00011E42" w:rsidRDefault="008A0D28" w:rsidP="002F42C3">
      <w:pPr>
        <w:spacing w:line="360" w:lineRule="auto"/>
        <w:ind w:firstLine="709"/>
        <w:jc w:val="both"/>
        <w:rPr>
          <w:color w:val="000000"/>
          <w:sz w:val="25"/>
          <w:szCs w:val="25"/>
          <w:lang w:eastAsia="hi-IN" w:bidi="hi-IN"/>
        </w:rPr>
      </w:pPr>
      <w:r w:rsidRPr="00011E42">
        <w:rPr>
          <w:color w:val="000000"/>
          <w:sz w:val="25"/>
          <w:szCs w:val="25"/>
          <w:lang w:eastAsia="hi-IN" w:bidi="hi-IN"/>
        </w:rPr>
        <w:t>Данные о субъекте контроля:</w:t>
      </w:r>
    </w:p>
    <w:p w:rsidR="008A0D28" w:rsidRPr="00011E42" w:rsidRDefault="001E2E28" w:rsidP="002F42C3">
      <w:pPr>
        <w:spacing w:line="360" w:lineRule="auto"/>
        <w:ind w:firstLine="709"/>
        <w:jc w:val="both"/>
        <w:rPr>
          <w:color w:val="000000"/>
          <w:sz w:val="25"/>
          <w:szCs w:val="25"/>
          <w:lang w:eastAsia="hi-IN" w:bidi="hi-IN"/>
        </w:rPr>
      </w:pPr>
      <w:r w:rsidRPr="00011E42">
        <w:rPr>
          <w:color w:val="000000"/>
          <w:sz w:val="25"/>
          <w:szCs w:val="25"/>
          <w:lang w:eastAsia="hi-IN" w:bidi="hi-IN"/>
        </w:rPr>
        <w:t xml:space="preserve">1. </w:t>
      </w:r>
      <w:r w:rsidR="00604063" w:rsidRPr="00011E42">
        <w:rPr>
          <w:color w:val="000000"/>
          <w:sz w:val="25"/>
          <w:szCs w:val="25"/>
          <w:lang w:eastAsia="hi-IN" w:bidi="hi-IN"/>
        </w:rPr>
        <w:t>Полное наименование</w:t>
      </w:r>
      <w:r w:rsidR="000D51FB" w:rsidRPr="00011E42">
        <w:rPr>
          <w:color w:val="000000"/>
          <w:sz w:val="25"/>
          <w:szCs w:val="25"/>
          <w:lang w:eastAsia="hi-IN" w:bidi="hi-IN"/>
        </w:rPr>
        <w:t xml:space="preserve">: </w:t>
      </w:r>
      <w:r w:rsidR="00C01D45" w:rsidRPr="00011E42">
        <w:rPr>
          <w:sz w:val="25"/>
          <w:szCs w:val="25"/>
        </w:rPr>
        <w:t>Муниципальное казенное учреждение муниципального района Челно-Вершинский Самарской области</w:t>
      </w:r>
      <w:r w:rsidR="009D73D3" w:rsidRPr="00011E42">
        <w:rPr>
          <w:sz w:val="25"/>
          <w:szCs w:val="25"/>
        </w:rPr>
        <w:t xml:space="preserve"> «Центр по защите населения и территории от чрезвычайных </w:t>
      </w:r>
      <w:r w:rsidR="00011E42" w:rsidRPr="00011E42">
        <w:rPr>
          <w:sz w:val="25"/>
          <w:szCs w:val="25"/>
        </w:rPr>
        <w:t>ситуаций» (</w:t>
      </w:r>
      <w:r w:rsidR="00A2126E" w:rsidRPr="00011E42">
        <w:rPr>
          <w:sz w:val="25"/>
          <w:szCs w:val="25"/>
        </w:rPr>
        <w:t>далее –</w:t>
      </w:r>
      <w:r w:rsidR="00055917" w:rsidRPr="00011E42">
        <w:rPr>
          <w:sz w:val="25"/>
          <w:szCs w:val="25"/>
        </w:rPr>
        <w:t>МКУ</w:t>
      </w:r>
      <w:r w:rsidR="00D91090" w:rsidRPr="00011E42">
        <w:rPr>
          <w:sz w:val="25"/>
          <w:szCs w:val="25"/>
        </w:rPr>
        <w:t xml:space="preserve"> «ЦЗ от ЧС»</w:t>
      </w:r>
      <w:r w:rsidR="00A2126E" w:rsidRPr="00011E42">
        <w:rPr>
          <w:sz w:val="25"/>
          <w:szCs w:val="25"/>
        </w:rPr>
        <w:t>)</w:t>
      </w:r>
      <w:r w:rsidR="008A0D28" w:rsidRPr="00011E42">
        <w:rPr>
          <w:color w:val="000000"/>
          <w:sz w:val="25"/>
          <w:szCs w:val="25"/>
          <w:lang w:eastAsia="hi-IN" w:bidi="hi-IN"/>
        </w:rPr>
        <w:t xml:space="preserve">; </w:t>
      </w:r>
    </w:p>
    <w:bookmarkEnd w:id="0"/>
    <w:p w:rsidR="008A0D28" w:rsidRPr="00793485" w:rsidRDefault="008A0D28" w:rsidP="002F42C3">
      <w:pPr>
        <w:spacing w:line="360" w:lineRule="auto"/>
        <w:ind w:firstLine="709"/>
        <w:jc w:val="both"/>
        <w:rPr>
          <w:color w:val="000000"/>
          <w:lang w:eastAsia="hi-IN" w:bidi="hi-IN"/>
        </w:rPr>
      </w:pPr>
      <w:r w:rsidRPr="00793485">
        <w:rPr>
          <w:color w:val="000000"/>
          <w:lang w:eastAsia="hi-IN" w:bidi="hi-IN"/>
        </w:rPr>
        <w:lastRenderedPageBreak/>
        <w:t xml:space="preserve">2. </w:t>
      </w:r>
      <w:r w:rsidR="00F034D7" w:rsidRPr="00793485">
        <w:rPr>
          <w:color w:val="000000"/>
          <w:lang w:eastAsia="hi-IN" w:bidi="hi-IN"/>
        </w:rPr>
        <w:t xml:space="preserve"> </w:t>
      </w:r>
      <w:r w:rsidRPr="00793485">
        <w:rPr>
          <w:color w:val="000000"/>
          <w:lang w:eastAsia="hi-IN" w:bidi="hi-IN"/>
        </w:rPr>
        <w:t>Юридический адрес: 446840, Самарская область,</w:t>
      </w:r>
      <w:r w:rsidR="007F50DB" w:rsidRPr="00793485">
        <w:rPr>
          <w:color w:val="000000"/>
          <w:lang w:eastAsia="hi-IN" w:bidi="hi-IN"/>
        </w:rPr>
        <w:t xml:space="preserve"> с. Челно-Вершины, ул.</w:t>
      </w:r>
      <w:r w:rsidR="00A2126E" w:rsidRPr="00793485">
        <w:rPr>
          <w:color w:val="000000"/>
          <w:lang w:eastAsia="hi-IN" w:bidi="hi-IN"/>
        </w:rPr>
        <w:t xml:space="preserve"> Почтовая, 8</w:t>
      </w:r>
      <w:r w:rsidRPr="00793485">
        <w:rPr>
          <w:color w:val="000000"/>
          <w:lang w:eastAsia="hi-IN" w:bidi="hi-IN"/>
        </w:rPr>
        <w:t xml:space="preserve">; </w:t>
      </w:r>
    </w:p>
    <w:p w:rsidR="008A0D28" w:rsidRPr="00793485" w:rsidRDefault="00A2126E" w:rsidP="002F42C3">
      <w:pPr>
        <w:spacing w:line="360" w:lineRule="auto"/>
        <w:ind w:firstLine="709"/>
        <w:jc w:val="both"/>
        <w:rPr>
          <w:color w:val="000000"/>
          <w:lang w:eastAsia="hi-IN" w:bidi="hi-IN"/>
        </w:rPr>
      </w:pPr>
      <w:r w:rsidRPr="00793485">
        <w:rPr>
          <w:color w:val="000000"/>
          <w:lang w:eastAsia="hi-IN" w:bidi="hi-IN"/>
        </w:rPr>
        <w:t xml:space="preserve">3. ИНН: </w:t>
      </w:r>
      <w:r w:rsidR="005A6181" w:rsidRPr="00793485">
        <w:rPr>
          <w:color w:val="000000"/>
          <w:lang w:eastAsia="hi-IN" w:bidi="hi-IN"/>
        </w:rPr>
        <w:t>6385000344</w:t>
      </w:r>
      <w:r w:rsidR="008A0D28" w:rsidRPr="00793485">
        <w:rPr>
          <w:color w:val="000000"/>
          <w:lang w:eastAsia="hi-IN" w:bidi="hi-IN"/>
        </w:rPr>
        <w:t>;</w:t>
      </w:r>
    </w:p>
    <w:p w:rsidR="008A0D28" w:rsidRPr="00793485" w:rsidRDefault="00F034D7" w:rsidP="002F42C3">
      <w:pPr>
        <w:spacing w:line="360" w:lineRule="auto"/>
        <w:ind w:firstLine="709"/>
        <w:jc w:val="both"/>
        <w:rPr>
          <w:color w:val="000000"/>
          <w:lang w:eastAsia="hi-IN" w:bidi="hi-IN"/>
        </w:rPr>
      </w:pPr>
      <w:r w:rsidRPr="00793485">
        <w:rPr>
          <w:color w:val="000000"/>
          <w:lang w:eastAsia="hi-IN" w:bidi="hi-IN"/>
        </w:rPr>
        <w:t>4</w:t>
      </w:r>
      <w:r w:rsidR="008A0D28" w:rsidRPr="00793485">
        <w:rPr>
          <w:color w:val="000000"/>
          <w:lang w:eastAsia="hi-IN" w:bidi="hi-IN"/>
        </w:rPr>
        <w:t>. Фактический адрес: 446840, Самарская область,</w:t>
      </w:r>
      <w:r w:rsidR="00A2126E" w:rsidRPr="00793485">
        <w:rPr>
          <w:color w:val="000000"/>
          <w:lang w:eastAsia="hi-IN" w:bidi="hi-IN"/>
        </w:rPr>
        <w:t xml:space="preserve"> с. Челно-Вершины, ул. Почтовая, 8</w:t>
      </w:r>
      <w:r w:rsidR="008A0D28" w:rsidRPr="00793485">
        <w:rPr>
          <w:color w:val="000000"/>
          <w:lang w:eastAsia="hi-IN" w:bidi="hi-IN"/>
        </w:rPr>
        <w:t xml:space="preserve">; </w:t>
      </w:r>
    </w:p>
    <w:p w:rsidR="008A0D28" w:rsidRPr="00793485" w:rsidRDefault="00F034D7" w:rsidP="002F42C3">
      <w:pPr>
        <w:spacing w:line="360" w:lineRule="auto"/>
        <w:ind w:firstLine="709"/>
        <w:jc w:val="both"/>
        <w:rPr>
          <w:color w:val="000000"/>
          <w:lang w:eastAsia="hi-IN" w:bidi="hi-IN"/>
        </w:rPr>
      </w:pPr>
      <w:r w:rsidRPr="00793485">
        <w:rPr>
          <w:color w:val="000000"/>
          <w:lang w:eastAsia="hi-IN" w:bidi="hi-IN"/>
        </w:rPr>
        <w:t>5</w:t>
      </w:r>
      <w:r w:rsidR="008A0D28" w:rsidRPr="00793485">
        <w:rPr>
          <w:color w:val="000000"/>
          <w:lang w:eastAsia="hi-IN" w:bidi="hi-IN"/>
        </w:rPr>
        <w:t>. Контактный телефон:</w:t>
      </w:r>
      <w:r w:rsidR="00A2126E" w:rsidRPr="00793485">
        <w:rPr>
          <w:color w:val="000000"/>
          <w:lang w:eastAsia="hi-IN" w:bidi="hi-IN"/>
        </w:rPr>
        <w:t xml:space="preserve"> 8(84651) 2-</w:t>
      </w:r>
      <w:r w:rsidR="006E7FFE" w:rsidRPr="00793485">
        <w:rPr>
          <w:color w:val="000000"/>
          <w:lang w:eastAsia="hi-IN" w:bidi="hi-IN"/>
        </w:rPr>
        <w:t>25</w:t>
      </w:r>
      <w:r w:rsidR="00A2126E" w:rsidRPr="00793485">
        <w:rPr>
          <w:color w:val="000000"/>
          <w:lang w:eastAsia="hi-IN" w:bidi="hi-IN"/>
        </w:rPr>
        <w:t>-</w:t>
      </w:r>
      <w:r w:rsidR="006E7FFE" w:rsidRPr="00793485">
        <w:rPr>
          <w:color w:val="000000"/>
          <w:lang w:eastAsia="hi-IN" w:bidi="hi-IN"/>
        </w:rPr>
        <w:t>35</w:t>
      </w:r>
      <w:r w:rsidR="008A0D28" w:rsidRPr="00793485">
        <w:rPr>
          <w:color w:val="000000"/>
          <w:lang w:eastAsia="hi-IN" w:bidi="hi-IN"/>
        </w:rPr>
        <w:t xml:space="preserve">; </w:t>
      </w:r>
    </w:p>
    <w:p w:rsidR="008A0D28" w:rsidRPr="00793485" w:rsidRDefault="008A0D28" w:rsidP="002F42C3">
      <w:pPr>
        <w:spacing w:line="360" w:lineRule="auto"/>
        <w:ind w:firstLine="709"/>
        <w:jc w:val="both"/>
        <w:rPr>
          <w:color w:val="000000"/>
          <w:lang w:eastAsia="hi-IN" w:bidi="hi-IN"/>
        </w:rPr>
      </w:pPr>
      <w:r w:rsidRPr="00793485">
        <w:rPr>
          <w:color w:val="000000"/>
          <w:lang w:eastAsia="hi-IN" w:bidi="hi-IN"/>
        </w:rPr>
        <w:t xml:space="preserve">Плановая проверка проводилась в период  </w:t>
      </w:r>
      <w:r w:rsidR="00A2126E" w:rsidRPr="00793485">
        <w:t xml:space="preserve">с </w:t>
      </w:r>
      <w:r w:rsidR="009D73D3" w:rsidRPr="00793485">
        <w:t>08</w:t>
      </w:r>
      <w:r w:rsidR="00A2126E" w:rsidRPr="00793485">
        <w:t xml:space="preserve"> а</w:t>
      </w:r>
      <w:r w:rsidR="009D73D3" w:rsidRPr="00793485">
        <w:t>вгуста</w:t>
      </w:r>
      <w:r w:rsidR="00F034D7" w:rsidRPr="00793485">
        <w:t xml:space="preserve"> </w:t>
      </w:r>
      <w:r w:rsidR="00A2126E" w:rsidRPr="00793485">
        <w:t xml:space="preserve"> 2016</w:t>
      </w:r>
      <w:r w:rsidRPr="00793485">
        <w:t xml:space="preserve"> г</w:t>
      </w:r>
      <w:r w:rsidR="00A2126E" w:rsidRPr="00793485">
        <w:t>. по 2</w:t>
      </w:r>
      <w:r w:rsidR="009D73D3" w:rsidRPr="00793485">
        <w:t>2</w:t>
      </w:r>
      <w:r w:rsidR="00A2126E" w:rsidRPr="00793485">
        <w:t xml:space="preserve"> а</w:t>
      </w:r>
      <w:r w:rsidR="009D73D3" w:rsidRPr="00793485">
        <w:t>вгуста</w:t>
      </w:r>
      <w:r w:rsidR="00A2126E" w:rsidRPr="00793485">
        <w:t xml:space="preserve"> 2016</w:t>
      </w:r>
      <w:r w:rsidRPr="00793485">
        <w:t xml:space="preserve"> г. в присутствии </w:t>
      </w:r>
      <w:r w:rsidR="002D4DD2" w:rsidRPr="00793485">
        <w:t xml:space="preserve">Руководителя </w:t>
      </w:r>
      <w:r w:rsidR="006E7FFE" w:rsidRPr="00793485">
        <w:t>Муниципального казенного учреждения муниципального района Челно-Вершинский Самарской области «Центр по защите населения и территории от чрезвычайных ситуаций»</w:t>
      </w:r>
      <w:r w:rsidR="002D4DD2" w:rsidRPr="00793485">
        <w:t xml:space="preserve"> </w:t>
      </w:r>
      <w:r w:rsidR="006E7FFE" w:rsidRPr="00793485">
        <w:t>Ухтверова Игоря Александровича</w:t>
      </w:r>
      <w:r w:rsidR="00A2126E" w:rsidRPr="00793485">
        <w:t xml:space="preserve"> </w:t>
      </w:r>
      <w:r w:rsidRPr="00793485">
        <w:t xml:space="preserve">по адресу: </w:t>
      </w:r>
      <w:r w:rsidRPr="00793485">
        <w:rPr>
          <w:color w:val="000000"/>
          <w:lang w:eastAsia="hi-IN" w:bidi="hi-IN"/>
        </w:rPr>
        <w:t>446840, Самарская о</w:t>
      </w:r>
      <w:r w:rsidR="00F034D7" w:rsidRPr="00793485">
        <w:rPr>
          <w:color w:val="000000"/>
          <w:lang w:eastAsia="hi-IN" w:bidi="hi-IN"/>
        </w:rPr>
        <w:t>бласть</w:t>
      </w:r>
      <w:r w:rsidR="002D4DD2" w:rsidRPr="00793485">
        <w:rPr>
          <w:color w:val="000000"/>
          <w:lang w:eastAsia="hi-IN" w:bidi="hi-IN"/>
        </w:rPr>
        <w:t>,</w:t>
      </w:r>
      <w:r w:rsidR="00A2126E" w:rsidRPr="00793485">
        <w:rPr>
          <w:color w:val="000000"/>
          <w:lang w:eastAsia="hi-IN" w:bidi="hi-IN"/>
        </w:rPr>
        <w:t xml:space="preserve"> с. Челно-Вершины, ул. Почтовая, 8</w:t>
      </w:r>
      <w:r w:rsidRPr="00793485">
        <w:rPr>
          <w:color w:val="000000"/>
          <w:lang w:eastAsia="hi-IN" w:bidi="hi-IN"/>
        </w:rPr>
        <w:t>.</w:t>
      </w:r>
    </w:p>
    <w:p w:rsidR="008A0D28" w:rsidRPr="00793485" w:rsidRDefault="008A0D28" w:rsidP="002F42C3">
      <w:pPr>
        <w:spacing w:line="360" w:lineRule="auto"/>
        <w:ind w:firstLine="709"/>
        <w:jc w:val="both"/>
        <w:rPr>
          <w:color w:val="000000"/>
          <w:lang w:eastAsia="hi-IN" w:bidi="hi-IN"/>
        </w:rPr>
      </w:pPr>
    </w:p>
    <w:p w:rsidR="008A0D28" w:rsidRPr="00793485" w:rsidRDefault="00F034D7" w:rsidP="002F42C3">
      <w:pPr>
        <w:spacing w:line="360" w:lineRule="auto"/>
        <w:ind w:firstLine="709"/>
        <w:jc w:val="center"/>
        <w:rPr>
          <w:color w:val="000000"/>
        </w:rPr>
      </w:pPr>
      <w:r w:rsidRPr="00793485">
        <w:rPr>
          <w:b/>
          <w:color w:val="000000"/>
          <w:lang w:eastAsia="hi-IN" w:bidi="hi-IN"/>
        </w:rPr>
        <w:t>Мотивировочная часть</w:t>
      </w:r>
    </w:p>
    <w:p w:rsidR="008A0D28" w:rsidRPr="00793485" w:rsidRDefault="008A0D28" w:rsidP="002F42C3">
      <w:pPr>
        <w:spacing w:line="360" w:lineRule="auto"/>
        <w:ind w:firstLine="709"/>
        <w:jc w:val="both"/>
        <w:rPr>
          <w:color w:val="000000"/>
        </w:rPr>
      </w:pPr>
      <w:r w:rsidRPr="00793485">
        <w:rPr>
          <w:color w:val="000000"/>
        </w:rPr>
        <w:t>При проведении проверки установлено, ответственным лицом в сфере закупок товаров, работ, услуг для обеспечения государственных и муниципальных нужд является</w:t>
      </w:r>
      <w:r w:rsidR="00A2126E" w:rsidRPr="00793485">
        <w:rPr>
          <w:color w:val="000000"/>
        </w:rPr>
        <w:t xml:space="preserve"> </w:t>
      </w:r>
      <w:r w:rsidR="001C35B4" w:rsidRPr="00793485">
        <w:rPr>
          <w:color w:val="000000"/>
          <w:lang w:eastAsia="hi-IN" w:bidi="hi-IN"/>
        </w:rPr>
        <w:t>Ухтверов Игорь Александрович</w:t>
      </w:r>
      <w:r w:rsidR="00A2126E" w:rsidRPr="00793485">
        <w:rPr>
          <w:color w:val="000000"/>
          <w:lang w:eastAsia="hi-IN" w:bidi="hi-IN"/>
        </w:rPr>
        <w:t xml:space="preserve"> </w:t>
      </w:r>
      <w:r w:rsidR="006E7FFE" w:rsidRPr="00793485">
        <w:rPr>
          <w:color w:val="000000"/>
          <w:lang w:eastAsia="hi-IN" w:bidi="hi-IN"/>
        </w:rPr>
        <w:t>-</w:t>
      </w:r>
      <w:r w:rsidR="006E7FFE" w:rsidRPr="00793485">
        <w:t>Руководитель Муниципального казенного учреждения муниципального района Челно-Вершинский Самарской области «Центр по защите населения и территории от чрезвычайных ситуаций»</w:t>
      </w:r>
      <w:r w:rsidRPr="00793485">
        <w:rPr>
          <w:color w:val="000000"/>
        </w:rPr>
        <w:t>, контракт</w:t>
      </w:r>
      <w:r w:rsidR="00CC3B89" w:rsidRPr="00793485">
        <w:rPr>
          <w:color w:val="000000"/>
        </w:rPr>
        <w:t>ный управляющий с 2</w:t>
      </w:r>
      <w:r w:rsidR="006E7FFE" w:rsidRPr="00793485">
        <w:rPr>
          <w:color w:val="000000"/>
        </w:rPr>
        <w:t>4</w:t>
      </w:r>
      <w:r w:rsidR="00CC3B89" w:rsidRPr="00793485">
        <w:rPr>
          <w:color w:val="000000"/>
        </w:rPr>
        <w:t>.01.2014</w:t>
      </w:r>
      <w:r w:rsidR="00F034D7" w:rsidRPr="00793485">
        <w:rPr>
          <w:color w:val="000000"/>
        </w:rPr>
        <w:t xml:space="preserve"> </w:t>
      </w:r>
      <w:r w:rsidRPr="00793485">
        <w:rPr>
          <w:color w:val="000000"/>
        </w:rPr>
        <w:t>г. на основании приказа о назначении контрактного управляющего</w:t>
      </w:r>
      <w:r w:rsidR="00E33E1A" w:rsidRPr="00793485">
        <w:rPr>
          <w:color w:val="000000"/>
        </w:rPr>
        <w:t xml:space="preserve"> </w:t>
      </w:r>
      <w:r w:rsidR="00CC3B89" w:rsidRPr="00793485">
        <w:rPr>
          <w:color w:val="000000"/>
        </w:rPr>
        <w:t xml:space="preserve">(приказ № </w:t>
      </w:r>
      <w:r w:rsidR="001C35B4" w:rsidRPr="00793485">
        <w:rPr>
          <w:color w:val="000000"/>
        </w:rPr>
        <w:t>4</w:t>
      </w:r>
      <w:r w:rsidR="00CC3B89" w:rsidRPr="00793485">
        <w:rPr>
          <w:color w:val="000000"/>
        </w:rPr>
        <w:t xml:space="preserve"> от 2</w:t>
      </w:r>
      <w:r w:rsidR="001C35B4" w:rsidRPr="00793485">
        <w:rPr>
          <w:color w:val="000000"/>
        </w:rPr>
        <w:t>4</w:t>
      </w:r>
      <w:r w:rsidR="00CC3B89" w:rsidRPr="00793485">
        <w:rPr>
          <w:color w:val="000000"/>
        </w:rPr>
        <w:t>.01.2014</w:t>
      </w:r>
      <w:r w:rsidR="00E33E1A" w:rsidRPr="00793485">
        <w:rPr>
          <w:color w:val="000000"/>
        </w:rPr>
        <w:t xml:space="preserve"> года).  </w:t>
      </w:r>
    </w:p>
    <w:p w:rsidR="008F572E" w:rsidRPr="00793485" w:rsidRDefault="008F572E" w:rsidP="002F42C3">
      <w:pPr>
        <w:spacing w:line="360" w:lineRule="auto"/>
        <w:ind w:firstLine="709"/>
        <w:jc w:val="both"/>
        <w:rPr>
          <w:color w:val="000000"/>
        </w:rPr>
      </w:pPr>
      <w:r w:rsidRPr="00793485">
        <w:t xml:space="preserve">Вопросы организации деятельности </w:t>
      </w:r>
      <w:r w:rsidR="00E212FA" w:rsidRPr="00793485">
        <w:rPr>
          <w:color w:val="000000"/>
        </w:rPr>
        <w:t xml:space="preserve">Учреждения регулируются </w:t>
      </w:r>
      <w:r w:rsidR="006E7FFE" w:rsidRPr="00793485">
        <w:rPr>
          <w:color w:val="000000"/>
        </w:rPr>
        <w:t>Уставом</w:t>
      </w:r>
      <w:r w:rsidR="00E212FA" w:rsidRPr="00793485">
        <w:rPr>
          <w:color w:val="000000"/>
        </w:rPr>
        <w:t xml:space="preserve"> </w:t>
      </w:r>
      <w:r w:rsidR="00E960D2" w:rsidRPr="00793485">
        <w:t>Муниципального казенного учреждения муниципального района Челно-Вершинский Самарской области «Центр по защите населения и территории от чрезвычайных ситуаций»</w:t>
      </w:r>
      <w:r w:rsidRPr="00793485">
        <w:rPr>
          <w:color w:val="000000"/>
        </w:rPr>
        <w:t xml:space="preserve">, утверждаемым </w:t>
      </w:r>
      <w:r w:rsidR="00E960D2" w:rsidRPr="00793485">
        <w:rPr>
          <w:color w:val="000000"/>
        </w:rPr>
        <w:t xml:space="preserve"> постановлением администрации </w:t>
      </w:r>
      <w:r w:rsidR="00DB6557" w:rsidRPr="00793485">
        <w:rPr>
          <w:color w:val="000000"/>
        </w:rPr>
        <w:t xml:space="preserve">муниципального района </w:t>
      </w:r>
      <w:r w:rsidR="00CC3B89" w:rsidRPr="00793485">
        <w:rPr>
          <w:color w:val="000000"/>
        </w:rPr>
        <w:t xml:space="preserve">Челно-Вершинский Самарской области № </w:t>
      </w:r>
      <w:r w:rsidR="00E960D2" w:rsidRPr="00793485">
        <w:rPr>
          <w:color w:val="000000"/>
        </w:rPr>
        <w:t>129</w:t>
      </w:r>
      <w:r w:rsidR="00CC3B89" w:rsidRPr="00793485">
        <w:rPr>
          <w:color w:val="000000"/>
        </w:rPr>
        <w:t xml:space="preserve"> от 2</w:t>
      </w:r>
      <w:r w:rsidR="00E960D2" w:rsidRPr="00793485">
        <w:rPr>
          <w:color w:val="000000"/>
        </w:rPr>
        <w:t>6</w:t>
      </w:r>
      <w:r w:rsidR="00CC3B89" w:rsidRPr="00793485">
        <w:rPr>
          <w:color w:val="000000"/>
        </w:rPr>
        <w:t>.</w:t>
      </w:r>
      <w:r w:rsidR="00E960D2" w:rsidRPr="00793485">
        <w:rPr>
          <w:color w:val="000000"/>
        </w:rPr>
        <w:t>02</w:t>
      </w:r>
      <w:r w:rsidR="00DB6557" w:rsidRPr="00793485">
        <w:rPr>
          <w:color w:val="000000"/>
        </w:rPr>
        <w:t>.2</w:t>
      </w:r>
      <w:r w:rsidR="00CC3B89" w:rsidRPr="00793485">
        <w:rPr>
          <w:color w:val="000000"/>
        </w:rPr>
        <w:t>0</w:t>
      </w:r>
      <w:r w:rsidR="00E960D2" w:rsidRPr="00793485">
        <w:rPr>
          <w:color w:val="000000"/>
        </w:rPr>
        <w:t>13</w:t>
      </w:r>
      <w:r w:rsidR="00BF6E06" w:rsidRPr="00793485">
        <w:rPr>
          <w:color w:val="000000"/>
        </w:rPr>
        <w:t xml:space="preserve"> года</w:t>
      </w:r>
      <w:r w:rsidRPr="00793485">
        <w:rPr>
          <w:color w:val="000000"/>
        </w:rPr>
        <w:t>.</w:t>
      </w:r>
    </w:p>
    <w:p w:rsidR="0001533D" w:rsidRPr="00793485" w:rsidRDefault="00247BE5" w:rsidP="002F42C3">
      <w:pPr>
        <w:spacing w:line="360" w:lineRule="auto"/>
        <w:ind w:firstLine="709"/>
        <w:jc w:val="both"/>
        <w:rPr>
          <w:color w:val="000000"/>
        </w:rPr>
      </w:pPr>
      <w:r w:rsidRPr="00793485">
        <w:t>МКУ «ЦЗ от ЧС»</w:t>
      </w:r>
      <w:r w:rsidR="008F572E" w:rsidRPr="00793485">
        <w:rPr>
          <w:color w:val="000000"/>
        </w:rPr>
        <w:t xml:space="preserve"> </w:t>
      </w:r>
      <w:r w:rsidR="0001533D" w:rsidRPr="00793485">
        <w:rPr>
          <w:color w:val="000000"/>
        </w:rPr>
        <w:t xml:space="preserve"> является муниципальным </w:t>
      </w:r>
      <w:r w:rsidRPr="00793485">
        <w:rPr>
          <w:color w:val="000000"/>
        </w:rPr>
        <w:t xml:space="preserve">казенным </w:t>
      </w:r>
      <w:r w:rsidR="0001533D" w:rsidRPr="00793485">
        <w:rPr>
          <w:color w:val="000000"/>
        </w:rPr>
        <w:t xml:space="preserve">учреждением, </w:t>
      </w:r>
      <w:r w:rsidR="008F572E" w:rsidRPr="00793485">
        <w:rPr>
          <w:color w:val="000000"/>
        </w:rPr>
        <w:t>обладает правами юридического лица, имеет печать</w:t>
      </w:r>
      <w:r w:rsidR="00CC3B89" w:rsidRPr="00793485">
        <w:rPr>
          <w:color w:val="000000"/>
        </w:rPr>
        <w:t xml:space="preserve"> со своим наименованием</w:t>
      </w:r>
      <w:r w:rsidR="008F572E" w:rsidRPr="00793485">
        <w:rPr>
          <w:color w:val="000000"/>
        </w:rPr>
        <w:t xml:space="preserve">. </w:t>
      </w:r>
    </w:p>
    <w:p w:rsidR="008A0D28" w:rsidRPr="00793485" w:rsidRDefault="008A0D28" w:rsidP="002F42C3">
      <w:pPr>
        <w:spacing w:line="360" w:lineRule="auto"/>
        <w:ind w:firstLine="709"/>
        <w:jc w:val="both"/>
        <w:rPr>
          <w:color w:val="000000"/>
        </w:rPr>
      </w:pPr>
      <w:r w:rsidRPr="00793485">
        <w:rPr>
          <w:color w:val="000000"/>
        </w:rPr>
        <w:t>Учреждение осуществляет закупки товаров, работ, услуг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– Закон).</w:t>
      </w:r>
    </w:p>
    <w:p w:rsidR="00793485" w:rsidRPr="00793485" w:rsidRDefault="008A0D28" w:rsidP="00793485">
      <w:pPr>
        <w:spacing w:line="360" w:lineRule="auto"/>
        <w:jc w:val="both"/>
        <w:rPr>
          <w:color w:val="000000"/>
        </w:rPr>
      </w:pPr>
      <w:r w:rsidRPr="00793485">
        <w:rPr>
          <w:color w:val="000000"/>
        </w:rPr>
        <w:t xml:space="preserve">          Органом, уполномоченным на осуществление функций по определению поставщиков, (подрядчиков, испо</w:t>
      </w:r>
      <w:r w:rsidR="008F572E" w:rsidRPr="00793485">
        <w:rPr>
          <w:color w:val="000000"/>
        </w:rPr>
        <w:t>лнителей), для учреждения</w:t>
      </w:r>
      <w:r w:rsidRPr="00793485">
        <w:rPr>
          <w:color w:val="000000"/>
        </w:rPr>
        <w:t xml:space="preserve"> является администрация муниципального района Челно-Вершинский Самарской области на основании Соглашение о Реализации Федерального закона «О контрактной системе в сфере закупок </w:t>
      </w:r>
      <w:r w:rsidRPr="00793485">
        <w:rPr>
          <w:color w:val="000000"/>
        </w:rPr>
        <w:lastRenderedPageBreak/>
        <w:t>товаров, работ, услуг для обеспечения государственных и муниципальных нужд» от 30.12.2013 г.</w:t>
      </w:r>
    </w:p>
    <w:p w:rsidR="008F572E" w:rsidRPr="00793485" w:rsidRDefault="00793485" w:rsidP="00793485">
      <w:pPr>
        <w:spacing w:line="360" w:lineRule="auto"/>
        <w:jc w:val="both"/>
        <w:rPr>
          <w:color w:val="000000"/>
        </w:rPr>
      </w:pPr>
      <w:r w:rsidRPr="00793485">
        <w:rPr>
          <w:color w:val="000000"/>
        </w:rPr>
        <w:t xml:space="preserve"> </w:t>
      </w:r>
      <w:r w:rsidR="008F572E" w:rsidRPr="00793485">
        <w:rPr>
          <w:color w:val="000000"/>
        </w:rPr>
        <w:t>В ходе проверки были изучены:</w:t>
      </w:r>
      <w:r w:rsidR="008F572E" w:rsidRPr="00793485">
        <w:rPr>
          <w:b/>
          <w:color w:val="000000"/>
        </w:rPr>
        <w:t xml:space="preserve"> </w:t>
      </w:r>
      <w:r w:rsidR="00D91090" w:rsidRPr="00793485">
        <w:rPr>
          <w:color w:val="000000"/>
        </w:rPr>
        <w:t>Устав</w:t>
      </w:r>
      <w:r w:rsidR="00BF6E06" w:rsidRPr="00793485">
        <w:rPr>
          <w:color w:val="000000"/>
        </w:rPr>
        <w:t xml:space="preserve"> </w:t>
      </w:r>
      <w:r w:rsidR="00247BE5" w:rsidRPr="00793485">
        <w:t>Муниципального</w:t>
      </w:r>
      <w:r w:rsidR="00D91090" w:rsidRPr="00793485">
        <w:t xml:space="preserve"> казенно</w:t>
      </w:r>
      <w:r w:rsidR="00247BE5" w:rsidRPr="00793485">
        <w:t>го</w:t>
      </w:r>
      <w:r w:rsidR="00D91090" w:rsidRPr="00793485">
        <w:t xml:space="preserve"> учреждени</w:t>
      </w:r>
      <w:r w:rsidR="00247BE5" w:rsidRPr="00793485">
        <w:t>я</w:t>
      </w:r>
      <w:r w:rsidR="00D91090" w:rsidRPr="00793485">
        <w:t xml:space="preserve"> муниципального района Челно-Вершинский Самарской области «Центр по защите населения и территории от чрезвычайных ситуаций»</w:t>
      </w:r>
      <w:r w:rsidR="008F572E" w:rsidRPr="00793485">
        <w:rPr>
          <w:color w:val="000000"/>
        </w:rPr>
        <w:t xml:space="preserve">; </w:t>
      </w:r>
      <w:r w:rsidR="00B82452" w:rsidRPr="00793485">
        <w:rPr>
          <w:color w:val="000000"/>
        </w:rPr>
        <w:t>приказ</w:t>
      </w:r>
      <w:r w:rsidR="008F572E" w:rsidRPr="00793485">
        <w:rPr>
          <w:color w:val="000000"/>
        </w:rPr>
        <w:t xml:space="preserve"> о назначении контрактного управляющего; должностная инструкция;  нормативные акты, регламентирующие организацию и осуществление закупок товаров, работ, услуг; документы по осуществлению закупок у единственного поставщика (подрядчика, исполнителя); контракты, заключенные Заказчиком в проверяемом периоде; план – график на</w:t>
      </w:r>
      <w:r w:rsidR="00B82452" w:rsidRPr="00793485">
        <w:rPr>
          <w:color w:val="000000"/>
        </w:rPr>
        <w:t xml:space="preserve"> 2015 и т. д.</w:t>
      </w:r>
      <w:r w:rsidR="008F572E" w:rsidRPr="00793485">
        <w:rPr>
          <w:color w:val="000000"/>
        </w:rPr>
        <w:t xml:space="preserve"> </w:t>
      </w:r>
    </w:p>
    <w:p w:rsidR="008F572E" w:rsidRPr="00793485" w:rsidRDefault="008F572E" w:rsidP="002F42C3">
      <w:pPr>
        <w:spacing w:line="360" w:lineRule="auto"/>
        <w:ind w:firstLine="709"/>
        <w:jc w:val="both"/>
        <w:rPr>
          <w:b/>
          <w:color w:val="000000"/>
        </w:rPr>
      </w:pPr>
      <w:r w:rsidRPr="00793485">
        <w:rPr>
          <w:b/>
          <w:color w:val="000000"/>
        </w:rPr>
        <w:t>В ходе проверки должностное лицо контрольного органа руководствовалось:</w:t>
      </w:r>
    </w:p>
    <w:p w:rsidR="008F572E" w:rsidRPr="00793485" w:rsidRDefault="008F572E" w:rsidP="002F42C3">
      <w:pPr>
        <w:spacing w:line="360" w:lineRule="auto"/>
        <w:jc w:val="both"/>
        <w:rPr>
          <w:color w:val="000000"/>
        </w:rPr>
      </w:pPr>
      <w:r w:rsidRPr="00793485">
        <w:rPr>
          <w:color w:val="000000"/>
        </w:rPr>
        <w:t>-</w:t>
      </w:r>
      <w:r w:rsidRPr="00793485">
        <w:rPr>
          <w:color w:val="000000"/>
        </w:rPr>
        <w:tab/>
        <w:t xml:space="preserve">Конституцией Российской Федерации; </w:t>
      </w:r>
    </w:p>
    <w:p w:rsidR="008F572E" w:rsidRPr="00793485" w:rsidRDefault="008F572E" w:rsidP="002F42C3">
      <w:pPr>
        <w:spacing w:line="360" w:lineRule="auto"/>
        <w:jc w:val="both"/>
        <w:rPr>
          <w:color w:val="000000"/>
        </w:rPr>
      </w:pPr>
      <w:r w:rsidRPr="00793485">
        <w:rPr>
          <w:color w:val="000000"/>
        </w:rPr>
        <w:t>-</w:t>
      </w:r>
      <w:r w:rsidRPr="00793485">
        <w:rPr>
          <w:color w:val="000000"/>
        </w:rPr>
        <w:tab/>
        <w:t>Гражданским кодексом Российской Федерации (далее – ГК РФ);</w:t>
      </w:r>
    </w:p>
    <w:p w:rsidR="008F572E" w:rsidRPr="00793485" w:rsidRDefault="008F572E" w:rsidP="002F42C3">
      <w:pPr>
        <w:spacing w:line="360" w:lineRule="auto"/>
        <w:jc w:val="both"/>
        <w:rPr>
          <w:color w:val="000000"/>
        </w:rPr>
      </w:pPr>
      <w:r w:rsidRPr="00793485">
        <w:rPr>
          <w:color w:val="000000"/>
        </w:rPr>
        <w:t>-</w:t>
      </w:r>
      <w:r w:rsidRPr="00793485">
        <w:rPr>
          <w:color w:val="000000"/>
        </w:rPr>
        <w:tab/>
        <w:t>Бюджетным кодексом Российской Федерации (далее – БК РФ);</w:t>
      </w:r>
    </w:p>
    <w:p w:rsidR="008F572E" w:rsidRPr="00793485" w:rsidRDefault="008F572E" w:rsidP="002F42C3">
      <w:pPr>
        <w:spacing w:line="360" w:lineRule="auto"/>
        <w:jc w:val="both"/>
        <w:rPr>
          <w:color w:val="000000"/>
        </w:rPr>
      </w:pPr>
      <w:r w:rsidRPr="00793485">
        <w:rPr>
          <w:color w:val="000000"/>
        </w:rPr>
        <w:t>-</w:t>
      </w:r>
      <w:r w:rsidRPr="00793485">
        <w:rPr>
          <w:color w:val="000000"/>
        </w:rPr>
        <w:tab/>
        <w:t>Кодексом Российской Федерации об административных правонарушениях (далее – КоАП РФ);</w:t>
      </w:r>
    </w:p>
    <w:p w:rsidR="008F572E" w:rsidRPr="00793485" w:rsidRDefault="008F572E" w:rsidP="002F42C3">
      <w:pPr>
        <w:spacing w:line="360" w:lineRule="auto"/>
        <w:jc w:val="both"/>
        <w:rPr>
          <w:color w:val="000000"/>
        </w:rPr>
      </w:pPr>
      <w:r w:rsidRPr="00793485">
        <w:rPr>
          <w:color w:val="000000"/>
        </w:rPr>
        <w:t>-</w:t>
      </w:r>
      <w:r w:rsidRPr="00793485">
        <w:rPr>
          <w:color w:val="000000"/>
        </w:rPr>
        <w:tab/>
        <w:t xml:space="preserve">Федеральным законом от 05.04.2013 № 44-ФЗ «О контрактной системе в сфере закупок товаров, работ, услуг для обеспечения государственных и муниципальных нужд»; </w:t>
      </w:r>
    </w:p>
    <w:p w:rsidR="008F572E" w:rsidRPr="00793485" w:rsidRDefault="008F572E" w:rsidP="002F42C3">
      <w:pPr>
        <w:spacing w:line="360" w:lineRule="auto"/>
        <w:jc w:val="both"/>
        <w:rPr>
          <w:color w:val="000000"/>
        </w:rPr>
      </w:pPr>
      <w:r w:rsidRPr="00793485">
        <w:rPr>
          <w:color w:val="000000"/>
        </w:rPr>
        <w:t>-</w:t>
      </w:r>
      <w:r w:rsidRPr="00793485">
        <w:rPr>
          <w:color w:val="000000"/>
        </w:rPr>
        <w:tab/>
        <w:t xml:space="preserve">постановлением администрации муниципального района Челно-Вершинский Самарской области </w:t>
      </w:r>
      <w:r w:rsidR="00B82452" w:rsidRPr="00793485">
        <w:t xml:space="preserve">от 02.12.2015 года № 796 «О внесении изменений в постановление администрации муниципального района Челно-Вершинский Самарской области № 816 от 27.10.2014 г. </w:t>
      </w:r>
      <w:r w:rsidRPr="00793485">
        <w:rPr>
          <w:color w:val="000000"/>
        </w:rPr>
        <w:t xml:space="preserve"> «Об утверждении Регламента осуществления контроля в сфере закупок товаров, работ, услуг для обеспечения нужд муниципального района Челно-Вершинский»;</w:t>
      </w:r>
    </w:p>
    <w:p w:rsidR="008F572E" w:rsidRPr="00793485" w:rsidRDefault="008F572E" w:rsidP="002F42C3">
      <w:pPr>
        <w:spacing w:line="360" w:lineRule="auto"/>
        <w:jc w:val="both"/>
        <w:rPr>
          <w:color w:val="000000"/>
        </w:rPr>
      </w:pPr>
      <w:r w:rsidRPr="00793485">
        <w:rPr>
          <w:color w:val="000000"/>
        </w:rPr>
        <w:t>-</w:t>
      </w:r>
      <w:r w:rsidRPr="00793485">
        <w:rPr>
          <w:color w:val="000000"/>
        </w:rPr>
        <w:tab/>
        <w:t>иными нормативными правовыми актами в сфере закупок.</w:t>
      </w:r>
    </w:p>
    <w:p w:rsidR="005703C8" w:rsidRPr="00793485" w:rsidRDefault="008F572E" w:rsidP="002F42C3">
      <w:pPr>
        <w:spacing w:line="360" w:lineRule="auto"/>
        <w:jc w:val="both"/>
        <w:rPr>
          <w:color w:val="000000"/>
          <w:highlight w:val="green"/>
          <w:lang w:eastAsia="hi-IN" w:bidi="hi-IN"/>
        </w:rPr>
      </w:pPr>
      <w:r w:rsidRPr="00793485">
        <w:rPr>
          <w:color w:val="000000"/>
        </w:rPr>
        <w:t xml:space="preserve">         Совокупный годовой объем</w:t>
      </w:r>
      <w:r w:rsidR="00E823F3" w:rsidRPr="00793485">
        <w:rPr>
          <w:color w:val="000000"/>
        </w:rPr>
        <w:t xml:space="preserve"> закупок </w:t>
      </w:r>
      <w:r w:rsidR="006A3769" w:rsidRPr="00793485">
        <w:t>Муниципального казенного учреждения муниципального района Челно-Вершинский Самарской области «Центр по защите населения и территории от чрезвычайных ситуаций»</w:t>
      </w:r>
      <w:r w:rsidR="00B82452" w:rsidRPr="00793485">
        <w:rPr>
          <w:color w:val="000000"/>
        </w:rPr>
        <w:t xml:space="preserve"> за 201</w:t>
      </w:r>
      <w:r w:rsidR="00DA11A2" w:rsidRPr="00793485">
        <w:rPr>
          <w:color w:val="000000"/>
        </w:rPr>
        <w:t xml:space="preserve">4 год составил </w:t>
      </w:r>
      <w:r w:rsidR="0022327F" w:rsidRPr="00793485">
        <w:rPr>
          <w:color w:val="000000"/>
        </w:rPr>
        <w:t>85 850</w:t>
      </w:r>
      <w:r w:rsidR="00DA11A2" w:rsidRPr="00793485">
        <w:rPr>
          <w:color w:val="000000"/>
        </w:rPr>
        <w:t xml:space="preserve"> рубл</w:t>
      </w:r>
      <w:r w:rsidR="0022327F" w:rsidRPr="00793485">
        <w:rPr>
          <w:color w:val="000000"/>
        </w:rPr>
        <w:t>ей</w:t>
      </w:r>
      <w:r w:rsidR="00E823F3" w:rsidRPr="00793485">
        <w:rPr>
          <w:color w:val="000000"/>
        </w:rPr>
        <w:t xml:space="preserve"> </w:t>
      </w:r>
      <w:r w:rsidR="00B82452" w:rsidRPr="00793485">
        <w:rPr>
          <w:color w:val="000000"/>
        </w:rPr>
        <w:t xml:space="preserve"> </w:t>
      </w:r>
      <w:r w:rsidR="0022327F" w:rsidRPr="00793485">
        <w:rPr>
          <w:color w:val="000000"/>
        </w:rPr>
        <w:t>31</w:t>
      </w:r>
      <w:r w:rsidR="00E823F3" w:rsidRPr="00793485">
        <w:rPr>
          <w:color w:val="000000"/>
        </w:rPr>
        <w:t xml:space="preserve"> копе</w:t>
      </w:r>
      <w:r w:rsidR="0022327F" w:rsidRPr="00793485">
        <w:rPr>
          <w:color w:val="000000"/>
        </w:rPr>
        <w:t>йка</w:t>
      </w:r>
      <w:r w:rsidR="00E823F3" w:rsidRPr="00793485">
        <w:rPr>
          <w:color w:val="000000"/>
        </w:rPr>
        <w:t>.</w:t>
      </w:r>
      <w:r w:rsidR="00A31A27" w:rsidRPr="00793485">
        <w:rPr>
          <w:color w:val="000000"/>
        </w:rPr>
        <w:t xml:space="preserve"> </w:t>
      </w:r>
      <w:r w:rsidR="007E73C1" w:rsidRPr="00793485">
        <w:rPr>
          <w:color w:val="000000"/>
        </w:rPr>
        <w:t>Совокупный годовой объем зак</w:t>
      </w:r>
      <w:r w:rsidR="00EB07EE" w:rsidRPr="00793485">
        <w:rPr>
          <w:color w:val="000000"/>
        </w:rPr>
        <w:t xml:space="preserve">упок  за 2015 год составил </w:t>
      </w:r>
      <w:r w:rsidR="006E29E8" w:rsidRPr="00793485">
        <w:rPr>
          <w:color w:val="000000"/>
        </w:rPr>
        <w:t>101 4</w:t>
      </w:r>
      <w:r w:rsidR="0022327F" w:rsidRPr="00793485">
        <w:rPr>
          <w:color w:val="000000"/>
        </w:rPr>
        <w:t>49</w:t>
      </w:r>
      <w:r w:rsidR="00EB07EE" w:rsidRPr="00793485">
        <w:rPr>
          <w:color w:val="000000"/>
        </w:rPr>
        <w:t xml:space="preserve"> рублей </w:t>
      </w:r>
      <w:r w:rsidR="0022327F" w:rsidRPr="00793485">
        <w:rPr>
          <w:color w:val="000000"/>
        </w:rPr>
        <w:t>72</w:t>
      </w:r>
      <w:r w:rsidR="00EB07EE" w:rsidRPr="00793485">
        <w:rPr>
          <w:color w:val="000000"/>
        </w:rPr>
        <w:t xml:space="preserve"> копейки. </w:t>
      </w:r>
      <w:r w:rsidR="007E73C1" w:rsidRPr="00793485">
        <w:rPr>
          <w:color w:val="000000"/>
        </w:rPr>
        <w:t xml:space="preserve">Годовой объем закупок за 2014 год составил </w:t>
      </w:r>
      <w:r w:rsidR="008A7A25" w:rsidRPr="00793485">
        <w:rPr>
          <w:color w:val="000000"/>
        </w:rPr>
        <w:t>79 994</w:t>
      </w:r>
      <w:r w:rsidR="00DA11A2" w:rsidRPr="00793485">
        <w:rPr>
          <w:color w:val="000000"/>
        </w:rPr>
        <w:t xml:space="preserve">  рубля</w:t>
      </w:r>
      <w:r w:rsidR="007E73C1" w:rsidRPr="00793485">
        <w:rPr>
          <w:color w:val="000000"/>
        </w:rPr>
        <w:t xml:space="preserve">  </w:t>
      </w:r>
      <w:r w:rsidR="008A7A25" w:rsidRPr="00793485">
        <w:rPr>
          <w:color w:val="000000"/>
        </w:rPr>
        <w:t>31</w:t>
      </w:r>
      <w:r w:rsidR="007E73C1" w:rsidRPr="00793485">
        <w:rPr>
          <w:color w:val="000000"/>
        </w:rPr>
        <w:t xml:space="preserve"> копе</w:t>
      </w:r>
      <w:r w:rsidR="008A7A25" w:rsidRPr="00793485">
        <w:rPr>
          <w:color w:val="000000"/>
        </w:rPr>
        <w:t>й</w:t>
      </w:r>
      <w:r w:rsidR="007E73C1" w:rsidRPr="00793485">
        <w:rPr>
          <w:color w:val="000000"/>
        </w:rPr>
        <w:t>к</w:t>
      </w:r>
      <w:r w:rsidR="008A7A25" w:rsidRPr="00793485">
        <w:rPr>
          <w:color w:val="000000"/>
        </w:rPr>
        <w:t>а</w:t>
      </w:r>
      <w:r w:rsidR="007E73C1" w:rsidRPr="00793485">
        <w:rPr>
          <w:color w:val="000000"/>
        </w:rPr>
        <w:t xml:space="preserve">, а за 2015 год </w:t>
      </w:r>
      <w:r w:rsidR="006E29E8" w:rsidRPr="00793485">
        <w:rPr>
          <w:color w:val="000000"/>
        </w:rPr>
        <w:t>101 44</w:t>
      </w:r>
      <w:r w:rsidR="008A7A25" w:rsidRPr="00793485">
        <w:rPr>
          <w:color w:val="000000"/>
        </w:rPr>
        <w:t xml:space="preserve">9 рублей 72 копейки. </w:t>
      </w:r>
      <w:r w:rsidR="00E823F3" w:rsidRPr="00793485">
        <w:rPr>
          <w:color w:val="000000"/>
        </w:rPr>
        <w:t>В 2013 году</w:t>
      </w:r>
      <w:r w:rsidRPr="00793485">
        <w:rPr>
          <w:color w:val="000000"/>
        </w:rPr>
        <w:t xml:space="preserve"> </w:t>
      </w:r>
      <w:r w:rsidR="00247BE5" w:rsidRPr="00793485">
        <w:t xml:space="preserve">МКУ «ЦЗ от ЧС» </w:t>
      </w:r>
      <w:r w:rsidR="00A31A27" w:rsidRPr="00793485">
        <w:rPr>
          <w:color w:val="000000"/>
        </w:rPr>
        <w:t xml:space="preserve">были заключены </w:t>
      </w:r>
      <w:r w:rsidR="008A7A25" w:rsidRPr="00793485">
        <w:rPr>
          <w:color w:val="000000"/>
        </w:rPr>
        <w:t>5</w:t>
      </w:r>
      <w:r w:rsidR="00E33E1A" w:rsidRPr="00793485">
        <w:rPr>
          <w:color w:val="000000"/>
        </w:rPr>
        <w:t xml:space="preserve"> контрактов</w:t>
      </w:r>
      <w:r w:rsidRPr="00793485">
        <w:rPr>
          <w:color w:val="000000"/>
        </w:rPr>
        <w:t xml:space="preserve">  с единственным по</w:t>
      </w:r>
      <w:r w:rsidR="00E33E1A" w:rsidRPr="00793485">
        <w:rPr>
          <w:color w:val="000000"/>
        </w:rPr>
        <w:t xml:space="preserve">ставщиком на общую сумму </w:t>
      </w:r>
      <w:r w:rsidR="00554FC0" w:rsidRPr="00793485">
        <w:rPr>
          <w:color w:val="000000"/>
        </w:rPr>
        <w:t>96 841</w:t>
      </w:r>
      <w:r w:rsidR="003539D3" w:rsidRPr="00793485">
        <w:rPr>
          <w:color w:val="000000"/>
        </w:rPr>
        <w:t xml:space="preserve"> </w:t>
      </w:r>
      <w:r w:rsidRPr="00793485">
        <w:rPr>
          <w:color w:val="000000"/>
        </w:rPr>
        <w:t>рубл</w:t>
      </w:r>
      <w:r w:rsidR="00554FC0" w:rsidRPr="00793485">
        <w:rPr>
          <w:color w:val="000000"/>
        </w:rPr>
        <w:t>ь</w:t>
      </w:r>
      <w:r w:rsidRPr="00793485">
        <w:rPr>
          <w:color w:val="000000"/>
        </w:rPr>
        <w:t xml:space="preserve"> </w:t>
      </w:r>
      <w:r w:rsidR="003539D3" w:rsidRPr="00793485">
        <w:rPr>
          <w:color w:val="000000"/>
        </w:rPr>
        <w:t>60</w:t>
      </w:r>
      <w:r w:rsidR="00E823F3" w:rsidRPr="00793485">
        <w:rPr>
          <w:color w:val="000000"/>
        </w:rPr>
        <w:t xml:space="preserve"> копеек</w:t>
      </w:r>
      <w:r w:rsidR="00DA11A2" w:rsidRPr="00793485">
        <w:rPr>
          <w:color w:val="000000"/>
        </w:rPr>
        <w:t>,</w:t>
      </w:r>
      <w:r w:rsidR="00E823F3" w:rsidRPr="00793485">
        <w:rPr>
          <w:color w:val="000000"/>
        </w:rPr>
        <w:t xml:space="preserve"> </w:t>
      </w:r>
      <w:r w:rsidRPr="00793485">
        <w:rPr>
          <w:color w:val="000000"/>
        </w:rPr>
        <w:t>исполнение которых предусмотрено в 2014 году</w:t>
      </w:r>
      <w:r w:rsidR="00E33E1A" w:rsidRPr="00793485">
        <w:rPr>
          <w:color w:val="000000"/>
        </w:rPr>
        <w:t>, по фа</w:t>
      </w:r>
      <w:r w:rsidR="003539D3" w:rsidRPr="00793485">
        <w:rPr>
          <w:color w:val="000000"/>
        </w:rPr>
        <w:t xml:space="preserve">кту по ним было оплачено </w:t>
      </w:r>
      <w:r w:rsidR="00005B54" w:rsidRPr="00793485">
        <w:rPr>
          <w:color w:val="000000"/>
        </w:rPr>
        <w:t>79 994</w:t>
      </w:r>
      <w:r w:rsidR="003539D3" w:rsidRPr="00793485">
        <w:rPr>
          <w:color w:val="000000"/>
        </w:rPr>
        <w:t xml:space="preserve"> рублей </w:t>
      </w:r>
      <w:r w:rsidR="00005B54" w:rsidRPr="00793485">
        <w:rPr>
          <w:color w:val="000000"/>
        </w:rPr>
        <w:t>31</w:t>
      </w:r>
      <w:r w:rsidR="00E33E1A" w:rsidRPr="00793485">
        <w:rPr>
          <w:color w:val="000000"/>
        </w:rPr>
        <w:t xml:space="preserve"> копе</w:t>
      </w:r>
      <w:r w:rsidR="00005B54" w:rsidRPr="00793485">
        <w:rPr>
          <w:color w:val="000000"/>
        </w:rPr>
        <w:t>й</w:t>
      </w:r>
      <w:r w:rsidR="00E33E1A" w:rsidRPr="00793485">
        <w:rPr>
          <w:color w:val="000000"/>
        </w:rPr>
        <w:t>к</w:t>
      </w:r>
      <w:r w:rsidR="00005B54" w:rsidRPr="00793485">
        <w:rPr>
          <w:color w:val="000000"/>
        </w:rPr>
        <w:t>а</w:t>
      </w:r>
      <w:r w:rsidR="003539D3" w:rsidRPr="00793485">
        <w:rPr>
          <w:color w:val="000000"/>
        </w:rPr>
        <w:t xml:space="preserve"> в 2014 году</w:t>
      </w:r>
      <w:r w:rsidR="00E33E1A" w:rsidRPr="00793485">
        <w:rPr>
          <w:color w:val="000000"/>
        </w:rPr>
        <w:t>.</w:t>
      </w:r>
      <w:r w:rsidRPr="00793485">
        <w:rPr>
          <w:color w:val="000000"/>
        </w:rPr>
        <w:t xml:space="preserve">  </w:t>
      </w:r>
      <w:r w:rsidRPr="00793485">
        <w:t>В  период с января по декабрь 2014 год</w:t>
      </w:r>
      <w:r w:rsidR="003539D3" w:rsidRPr="00793485">
        <w:t xml:space="preserve">а субъектом контроля заключен </w:t>
      </w:r>
      <w:r w:rsidR="00FB510A" w:rsidRPr="00793485">
        <w:t>1</w:t>
      </w:r>
      <w:r w:rsidR="00EB07EE" w:rsidRPr="00793485">
        <w:t xml:space="preserve"> контракт</w:t>
      </w:r>
      <w:r w:rsidRPr="00793485">
        <w:t xml:space="preserve">  с единственным поставщиком на основании п.4 ч.1 ст.93 Федерального закона №</w:t>
      </w:r>
      <w:r w:rsidR="00902B20" w:rsidRPr="00793485">
        <w:t xml:space="preserve"> </w:t>
      </w:r>
      <w:r w:rsidRPr="00793485">
        <w:t xml:space="preserve">44-ФЗ,  на </w:t>
      </w:r>
      <w:r w:rsidR="00902B20" w:rsidRPr="00793485">
        <w:rPr>
          <w:color w:val="000000"/>
          <w:lang w:eastAsia="hi-IN" w:bidi="hi-IN"/>
        </w:rPr>
        <w:t xml:space="preserve">сумму </w:t>
      </w:r>
      <w:r w:rsidR="00FB510A" w:rsidRPr="00793485">
        <w:rPr>
          <w:color w:val="000000"/>
          <w:lang w:eastAsia="hi-IN" w:bidi="hi-IN"/>
        </w:rPr>
        <w:t>4 500</w:t>
      </w:r>
      <w:r w:rsidRPr="00793485">
        <w:rPr>
          <w:color w:val="000000"/>
          <w:lang w:eastAsia="hi-IN" w:bidi="hi-IN"/>
        </w:rPr>
        <w:t xml:space="preserve"> рублей</w:t>
      </w:r>
      <w:r w:rsidR="00902B20" w:rsidRPr="00793485">
        <w:rPr>
          <w:color w:val="000000"/>
          <w:lang w:eastAsia="hi-IN" w:bidi="hi-IN"/>
        </w:rPr>
        <w:t xml:space="preserve"> </w:t>
      </w:r>
      <w:r w:rsidR="00FB510A" w:rsidRPr="00793485">
        <w:rPr>
          <w:color w:val="000000"/>
          <w:lang w:eastAsia="hi-IN" w:bidi="hi-IN"/>
        </w:rPr>
        <w:t>00 копее</w:t>
      </w:r>
      <w:r w:rsidR="00840290" w:rsidRPr="00793485">
        <w:rPr>
          <w:color w:val="000000"/>
          <w:lang w:eastAsia="hi-IN" w:bidi="hi-IN"/>
        </w:rPr>
        <w:t>к</w:t>
      </w:r>
      <w:r w:rsidR="00FB510A" w:rsidRPr="00793485">
        <w:rPr>
          <w:color w:val="000000"/>
          <w:lang w:eastAsia="hi-IN" w:bidi="hi-IN"/>
        </w:rPr>
        <w:t xml:space="preserve">, фактически </w:t>
      </w:r>
      <w:r w:rsidR="00840290" w:rsidRPr="00793485">
        <w:rPr>
          <w:color w:val="000000"/>
          <w:lang w:eastAsia="hi-IN" w:bidi="hi-IN"/>
        </w:rPr>
        <w:t xml:space="preserve">было оплачено </w:t>
      </w:r>
      <w:r w:rsidR="00FB510A" w:rsidRPr="00793485">
        <w:rPr>
          <w:color w:val="000000"/>
          <w:lang w:eastAsia="hi-IN" w:bidi="hi-IN"/>
        </w:rPr>
        <w:t>4 500 рублей 00 копеек</w:t>
      </w:r>
      <w:r w:rsidR="00902B20" w:rsidRPr="00793485">
        <w:rPr>
          <w:color w:val="000000"/>
          <w:lang w:eastAsia="hi-IN" w:bidi="hi-IN"/>
        </w:rPr>
        <w:t xml:space="preserve"> в 201</w:t>
      </w:r>
      <w:r w:rsidR="008726AB" w:rsidRPr="00793485">
        <w:rPr>
          <w:color w:val="000000"/>
          <w:lang w:eastAsia="hi-IN" w:bidi="hi-IN"/>
        </w:rPr>
        <w:t>4</w:t>
      </w:r>
      <w:r w:rsidR="00902B20" w:rsidRPr="00793485">
        <w:rPr>
          <w:color w:val="000000"/>
          <w:lang w:eastAsia="hi-IN" w:bidi="hi-IN"/>
        </w:rPr>
        <w:t xml:space="preserve"> году</w:t>
      </w:r>
      <w:r w:rsidR="00840290" w:rsidRPr="00793485">
        <w:rPr>
          <w:color w:val="000000"/>
          <w:lang w:eastAsia="hi-IN" w:bidi="hi-IN"/>
        </w:rPr>
        <w:t xml:space="preserve">. </w:t>
      </w:r>
      <w:r w:rsidR="005703C8" w:rsidRPr="00793485">
        <w:t xml:space="preserve">В  период с января по декабрь 2015 года </w:t>
      </w:r>
      <w:r w:rsidR="006B3218" w:rsidRPr="00793485">
        <w:lastRenderedPageBreak/>
        <w:t>субъектом контроля заключено</w:t>
      </w:r>
      <w:r w:rsidR="005703C8" w:rsidRPr="00793485">
        <w:t xml:space="preserve"> 6 контрактов  на </w:t>
      </w:r>
      <w:r w:rsidR="005703C8" w:rsidRPr="00793485">
        <w:rPr>
          <w:color w:val="000000"/>
          <w:lang w:eastAsia="hi-IN" w:bidi="hi-IN"/>
        </w:rPr>
        <w:t xml:space="preserve">общую сумму </w:t>
      </w:r>
      <w:r w:rsidR="008726AB" w:rsidRPr="00793485">
        <w:rPr>
          <w:color w:val="000000"/>
          <w:lang w:eastAsia="hi-IN" w:bidi="hi-IN"/>
        </w:rPr>
        <w:t>101 449</w:t>
      </w:r>
      <w:r w:rsidR="005703C8" w:rsidRPr="00793485">
        <w:rPr>
          <w:color w:val="000000"/>
          <w:lang w:eastAsia="hi-IN" w:bidi="hi-IN"/>
        </w:rPr>
        <w:t xml:space="preserve"> рублей </w:t>
      </w:r>
      <w:r w:rsidR="008726AB" w:rsidRPr="00793485">
        <w:rPr>
          <w:color w:val="000000"/>
          <w:lang w:eastAsia="hi-IN" w:bidi="hi-IN"/>
        </w:rPr>
        <w:t>72 копейки</w:t>
      </w:r>
      <w:r w:rsidR="005703C8" w:rsidRPr="00793485">
        <w:rPr>
          <w:color w:val="000000"/>
          <w:lang w:eastAsia="hi-IN" w:bidi="hi-IN"/>
        </w:rPr>
        <w:t xml:space="preserve">, фактически по ним было оплачено </w:t>
      </w:r>
      <w:r w:rsidR="006E29E8" w:rsidRPr="00793485">
        <w:rPr>
          <w:color w:val="000000"/>
          <w:lang w:eastAsia="hi-IN" w:bidi="hi-IN"/>
        </w:rPr>
        <w:t xml:space="preserve">101 449 рублей 72 копейки </w:t>
      </w:r>
      <w:r w:rsidR="005703C8" w:rsidRPr="00793485">
        <w:rPr>
          <w:color w:val="000000"/>
          <w:lang w:eastAsia="hi-IN" w:bidi="hi-IN"/>
        </w:rPr>
        <w:t>в 201</w:t>
      </w:r>
      <w:r w:rsidR="006E29E8" w:rsidRPr="00793485">
        <w:rPr>
          <w:color w:val="000000"/>
          <w:lang w:eastAsia="hi-IN" w:bidi="hi-IN"/>
        </w:rPr>
        <w:t>5</w:t>
      </w:r>
      <w:r w:rsidR="005703C8" w:rsidRPr="00793485">
        <w:rPr>
          <w:color w:val="000000"/>
          <w:lang w:eastAsia="hi-IN" w:bidi="hi-IN"/>
        </w:rPr>
        <w:t xml:space="preserve"> году. По контрактам заключенным в 2016 году было оплачено </w:t>
      </w:r>
      <w:r w:rsidR="008A7A25" w:rsidRPr="00793485">
        <w:rPr>
          <w:color w:val="000000"/>
          <w:lang w:eastAsia="hi-IN" w:bidi="hi-IN"/>
        </w:rPr>
        <w:t>71 503</w:t>
      </w:r>
      <w:r w:rsidR="005703C8" w:rsidRPr="00793485">
        <w:rPr>
          <w:color w:val="000000"/>
          <w:lang w:eastAsia="hi-IN" w:bidi="hi-IN"/>
        </w:rPr>
        <w:t xml:space="preserve"> рубл</w:t>
      </w:r>
      <w:r w:rsidR="008A7A25" w:rsidRPr="00793485">
        <w:rPr>
          <w:color w:val="000000"/>
          <w:lang w:eastAsia="hi-IN" w:bidi="hi-IN"/>
        </w:rPr>
        <w:t>я</w:t>
      </w:r>
      <w:r w:rsidR="005703C8" w:rsidRPr="00793485">
        <w:rPr>
          <w:color w:val="000000"/>
          <w:lang w:eastAsia="hi-IN" w:bidi="hi-IN"/>
        </w:rPr>
        <w:t xml:space="preserve"> </w:t>
      </w:r>
      <w:r w:rsidR="008A7A25" w:rsidRPr="00793485">
        <w:rPr>
          <w:color w:val="000000"/>
          <w:lang w:eastAsia="hi-IN" w:bidi="hi-IN"/>
        </w:rPr>
        <w:t>67</w:t>
      </w:r>
      <w:r w:rsidR="005703C8" w:rsidRPr="00793485">
        <w:rPr>
          <w:color w:val="000000"/>
          <w:lang w:eastAsia="hi-IN" w:bidi="hi-IN"/>
        </w:rPr>
        <w:t xml:space="preserve"> копе</w:t>
      </w:r>
      <w:r w:rsidR="008A7A25" w:rsidRPr="00793485">
        <w:rPr>
          <w:color w:val="000000"/>
          <w:lang w:eastAsia="hi-IN" w:bidi="hi-IN"/>
        </w:rPr>
        <w:t>е</w:t>
      </w:r>
      <w:r w:rsidR="005703C8" w:rsidRPr="00793485">
        <w:rPr>
          <w:color w:val="000000"/>
          <w:lang w:eastAsia="hi-IN" w:bidi="hi-IN"/>
        </w:rPr>
        <w:t xml:space="preserve">к. </w:t>
      </w:r>
    </w:p>
    <w:p w:rsidR="008F572E" w:rsidRPr="00793485" w:rsidRDefault="00840290" w:rsidP="00220BB4">
      <w:pPr>
        <w:spacing w:line="360" w:lineRule="auto"/>
        <w:ind w:firstLine="709"/>
        <w:jc w:val="both"/>
        <w:rPr>
          <w:color w:val="000000"/>
          <w:lang w:eastAsia="hi-IN" w:bidi="hi-IN"/>
        </w:rPr>
      </w:pPr>
      <w:r w:rsidRPr="00793485">
        <w:rPr>
          <w:color w:val="000000"/>
          <w:lang w:eastAsia="hi-IN" w:bidi="hi-IN"/>
        </w:rPr>
        <w:t>Кроме того, б</w:t>
      </w:r>
      <w:r w:rsidR="00EA30A2" w:rsidRPr="00793485">
        <w:rPr>
          <w:color w:val="000000"/>
          <w:lang w:eastAsia="hi-IN" w:bidi="hi-IN"/>
        </w:rPr>
        <w:t>ыло выплачено</w:t>
      </w:r>
      <w:r w:rsidRPr="00793485">
        <w:rPr>
          <w:color w:val="000000"/>
          <w:lang w:eastAsia="hi-IN" w:bidi="hi-IN"/>
        </w:rPr>
        <w:t xml:space="preserve"> </w:t>
      </w:r>
      <w:r w:rsidR="008F572E" w:rsidRPr="00793485">
        <w:rPr>
          <w:color w:val="000000"/>
          <w:lang w:eastAsia="hi-IN" w:bidi="hi-IN"/>
        </w:rPr>
        <w:t xml:space="preserve">на оплату </w:t>
      </w:r>
      <w:r w:rsidR="00220BB4" w:rsidRPr="00793485">
        <w:rPr>
          <w:color w:val="000000"/>
          <w:lang w:eastAsia="hi-IN" w:bidi="hi-IN"/>
        </w:rPr>
        <w:t xml:space="preserve">командировочных в 2014 году – </w:t>
      </w:r>
      <w:r w:rsidR="004A0AA4" w:rsidRPr="00793485">
        <w:rPr>
          <w:color w:val="000000"/>
          <w:lang w:eastAsia="hi-IN" w:bidi="hi-IN"/>
        </w:rPr>
        <w:t>5 856</w:t>
      </w:r>
      <w:r w:rsidR="008F572E" w:rsidRPr="00793485">
        <w:rPr>
          <w:color w:val="000000"/>
          <w:lang w:eastAsia="hi-IN" w:bidi="hi-IN"/>
        </w:rPr>
        <w:t xml:space="preserve"> рублей.  Нарушений в части ограничения годового объема закупок, который заказчик вправе осуществить на основании п.4 ч.1 ст.93 Федерального закона 44-ФЗ не установлено.</w:t>
      </w:r>
    </w:p>
    <w:p w:rsidR="008F572E" w:rsidRPr="00793485" w:rsidRDefault="00220BB4" w:rsidP="008F572E">
      <w:pPr>
        <w:spacing w:line="100" w:lineRule="atLeast"/>
        <w:jc w:val="center"/>
        <w:rPr>
          <w:b/>
          <w:color w:val="000000"/>
          <w:lang w:eastAsia="hi-IN" w:bidi="hi-IN"/>
        </w:rPr>
      </w:pPr>
      <w:r w:rsidRPr="00793485">
        <w:rPr>
          <w:b/>
          <w:color w:val="000000"/>
          <w:lang w:eastAsia="hi-IN" w:bidi="hi-IN"/>
        </w:rPr>
        <w:t xml:space="preserve">Договора заключенные </w:t>
      </w:r>
      <w:r w:rsidR="00247BE5" w:rsidRPr="00793485">
        <w:rPr>
          <w:b/>
        </w:rPr>
        <w:t>МКУ «ЦЗ от ЧС»</w:t>
      </w:r>
      <w:r w:rsidR="008F572E" w:rsidRPr="00793485">
        <w:rPr>
          <w:b/>
          <w:color w:val="000000"/>
          <w:lang w:eastAsia="hi-IN" w:bidi="hi-IN"/>
        </w:rPr>
        <w:t>:</w:t>
      </w:r>
    </w:p>
    <w:p w:rsidR="00F0281D" w:rsidRPr="006A3769" w:rsidRDefault="00F0281D" w:rsidP="00F0281D">
      <w:pPr>
        <w:spacing w:line="100" w:lineRule="atLeast"/>
        <w:jc w:val="right"/>
        <w:rPr>
          <w:color w:val="000000"/>
          <w:lang w:eastAsia="hi-IN" w:bidi="hi-IN"/>
        </w:rPr>
      </w:pPr>
      <w:r w:rsidRPr="006A3769">
        <w:rPr>
          <w:color w:val="000000"/>
          <w:lang w:eastAsia="hi-IN" w:bidi="hi-IN"/>
        </w:rPr>
        <w:t>Таблица № 1</w:t>
      </w:r>
    </w:p>
    <w:p w:rsidR="00F0281D" w:rsidRPr="001C35B4" w:rsidRDefault="00F0281D" w:rsidP="00F0281D">
      <w:pPr>
        <w:spacing w:line="100" w:lineRule="atLeast"/>
        <w:jc w:val="right"/>
        <w:rPr>
          <w:color w:val="000000"/>
          <w:highlight w:val="green"/>
          <w:lang w:eastAsia="hi-IN" w:bidi="hi-IN"/>
        </w:rPr>
      </w:pPr>
    </w:p>
    <w:tbl>
      <w:tblPr>
        <w:tblStyle w:val="a6"/>
        <w:tblW w:w="10029" w:type="dxa"/>
        <w:tblLayout w:type="fixed"/>
        <w:tblLook w:val="04A0" w:firstRow="1" w:lastRow="0" w:firstColumn="1" w:lastColumn="0" w:noHBand="0" w:noVBand="1"/>
      </w:tblPr>
      <w:tblGrid>
        <w:gridCol w:w="533"/>
        <w:gridCol w:w="993"/>
        <w:gridCol w:w="850"/>
        <w:gridCol w:w="1134"/>
        <w:gridCol w:w="2126"/>
        <w:gridCol w:w="1843"/>
        <w:gridCol w:w="1275"/>
        <w:gridCol w:w="1275"/>
      </w:tblGrid>
      <w:tr w:rsidR="00F0281D" w:rsidRPr="001C35B4" w:rsidTr="00292C9D">
        <w:tc>
          <w:tcPr>
            <w:tcW w:w="533" w:type="dxa"/>
            <w:vMerge w:val="restart"/>
          </w:tcPr>
          <w:p w:rsidR="00F0281D" w:rsidRPr="006A3769" w:rsidRDefault="00F0281D" w:rsidP="00203E12">
            <w:pPr>
              <w:spacing w:line="100" w:lineRule="atLeast"/>
              <w:jc w:val="center"/>
              <w:rPr>
                <w:b/>
                <w:color w:val="000000"/>
                <w:sz w:val="20"/>
                <w:szCs w:val="20"/>
                <w:lang w:eastAsia="hi-IN" w:bidi="hi-IN"/>
              </w:rPr>
            </w:pPr>
            <w:r w:rsidRPr="006A3769">
              <w:rPr>
                <w:b/>
                <w:color w:val="000000"/>
                <w:sz w:val="20"/>
                <w:szCs w:val="20"/>
                <w:lang w:eastAsia="hi-IN" w:bidi="hi-IN"/>
              </w:rPr>
              <w:t>№ п\п</w:t>
            </w:r>
          </w:p>
        </w:tc>
        <w:tc>
          <w:tcPr>
            <w:tcW w:w="2977" w:type="dxa"/>
            <w:gridSpan w:val="3"/>
          </w:tcPr>
          <w:p w:rsidR="00F0281D" w:rsidRPr="006A3769" w:rsidRDefault="00F0281D" w:rsidP="00203E12">
            <w:pPr>
              <w:spacing w:line="100" w:lineRule="atLeast"/>
              <w:jc w:val="center"/>
              <w:rPr>
                <w:b/>
                <w:color w:val="000000"/>
                <w:sz w:val="20"/>
                <w:szCs w:val="20"/>
                <w:lang w:eastAsia="hi-IN" w:bidi="hi-IN"/>
              </w:rPr>
            </w:pPr>
            <w:r w:rsidRPr="006A3769">
              <w:rPr>
                <w:b/>
                <w:color w:val="000000"/>
                <w:sz w:val="20"/>
                <w:szCs w:val="20"/>
                <w:lang w:eastAsia="hi-IN" w:bidi="hi-IN"/>
              </w:rPr>
              <w:t>Контракт</w:t>
            </w:r>
          </w:p>
        </w:tc>
        <w:tc>
          <w:tcPr>
            <w:tcW w:w="2126" w:type="dxa"/>
            <w:vMerge w:val="restart"/>
          </w:tcPr>
          <w:p w:rsidR="00F0281D" w:rsidRPr="006A3769" w:rsidRDefault="00F0281D" w:rsidP="00203E12">
            <w:pPr>
              <w:spacing w:line="100" w:lineRule="atLeast"/>
              <w:jc w:val="center"/>
              <w:rPr>
                <w:b/>
                <w:color w:val="000000"/>
                <w:sz w:val="20"/>
                <w:szCs w:val="20"/>
                <w:lang w:eastAsia="hi-IN" w:bidi="hi-IN"/>
              </w:rPr>
            </w:pPr>
            <w:r w:rsidRPr="006A3769">
              <w:rPr>
                <w:b/>
                <w:color w:val="000000"/>
                <w:sz w:val="20"/>
                <w:szCs w:val="20"/>
                <w:lang w:eastAsia="hi-IN" w:bidi="hi-IN"/>
              </w:rPr>
              <w:t>Предмет контракта</w:t>
            </w:r>
          </w:p>
        </w:tc>
        <w:tc>
          <w:tcPr>
            <w:tcW w:w="1843" w:type="dxa"/>
            <w:vMerge w:val="restart"/>
          </w:tcPr>
          <w:p w:rsidR="00F0281D" w:rsidRPr="006A3769" w:rsidRDefault="00F0281D" w:rsidP="00203E12">
            <w:pPr>
              <w:spacing w:line="100" w:lineRule="atLeast"/>
              <w:jc w:val="center"/>
              <w:rPr>
                <w:b/>
                <w:color w:val="000000"/>
                <w:sz w:val="20"/>
                <w:szCs w:val="20"/>
                <w:lang w:eastAsia="hi-IN" w:bidi="hi-IN"/>
              </w:rPr>
            </w:pPr>
            <w:r w:rsidRPr="006A3769">
              <w:rPr>
                <w:b/>
                <w:color w:val="000000"/>
                <w:sz w:val="20"/>
                <w:szCs w:val="20"/>
                <w:lang w:eastAsia="hi-IN" w:bidi="hi-IN"/>
              </w:rPr>
              <w:t>Исполнитель (подрядчик, поставщик)</w:t>
            </w:r>
          </w:p>
        </w:tc>
        <w:tc>
          <w:tcPr>
            <w:tcW w:w="1275" w:type="dxa"/>
            <w:vMerge w:val="restart"/>
          </w:tcPr>
          <w:p w:rsidR="00F0281D" w:rsidRPr="006A3769" w:rsidRDefault="00F0281D" w:rsidP="00203E12">
            <w:pPr>
              <w:spacing w:line="100" w:lineRule="atLeast"/>
              <w:jc w:val="center"/>
              <w:rPr>
                <w:b/>
                <w:color w:val="000000"/>
                <w:sz w:val="20"/>
                <w:szCs w:val="20"/>
                <w:lang w:eastAsia="hi-IN" w:bidi="hi-IN"/>
              </w:rPr>
            </w:pPr>
            <w:r w:rsidRPr="006A3769">
              <w:rPr>
                <w:b/>
                <w:color w:val="000000"/>
                <w:sz w:val="20"/>
                <w:szCs w:val="20"/>
                <w:lang w:eastAsia="hi-IN" w:bidi="hi-IN"/>
              </w:rPr>
              <w:t>Срок исполнения обязательств по контракту</w:t>
            </w:r>
          </w:p>
        </w:tc>
        <w:tc>
          <w:tcPr>
            <w:tcW w:w="1275" w:type="dxa"/>
            <w:vMerge w:val="restart"/>
          </w:tcPr>
          <w:p w:rsidR="00F0281D" w:rsidRPr="006A3769" w:rsidRDefault="00F0281D" w:rsidP="00203E12">
            <w:pPr>
              <w:spacing w:line="100" w:lineRule="atLeast"/>
              <w:jc w:val="center"/>
              <w:rPr>
                <w:b/>
                <w:color w:val="000000"/>
                <w:sz w:val="20"/>
                <w:szCs w:val="20"/>
                <w:lang w:eastAsia="hi-IN" w:bidi="hi-IN"/>
              </w:rPr>
            </w:pPr>
            <w:r w:rsidRPr="006A3769">
              <w:rPr>
                <w:b/>
                <w:color w:val="000000"/>
                <w:sz w:val="20"/>
                <w:szCs w:val="20"/>
                <w:lang w:eastAsia="hi-IN" w:bidi="hi-IN"/>
              </w:rPr>
              <w:t>Сумма средств оплаченная по факту</w:t>
            </w:r>
          </w:p>
        </w:tc>
      </w:tr>
      <w:tr w:rsidR="00F0281D" w:rsidRPr="001C35B4" w:rsidTr="00292C9D">
        <w:tc>
          <w:tcPr>
            <w:tcW w:w="533" w:type="dxa"/>
            <w:vMerge/>
          </w:tcPr>
          <w:p w:rsidR="00F0281D" w:rsidRPr="001C35B4" w:rsidRDefault="00F0281D" w:rsidP="00203E12">
            <w:pPr>
              <w:spacing w:line="100" w:lineRule="atLeast"/>
              <w:jc w:val="center"/>
              <w:rPr>
                <w:b/>
                <w:color w:val="000000"/>
                <w:sz w:val="20"/>
                <w:szCs w:val="20"/>
                <w:highlight w:val="green"/>
                <w:lang w:eastAsia="hi-IN" w:bidi="hi-IN"/>
              </w:rPr>
            </w:pPr>
          </w:p>
        </w:tc>
        <w:tc>
          <w:tcPr>
            <w:tcW w:w="993" w:type="dxa"/>
          </w:tcPr>
          <w:p w:rsidR="00F0281D" w:rsidRPr="006A3769" w:rsidRDefault="00F0281D" w:rsidP="006A3769">
            <w:pPr>
              <w:spacing w:line="100" w:lineRule="atLeast"/>
              <w:ind w:left="-106" w:right="-108"/>
              <w:jc w:val="center"/>
              <w:rPr>
                <w:b/>
                <w:color w:val="000000"/>
                <w:sz w:val="20"/>
                <w:szCs w:val="20"/>
                <w:lang w:eastAsia="hi-IN" w:bidi="hi-IN"/>
              </w:rPr>
            </w:pPr>
            <w:r w:rsidRPr="006A3769">
              <w:rPr>
                <w:b/>
                <w:color w:val="000000"/>
                <w:sz w:val="20"/>
                <w:szCs w:val="20"/>
                <w:lang w:eastAsia="hi-IN" w:bidi="hi-IN"/>
              </w:rPr>
              <w:t>дата</w:t>
            </w:r>
          </w:p>
        </w:tc>
        <w:tc>
          <w:tcPr>
            <w:tcW w:w="850" w:type="dxa"/>
          </w:tcPr>
          <w:p w:rsidR="00F0281D" w:rsidRPr="006A3769" w:rsidRDefault="00F0281D" w:rsidP="00203E12">
            <w:pPr>
              <w:spacing w:line="100" w:lineRule="atLeast"/>
              <w:jc w:val="center"/>
              <w:rPr>
                <w:b/>
                <w:color w:val="000000"/>
                <w:sz w:val="20"/>
                <w:szCs w:val="20"/>
                <w:lang w:eastAsia="hi-IN" w:bidi="hi-IN"/>
              </w:rPr>
            </w:pPr>
            <w:r w:rsidRPr="006A3769">
              <w:rPr>
                <w:b/>
                <w:color w:val="000000"/>
                <w:sz w:val="20"/>
                <w:szCs w:val="20"/>
                <w:lang w:eastAsia="hi-IN" w:bidi="hi-IN"/>
              </w:rPr>
              <w:t>номер</w:t>
            </w:r>
          </w:p>
        </w:tc>
        <w:tc>
          <w:tcPr>
            <w:tcW w:w="1134" w:type="dxa"/>
          </w:tcPr>
          <w:p w:rsidR="00F0281D" w:rsidRPr="006A3769" w:rsidRDefault="00F0281D" w:rsidP="00203E12">
            <w:pPr>
              <w:spacing w:line="100" w:lineRule="atLeast"/>
              <w:jc w:val="center"/>
              <w:rPr>
                <w:b/>
                <w:color w:val="000000"/>
                <w:sz w:val="20"/>
                <w:szCs w:val="20"/>
                <w:lang w:eastAsia="hi-IN" w:bidi="hi-IN"/>
              </w:rPr>
            </w:pPr>
            <w:r w:rsidRPr="006A3769">
              <w:rPr>
                <w:b/>
                <w:color w:val="000000"/>
                <w:sz w:val="20"/>
                <w:szCs w:val="20"/>
                <w:lang w:eastAsia="hi-IN" w:bidi="hi-IN"/>
              </w:rPr>
              <w:t>Сумма в рублях</w:t>
            </w:r>
          </w:p>
        </w:tc>
        <w:tc>
          <w:tcPr>
            <w:tcW w:w="2126" w:type="dxa"/>
            <w:vMerge/>
          </w:tcPr>
          <w:p w:rsidR="00F0281D" w:rsidRPr="001C35B4" w:rsidRDefault="00F0281D" w:rsidP="00203E12">
            <w:pPr>
              <w:spacing w:line="100" w:lineRule="atLeast"/>
              <w:jc w:val="center"/>
              <w:rPr>
                <w:b/>
                <w:color w:val="000000"/>
                <w:sz w:val="20"/>
                <w:szCs w:val="20"/>
                <w:highlight w:val="green"/>
                <w:lang w:eastAsia="hi-IN" w:bidi="hi-IN"/>
              </w:rPr>
            </w:pPr>
          </w:p>
        </w:tc>
        <w:tc>
          <w:tcPr>
            <w:tcW w:w="1843" w:type="dxa"/>
            <w:vMerge/>
          </w:tcPr>
          <w:p w:rsidR="00F0281D" w:rsidRPr="001C35B4" w:rsidRDefault="00F0281D" w:rsidP="00203E12">
            <w:pPr>
              <w:spacing w:line="100" w:lineRule="atLeast"/>
              <w:jc w:val="center"/>
              <w:rPr>
                <w:b/>
                <w:color w:val="000000"/>
                <w:sz w:val="20"/>
                <w:szCs w:val="20"/>
                <w:highlight w:val="green"/>
                <w:lang w:eastAsia="hi-IN" w:bidi="hi-IN"/>
              </w:rPr>
            </w:pPr>
          </w:p>
        </w:tc>
        <w:tc>
          <w:tcPr>
            <w:tcW w:w="1275" w:type="dxa"/>
            <w:vMerge/>
          </w:tcPr>
          <w:p w:rsidR="00F0281D" w:rsidRPr="001C35B4" w:rsidRDefault="00F0281D" w:rsidP="00203E12">
            <w:pPr>
              <w:spacing w:line="100" w:lineRule="atLeast"/>
              <w:jc w:val="center"/>
              <w:rPr>
                <w:b/>
                <w:color w:val="000000"/>
                <w:sz w:val="20"/>
                <w:szCs w:val="20"/>
                <w:highlight w:val="green"/>
                <w:lang w:eastAsia="hi-IN" w:bidi="hi-IN"/>
              </w:rPr>
            </w:pPr>
          </w:p>
        </w:tc>
        <w:tc>
          <w:tcPr>
            <w:tcW w:w="1275" w:type="dxa"/>
            <w:vMerge/>
          </w:tcPr>
          <w:p w:rsidR="00F0281D" w:rsidRPr="001C35B4" w:rsidRDefault="00F0281D" w:rsidP="00203E12">
            <w:pPr>
              <w:spacing w:line="100" w:lineRule="atLeast"/>
              <w:jc w:val="center"/>
              <w:rPr>
                <w:b/>
                <w:color w:val="000000"/>
                <w:sz w:val="20"/>
                <w:szCs w:val="20"/>
                <w:highlight w:val="green"/>
                <w:lang w:eastAsia="hi-IN" w:bidi="hi-IN"/>
              </w:rPr>
            </w:pPr>
          </w:p>
        </w:tc>
      </w:tr>
      <w:tr w:rsidR="00A31A27" w:rsidRPr="001C35B4" w:rsidTr="00485DAF">
        <w:trPr>
          <w:trHeight w:val="634"/>
        </w:trPr>
        <w:tc>
          <w:tcPr>
            <w:tcW w:w="10029" w:type="dxa"/>
            <w:gridSpan w:val="8"/>
            <w:shd w:val="clear" w:color="auto" w:fill="auto"/>
          </w:tcPr>
          <w:p w:rsidR="00A31A27" w:rsidRPr="001C35B4" w:rsidRDefault="00A31A27" w:rsidP="00A31A27">
            <w:pPr>
              <w:spacing w:line="100" w:lineRule="atLeast"/>
              <w:jc w:val="center"/>
              <w:rPr>
                <w:color w:val="000000"/>
                <w:sz w:val="20"/>
                <w:szCs w:val="20"/>
                <w:highlight w:val="green"/>
                <w:lang w:eastAsia="hi-IN" w:bidi="hi-IN"/>
              </w:rPr>
            </w:pPr>
            <w:r w:rsidRPr="00485DAF">
              <w:rPr>
                <w:b/>
                <w:color w:val="000000"/>
                <w:sz w:val="22"/>
                <w:szCs w:val="22"/>
                <w:lang w:eastAsia="hi-IN" w:bidi="hi-IN"/>
              </w:rPr>
              <w:t xml:space="preserve">Контракты заключенные в 2013 году. </w:t>
            </w:r>
          </w:p>
        </w:tc>
      </w:tr>
      <w:tr w:rsidR="006A3769" w:rsidRPr="001C35B4" w:rsidTr="00292C9D">
        <w:tc>
          <w:tcPr>
            <w:tcW w:w="533" w:type="dxa"/>
          </w:tcPr>
          <w:p w:rsidR="006A3769" w:rsidRPr="00C340FB" w:rsidRDefault="006A3769" w:rsidP="00203E12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 w:rsidRPr="00C340FB">
              <w:rPr>
                <w:color w:val="000000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993" w:type="dxa"/>
          </w:tcPr>
          <w:p w:rsidR="006A3769" w:rsidRPr="00C340FB" w:rsidRDefault="006A3769" w:rsidP="006A3769">
            <w:pPr>
              <w:spacing w:line="100" w:lineRule="atLeast"/>
              <w:ind w:left="-106" w:right="-108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 w:rsidRPr="00C340FB">
              <w:rPr>
                <w:color w:val="000000"/>
                <w:sz w:val="20"/>
                <w:szCs w:val="20"/>
                <w:lang w:eastAsia="hi-IN" w:bidi="hi-IN"/>
              </w:rPr>
              <w:t>29.11.2013</w:t>
            </w:r>
          </w:p>
        </w:tc>
        <w:tc>
          <w:tcPr>
            <w:tcW w:w="850" w:type="dxa"/>
          </w:tcPr>
          <w:p w:rsidR="006A3769" w:rsidRPr="00C340FB" w:rsidRDefault="006A3769" w:rsidP="006A3769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 w:rsidRPr="00C340FB">
              <w:rPr>
                <w:color w:val="000000"/>
                <w:sz w:val="20"/>
                <w:szCs w:val="20"/>
                <w:lang w:eastAsia="hi-IN" w:bidi="hi-IN"/>
              </w:rPr>
              <w:t>№ 565852</w:t>
            </w:r>
          </w:p>
        </w:tc>
        <w:tc>
          <w:tcPr>
            <w:tcW w:w="1134" w:type="dxa"/>
          </w:tcPr>
          <w:p w:rsidR="006A3769" w:rsidRPr="00C340FB" w:rsidRDefault="00C340FB" w:rsidP="00203E12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 w:rsidRPr="00C340FB">
              <w:rPr>
                <w:color w:val="000000"/>
                <w:sz w:val="20"/>
                <w:szCs w:val="20"/>
                <w:lang w:eastAsia="hi-IN" w:bidi="hi-IN"/>
              </w:rPr>
              <w:t>36 000</w:t>
            </w:r>
          </w:p>
        </w:tc>
        <w:tc>
          <w:tcPr>
            <w:tcW w:w="2126" w:type="dxa"/>
          </w:tcPr>
          <w:p w:rsidR="006A3769" w:rsidRPr="00C340FB" w:rsidRDefault="006A3769" w:rsidP="00203E12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 w:rsidRPr="00C340FB">
              <w:rPr>
                <w:color w:val="000000"/>
                <w:sz w:val="20"/>
                <w:szCs w:val="20"/>
                <w:lang w:eastAsia="hi-IN" w:bidi="hi-IN"/>
              </w:rPr>
              <w:t>Услуги связи</w:t>
            </w:r>
          </w:p>
        </w:tc>
        <w:tc>
          <w:tcPr>
            <w:tcW w:w="1843" w:type="dxa"/>
          </w:tcPr>
          <w:p w:rsidR="006A3769" w:rsidRPr="00C340FB" w:rsidRDefault="006A3769" w:rsidP="006A3769">
            <w:pPr>
              <w:jc w:val="center"/>
            </w:pPr>
            <w:r w:rsidRPr="00C340FB">
              <w:rPr>
                <w:color w:val="000000"/>
                <w:sz w:val="20"/>
                <w:szCs w:val="20"/>
                <w:lang w:eastAsia="hi-IN" w:bidi="hi-IN"/>
              </w:rPr>
              <w:t>ОАО «Ростелеком»</w:t>
            </w:r>
          </w:p>
        </w:tc>
        <w:tc>
          <w:tcPr>
            <w:tcW w:w="1275" w:type="dxa"/>
          </w:tcPr>
          <w:p w:rsidR="006A3769" w:rsidRPr="00C340FB" w:rsidRDefault="006A3769" w:rsidP="00203E12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 w:rsidRPr="00C340FB">
              <w:rPr>
                <w:color w:val="000000"/>
                <w:sz w:val="20"/>
                <w:szCs w:val="20"/>
                <w:lang w:eastAsia="hi-IN" w:bidi="hi-IN"/>
              </w:rPr>
              <w:t xml:space="preserve">31.12.2014 </w:t>
            </w:r>
          </w:p>
        </w:tc>
        <w:tc>
          <w:tcPr>
            <w:tcW w:w="1275" w:type="dxa"/>
          </w:tcPr>
          <w:p w:rsidR="006A3769" w:rsidRPr="00C340FB" w:rsidRDefault="007A4551" w:rsidP="00203E12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 w:rsidRPr="00C340FB">
              <w:rPr>
                <w:color w:val="000000"/>
                <w:sz w:val="20"/>
                <w:szCs w:val="20"/>
                <w:lang w:eastAsia="hi-IN" w:bidi="hi-IN"/>
              </w:rPr>
              <w:t>35 260,43</w:t>
            </w:r>
          </w:p>
        </w:tc>
      </w:tr>
      <w:tr w:rsidR="006A3769" w:rsidRPr="001C35B4" w:rsidTr="007A4551">
        <w:tc>
          <w:tcPr>
            <w:tcW w:w="533" w:type="dxa"/>
          </w:tcPr>
          <w:p w:rsidR="006A3769" w:rsidRPr="00C00891" w:rsidRDefault="006A3769" w:rsidP="00203E12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 w:rsidRPr="00C00891">
              <w:rPr>
                <w:color w:val="000000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993" w:type="dxa"/>
          </w:tcPr>
          <w:p w:rsidR="006A3769" w:rsidRPr="00C00891" w:rsidRDefault="006A3769" w:rsidP="006A3769">
            <w:pPr>
              <w:ind w:left="-106" w:right="-108"/>
            </w:pPr>
            <w:r w:rsidRPr="00C00891">
              <w:rPr>
                <w:color w:val="000000"/>
                <w:sz w:val="20"/>
                <w:szCs w:val="20"/>
                <w:lang w:eastAsia="hi-IN" w:bidi="hi-IN"/>
              </w:rPr>
              <w:t>29.11.2013</w:t>
            </w:r>
          </w:p>
        </w:tc>
        <w:tc>
          <w:tcPr>
            <w:tcW w:w="850" w:type="dxa"/>
          </w:tcPr>
          <w:p w:rsidR="006A3769" w:rsidRPr="00C00891" w:rsidRDefault="006A3769" w:rsidP="006A3769">
            <w:pPr>
              <w:spacing w:line="100" w:lineRule="atLeast"/>
              <w:ind w:left="-108" w:right="-108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 w:rsidRPr="00C00891">
              <w:rPr>
                <w:color w:val="000000"/>
                <w:sz w:val="20"/>
                <w:szCs w:val="20"/>
                <w:lang w:eastAsia="hi-IN" w:bidi="hi-IN"/>
              </w:rPr>
              <w:t>№ 2412111</w:t>
            </w:r>
          </w:p>
        </w:tc>
        <w:tc>
          <w:tcPr>
            <w:tcW w:w="1134" w:type="dxa"/>
          </w:tcPr>
          <w:p w:rsidR="006A3769" w:rsidRPr="00C00891" w:rsidRDefault="00C00891" w:rsidP="00203E12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 w:rsidRPr="00C00891">
              <w:rPr>
                <w:color w:val="000000"/>
                <w:sz w:val="20"/>
                <w:szCs w:val="20"/>
                <w:lang w:eastAsia="hi-IN" w:bidi="hi-IN"/>
              </w:rPr>
              <w:t>17 841,6</w:t>
            </w:r>
          </w:p>
        </w:tc>
        <w:tc>
          <w:tcPr>
            <w:tcW w:w="2126" w:type="dxa"/>
          </w:tcPr>
          <w:p w:rsidR="006A3769" w:rsidRPr="00C00891" w:rsidRDefault="006A3769" w:rsidP="006A3769">
            <w:pPr>
              <w:jc w:val="center"/>
            </w:pPr>
            <w:r w:rsidRPr="00C00891">
              <w:rPr>
                <w:color w:val="000000"/>
                <w:sz w:val="20"/>
                <w:szCs w:val="20"/>
                <w:lang w:eastAsia="hi-IN" w:bidi="hi-IN"/>
              </w:rPr>
              <w:t>Интернет</w:t>
            </w:r>
          </w:p>
        </w:tc>
        <w:tc>
          <w:tcPr>
            <w:tcW w:w="1843" w:type="dxa"/>
          </w:tcPr>
          <w:p w:rsidR="006A3769" w:rsidRPr="00C00891" w:rsidRDefault="006A3769" w:rsidP="006A3769">
            <w:pPr>
              <w:jc w:val="center"/>
            </w:pPr>
            <w:r w:rsidRPr="00C00891">
              <w:rPr>
                <w:color w:val="000000"/>
                <w:sz w:val="20"/>
                <w:szCs w:val="20"/>
                <w:lang w:eastAsia="hi-IN" w:bidi="hi-IN"/>
              </w:rPr>
              <w:t>ОАО «Ростелеком»</w:t>
            </w:r>
          </w:p>
        </w:tc>
        <w:tc>
          <w:tcPr>
            <w:tcW w:w="1275" w:type="dxa"/>
          </w:tcPr>
          <w:p w:rsidR="006A3769" w:rsidRPr="00C00891" w:rsidRDefault="006A3769" w:rsidP="00203E12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 w:rsidRPr="00C00891">
              <w:rPr>
                <w:color w:val="000000"/>
                <w:sz w:val="20"/>
                <w:szCs w:val="20"/>
                <w:lang w:eastAsia="hi-IN" w:bidi="hi-IN"/>
              </w:rPr>
              <w:t>31.12.2014</w:t>
            </w:r>
          </w:p>
        </w:tc>
        <w:tc>
          <w:tcPr>
            <w:tcW w:w="1275" w:type="dxa"/>
            <w:shd w:val="clear" w:color="auto" w:fill="auto"/>
          </w:tcPr>
          <w:p w:rsidR="006A3769" w:rsidRPr="00C00891" w:rsidRDefault="007A4551" w:rsidP="00203E12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 w:rsidRPr="00C00891">
              <w:rPr>
                <w:color w:val="000000"/>
                <w:sz w:val="20"/>
                <w:szCs w:val="20"/>
                <w:lang w:eastAsia="hi-IN" w:bidi="hi-IN"/>
              </w:rPr>
              <w:t>17 841,6</w:t>
            </w:r>
          </w:p>
        </w:tc>
      </w:tr>
      <w:tr w:rsidR="006A3769" w:rsidRPr="001C35B4" w:rsidTr="00292C9D">
        <w:tc>
          <w:tcPr>
            <w:tcW w:w="533" w:type="dxa"/>
          </w:tcPr>
          <w:p w:rsidR="006A3769" w:rsidRPr="004B5158" w:rsidRDefault="006A3769" w:rsidP="00203E12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 w:rsidRPr="004B5158">
              <w:rPr>
                <w:color w:val="000000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993" w:type="dxa"/>
          </w:tcPr>
          <w:p w:rsidR="006A3769" w:rsidRDefault="006A3769" w:rsidP="006A3769">
            <w:pPr>
              <w:ind w:left="-106" w:right="-108"/>
            </w:pPr>
            <w:r w:rsidRPr="000E2234">
              <w:rPr>
                <w:color w:val="000000"/>
                <w:sz w:val="20"/>
                <w:szCs w:val="20"/>
                <w:lang w:eastAsia="hi-IN" w:bidi="hi-IN"/>
              </w:rPr>
              <w:t>29.11.2013</w:t>
            </w:r>
          </w:p>
        </w:tc>
        <w:tc>
          <w:tcPr>
            <w:tcW w:w="850" w:type="dxa"/>
          </w:tcPr>
          <w:p w:rsidR="006A3769" w:rsidRPr="001C35B4" w:rsidRDefault="006A3769" w:rsidP="004B5158">
            <w:pPr>
              <w:spacing w:line="100" w:lineRule="atLeast"/>
              <w:jc w:val="center"/>
              <w:rPr>
                <w:color w:val="000000"/>
                <w:sz w:val="20"/>
                <w:szCs w:val="20"/>
                <w:highlight w:val="green"/>
                <w:lang w:eastAsia="hi-IN" w:bidi="hi-IN"/>
              </w:rPr>
            </w:pPr>
            <w:r w:rsidRPr="004B5158">
              <w:rPr>
                <w:color w:val="000000"/>
                <w:sz w:val="20"/>
                <w:szCs w:val="20"/>
                <w:lang w:eastAsia="hi-IN" w:bidi="hi-IN"/>
              </w:rPr>
              <w:t xml:space="preserve">№ </w:t>
            </w:r>
            <w:r w:rsidR="004B5158" w:rsidRPr="004B5158">
              <w:rPr>
                <w:color w:val="000000"/>
                <w:sz w:val="20"/>
                <w:szCs w:val="20"/>
                <w:lang w:eastAsia="hi-IN" w:bidi="hi-IN"/>
              </w:rPr>
              <w:t>255098706</w:t>
            </w:r>
          </w:p>
        </w:tc>
        <w:tc>
          <w:tcPr>
            <w:tcW w:w="1134" w:type="dxa"/>
          </w:tcPr>
          <w:p w:rsidR="006A3769" w:rsidRPr="001C35B4" w:rsidRDefault="00554FC0" w:rsidP="00203E12">
            <w:pPr>
              <w:spacing w:line="100" w:lineRule="atLeast"/>
              <w:jc w:val="center"/>
              <w:rPr>
                <w:color w:val="000000"/>
                <w:sz w:val="20"/>
                <w:szCs w:val="20"/>
                <w:highlight w:val="green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18 000</w:t>
            </w:r>
          </w:p>
        </w:tc>
        <w:tc>
          <w:tcPr>
            <w:tcW w:w="2126" w:type="dxa"/>
          </w:tcPr>
          <w:p w:rsidR="006A3769" w:rsidRPr="006A0F1B" w:rsidRDefault="006A3769" w:rsidP="006A3769">
            <w:pPr>
              <w:jc w:val="center"/>
            </w:pPr>
            <w:r w:rsidRPr="006A0F1B">
              <w:rPr>
                <w:color w:val="000000"/>
                <w:sz w:val="20"/>
                <w:szCs w:val="20"/>
                <w:lang w:eastAsia="hi-IN" w:bidi="hi-IN"/>
              </w:rPr>
              <w:t>Интернет</w:t>
            </w:r>
          </w:p>
        </w:tc>
        <w:tc>
          <w:tcPr>
            <w:tcW w:w="1843" w:type="dxa"/>
          </w:tcPr>
          <w:p w:rsidR="006A3769" w:rsidRPr="006A0F1B" w:rsidRDefault="006A3769" w:rsidP="006A3769">
            <w:pPr>
              <w:jc w:val="center"/>
            </w:pPr>
            <w:r w:rsidRPr="006A0F1B">
              <w:rPr>
                <w:color w:val="000000"/>
                <w:sz w:val="20"/>
                <w:szCs w:val="20"/>
                <w:lang w:eastAsia="hi-IN" w:bidi="hi-IN"/>
              </w:rPr>
              <w:t>ОАО «Ростелеком»</w:t>
            </w:r>
          </w:p>
        </w:tc>
        <w:tc>
          <w:tcPr>
            <w:tcW w:w="1275" w:type="dxa"/>
          </w:tcPr>
          <w:p w:rsidR="006A3769" w:rsidRPr="006A0F1B" w:rsidRDefault="006A3769" w:rsidP="00203E12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 w:rsidRPr="006A0F1B">
              <w:rPr>
                <w:color w:val="000000"/>
                <w:sz w:val="20"/>
                <w:szCs w:val="20"/>
                <w:lang w:eastAsia="hi-IN" w:bidi="hi-IN"/>
              </w:rPr>
              <w:t>31.12.2014</w:t>
            </w:r>
          </w:p>
        </w:tc>
        <w:tc>
          <w:tcPr>
            <w:tcW w:w="1275" w:type="dxa"/>
          </w:tcPr>
          <w:p w:rsidR="006A3769" w:rsidRPr="00554FC0" w:rsidRDefault="007A4551" w:rsidP="00203E12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 w:rsidRPr="00554FC0">
              <w:rPr>
                <w:color w:val="000000"/>
                <w:sz w:val="20"/>
                <w:szCs w:val="20"/>
                <w:lang w:eastAsia="hi-IN" w:bidi="hi-IN"/>
              </w:rPr>
              <w:t>17 695,28</w:t>
            </w:r>
          </w:p>
        </w:tc>
      </w:tr>
      <w:tr w:rsidR="006A3769" w:rsidRPr="001C35B4" w:rsidTr="00292C9D">
        <w:tc>
          <w:tcPr>
            <w:tcW w:w="533" w:type="dxa"/>
          </w:tcPr>
          <w:p w:rsidR="006A3769" w:rsidRPr="00D92717" w:rsidRDefault="006A3769" w:rsidP="00203E12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 w:rsidRPr="00D92717">
              <w:rPr>
                <w:color w:val="000000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993" w:type="dxa"/>
          </w:tcPr>
          <w:p w:rsidR="006A3769" w:rsidRPr="00D92717" w:rsidRDefault="00E95067" w:rsidP="00E95067">
            <w:pPr>
              <w:ind w:left="-106" w:right="-108"/>
            </w:pPr>
            <w:r w:rsidRPr="00D92717">
              <w:rPr>
                <w:color w:val="000000"/>
                <w:sz w:val="20"/>
                <w:szCs w:val="20"/>
                <w:lang w:eastAsia="hi-IN" w:bidi="hi-IN"/>
              </w:rPr>
              <w:t>0</w:t>
            </w:r>
            <w:r w:rsidR="006A3769" w:rsidRPr="00D92717">
              <w:rPr>
                <w:color w:val="000000"/>
                <w:sz w:val="20"/>
                <w:szCs w:val="20"/>
                <w:lang w:eastAsia="hi-IN" w:bidi="hi-IN"/>
              </w:rPr>
              <w:t>2.1</w:t>
            </w:r>
            <w:r w:rsidRPr="00D92717">
              <w:rPr>
                <w:color w:val="000000"/>
                <w:sz w:val="20"/>
                <w:szCs w:val="20"/>
                <w:lang w:eastAsia="hi-IN" w:bidi="hi-IN"/>
              </w:rPr>
              <w:t>2</w:t>
            </w:r>
            <w:r w:rsidR="006A3769" w:rsidRPr="00D92717">
              <w:rPr>
                <w:color w:val="000000"/>
                <w:sz w:val="20"/>
                <w:szCs w:val="20"/>
                <w:lang w:eastAsia="hi-IN" w:bidi="hi-IN"/>
              </w:rPr>
              <w:t>.2013</w:t>
            </w:r>
          </w:p>
        </w:tc>
        <w:tc>
          <w:tcPr>
            <w:tcW w:w="850" w:type="dxa"/>
          </w:tcPr>
          <w:p w:rsidR="006A3769" w:rsidRPr="00D92717" w:rsidRDefault="006A3769" w:rsidP="00E95067">
            <w:pPr>
              <w:spacing w:line="100" w:lineRule="atLeast"/>
              <w:ind w:left="-108" w:right="-108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 w:rsidRPr="00D92717">
              <w:rPr>
                <w:color w:val="000000"/>
                <w:sz w:val="20"/>
                <w:szCs w:val="20"/>
                <w:lang w:eastAsia="hi-IN" w:bidi="hi-IN"/>
              </w:rPr>
              <w:t xml:space="preserve">№ </w:t>
            </w:r>
            <w:r w:rsidR="00E95067" w:rsidRPr="00D92717">
              <w:rPr>
                <w:color w:val="000000"/>
                <w:sz w:val="20"/>
                <w:szCs w:val="20"/>
                <w:lang w:eastAsia="hi-IN" w:bidi="hi-IN"/>
              </w:rPr>
              <w:t>26</w:t>
            </w:r>
            <w:r w:rsidR="00E95067" w:rsidRPr="00D92717">
              <w:rPr>
                <w:color w:val="000000"/>
                <w:sz w:val="20"/>
                <w:szCs w:val="20"/>
                <w:lang w:val="en-US" w:eastAsia="hi-IN" w:bidi="hi-IN"/>
              </w:rPr>
              <w:t>/021213/012</w:t>
            </w:r>
          </w:p>
        </w:tc>
        <w:tc>
          <w:tcPr>
            <w:tcW w:w="1134" w:type="dxa"/>
          </w:tcPr>
          <w:p w:rsidR="006A3769" w:rsidRPr="001C35B4" w:rsidRDefault="003419F4" w:rsidP="00203E12">
            <w:pPr>
              <w:spacing w:line="100" w:lineRule="atLeast"/>
              <w:jc w:val="center"/>
              <w:rPr>
                <w:color w:val="000000"/>
                <w:sz w:val="20"/>
                <w:szCs w:val="20"/>
                <w:highlight w:val="green"/>
                <w:lang w:eastAsia="hi-IN" w:bidi="hi-IN"/>
              </w:rPr>
            </w:pPr>
            <w:r w:rsidRPr="003419F4">
              <w:rPr>
                <w:color w:val="000000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2126" w:type="dxa"/>
          </w:tcPr>
          <w:p w:rsidR="006A3769" w:rsidRPr="00D92717" w:rsidRDefault="00E95067" w:rsidP="00203E12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 w:rsidRPr="00D92717">
              <w:rPr>
                <w:color w:val="000000"/>
                <w:sz w:val="20"/>
                <w:szCs w:val="20"/>
                <w:lang w:eastAsia="hi-IN" w:bidi="hi-IN"/>
              </w:rPr>
              <w:t>Предоставление программного комплекса «СБиС++Электронная отчетность»</w:t>
            </w:r>
          </w:p>
        </w:tc>
        <w:tc>
          <w:tcPr>
            <w:tcW w:w="1843" w:type="dxa"/>
          </w:tcPr>
          <w:p w:rsidR="006A3769" w:rsidRPr="00D92717" w:rsidRDefault="00D92717" w:rsidP="00203E12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 w:rsidRPr="00D92717">
              <w:rPr>
                <w:color w:val="000000"/>
                <w:sz w:val="20"/>
                <w:szCs w:val="20"/>
                <w:lang w:eastAsia="hi-IN" w:bidi="hi-IN"/>
              </w:rPr>
              <w:t>ООО «Бит Бизнес и технологии»</w:t>
            </w:r>
          </w:p>
        </w:tc>
        <w:tc>
          <w:tcPr>
            <w:tcW w:w="1275" w:type="dxa"/>
          </w:tcPr>
          <w:p w:rsidR="006A3769" w:rsidRPr="00D92717" w:rsidRDefault="006A3769" w:rsidP="00D92717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 w:rsidRPr="00D92717">
              <w:rPr>
                <w:color w:val="000000"/>
                <w:sz w:val="20"/>
                <w:szCs w:val="20"/>
                <w:lang w:eastAsia="hi-IN" w:bidi="hi-IN"/>
              </w:rPr>
              <w:t>31.12.201</w:t>
            </w:r>
            <w:r w:rsidR="00D92717" w:rsidRPr="00D92717">
              <w:rPr>
                <w:color w:val="000000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1275" w:type="dxa"/>
          </w:tcPr>
          <w:p w:rsidR="006A3769" w:rsidRPr="003419F4" w:rsidRDefault="003419F4" w:rsidP="00203E12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 w:rsidRPr="003419F4">
              <w:rPr>
                <w:color w:val="000000"/>
                <w:sz w:val="20"/>
                <w:szCs w:val="20"/>
                <w:lang w:eastAsia="hi-IN" w:bidi="hi-IN"/>
              </w:rPr>
              <w:t>Оплаты не было</w:t>
            </w:r>
          </w:p>
        </w:tc>
      </w:tr>
      <w:tr w:rsidR="006A3769" w:rsidRPr="001C35B4" w:rsidTr="00292C9D">
        <w:tc>
          <w:tcPr>
            <w:tcW w:w="533" w:type="dxa"/>
          </w:tcPr>
          <w:p w:rsidR="006A3769" w:rsidRPr="00292C9D" w:rsidRDefault="006A3769" w:rsidP="00203E12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 w:rsidRPr="00292C9D">
              <w:rPr>
                <w:color w:val="000000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993" w:type="dxa"/>
          </w:tcPr>
          <w:p w:rsidR="006A3769" w:rsidRPr="00292C9D" w:rsidRDefault="006A3769" w:rsidP="00D92717">
            <w:pPr>
              <w:ind w:left="-106" w:right="-108"/>
            </w:pPr>
            <w:r w:rsidRPr="00292C9D">
              <w:rPr>
                <w:color w:val="000000"/>
                <w:sz w:val="20"/>
                <w:szCs w:val="20"/>
                <w:lang w:eastAsia="hi-IN" w:bidi="hi-IN"/>
              </w:rPr>
              <w:t>2</w:t>
            </w:r>
            <w:r w:rsidR="00D92717" w:rsidRPr="00292C9D">
              <w:rPr>
                <w:color w:val="000000"/>
                <w:sz w:val="20"/>
                <w:szCs w:val="20"/>
                <w:lang w:eastAsia="hi-IN" w:bidi="hi-IN"/>
              </w:rPr>
              <w:t>6</w:t>
            </w:r>
            <w:r w:rsidRPr="00292C9D">
              <w:rPr>
                <w:color w:val="000000"/>
                <w:sz w:val="20"/>
                <w:szCs w:val="20"/>
                <w:lang w:eastAsia="hi-IN" w:bidi="hi-IN"/>
              </w:rPr>
              <w:t>.1</w:t>
            </w:r>
            <w:r w:rsidR="00D92717" w:rsidRPr="00292C9D">
              <w:rPr>
                <w:color w:val="000000"/>
                <w:sz w:val="20"/>
                <w:szCs w:val="20"/>
                <w:lang w:eastAsia="hi-IN" w:bidi="hi-IN"/>
              </w:rPr>
              <w:t>2</w:t>
            </w:r>
            <w:r w:rsidRPr="00292C9D">
              <w:rPr>
                <w:color w:val="000000"/>
                <w:sz w:val="20"/>
                <w:szCs w:val="20"/>
                <w:lang w:eastAsia="hi-IN" w:bidi="hi-IN"/>
              </w:rPr>
              <w:t>.2013</w:t>
            </w:r>
          </w:p>
        </w:tc>
        <w:tc>
          <w:tcPr>
            <w:tcW w:w="850" w:type="dxa"/>
          </w:tcPr>
          <w:p w:rsidR="006A3769" w:rsidRPr="00292C9D" w:rsidRDefault="006A3769" w:rsidP="00292C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 w:rsidRPr="00292C9D">
              <w:rPr>
                <w:color w:val="000000"/>
                <w:sz w:val="20"/>
                <w:szCs w:val="20"/>
                <w:lang w:eastAsia="hi-IN" w:bidi="hi-IN"/>
              </w:rPr>
              <w:t>№ 1</w:t>
            </w:r>
            <w:r w:rsidR="00292C9D" w:rsidRPr="00292C9D">
              <w:rPr>
                <w:color w:val="000000"/>
                <w:sz w:val="20"/>
                <w:szCs w:val="20"/>
                <w:lang w:eastAsia="hi-IN" w:bidi="hi-IN"/>
              </w:rPr>
              <w:t>34</w:t>
            </w:r>
          </w:p>
        </w:tc>
        <w:tc>
          <w:tcPr>
            <w:tcW w:w="1134" w:type="dxa"/>
          </w:tcPr>
          <w:p w:rsidR="006A3769" w:rsidRPr="00292C9D" w:rsidRDefault="00292C9D" w:rsidP="00203E12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 w:rsidRPr="00292C9D">
              <w:rPr>
                <w:color w:val="000000"/>
                <w:sz w:val="20"/>
                <w:szCs w:val="20"/>
                <w:lang w:eastAsia="hi-IN" w:bidi="hi-IN"/>
              </w:rPr>
              <w:t>25 000</w:t>
            </w:r>
          </w:p>
        </w:tc>
        <w:tc>
          <w:tcPr>
            <w:tcW w:w="2126" w:type="dxa"/>
          </w:tcPr>
          <w:p w:rsidR="006A3769" w:rsidRPr="00292C9D" w:rsidRDefault="00292C9D" w:rsidP="00292C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 w:rsidRPr="00292C9D">
              <w:rPr>
                <w:color w:val="000000"/>
                <w:sz w:val="20"/>
                <w:szCs w:val="20"/>
                <w:lang w:eastAsia="hi-IN" w:bidi="hi-IN"/>
              </w:rPr>
              <w:t xml:space="preserve">Канцтовары </w:t>
            </w:r>
          </w:p>
        </w:tc>
        <w:tc>
          <w:tcPr>
            <w:tcW w:w="1843" w:type="dxa"/>
          </w:tcPr>
          <w:p w:rsidR="006A3769" w:rsidRPr="001C35B4" w:rsidRDefault="00D92717" w:rsidP="00EA678F">
            <w:pPr>
              <w:spacing w:line="100" w:lineRule="atLeast"/>
              <w:jc w:val="center"/>
              <w:rPr>
                <w:color w:val="000000"/>
                <w:sz w:val="20"/>
                <w:szCs w:val="20"/>
                <w:highlight w:val="green"/>
                <w:lang w:eastAsia="hi-IN" w:bidi="hi-IN"/>
              </w:rPr>
            </w:pPr>
            <w:r w:rsidRPr="00292C9D">
              <w:rPr>
                <w:color w:val="000000"/>
                <w:sz w:val="20"/>
                <w:szCs w:val="20"/>
                <w:lang w:eastAsia="hi-IN" w:bidi="hi-IN"/>
              </w:rPr>
              <w:t>ООО «Апекс-Опт»</w:t>
            </w:r>
          </w:p>
        </w:tc>
        <w:tc>
          <w:tcPr>
            <w:tcW w:w="1275" w:type="dxa"/>
          </w:tcPr>
          <w:p w:rsidR="006A3769" w:rsidRPr="00292C9D" w:rsidRDefault="006A3769" w:rsidP="00203E12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 w:rsidRPr="00292C9D">
              <w:rPr>
                <w:color w:val="000000"/>
                <w:sz w:val="20"/>
                <w:szCs w:val="20"/>
                <w:lang w:eastAsia="hi-IN" w:bidi="hi-IN"/>
              </w:rPr>
              <w:t>31.12.2014</w:t>
            </w:r>
          </w:p>
        </w:tc>
        <w:tc>
          <w:tcPr>
            <w:tcW w:w="1275" w:type="dxa"/>
          </w:tcPr>
          <w:p w:rsidR="006A3769" w:rsidRPr="001C35B4" w:rsidRDefault="004A0AA4" w:rsidP="00203E12">
            <w:pPr>
              <w:spacing w:line="100" w:lineRule="atLeast"/>
              <w:jc w:val="center"/>
              <w:rPr>
                <w:color w:val="000000"/>
                <w:sz w:val="20"/>
                <w:szCs w:val="20"/>
                <w:highlight w:val="green"/>
                <w:lang w:eastAsia="hi-IN" w:bidi="hi-IN"/>
              </w:rPr>
            </w:pPr>
            <w:r w:rsidRPr="004A0AA4">
              <w:rPr>
                <w:color w:val="000000"/>
                <w:sz w:val="20"/>
                <w:szCs w:val="20"/>
                <w:lang w:eastAsia="hi-IN" w:bidi="hi-IN"/>
              </w:rPr>
              <w:t>9 197</w:t>
            </w:r>
          </w:p>
        </w:tc>
      </w:tr>
      <w:tr w:rsidR="00A31A27" w:rsidRPr="001C35B4" w:rsidTr="006A3769">
        <w:trPr>
          <w:trHeight w:val="579"/>
        </w:trPr>
        <w:tc>
          <w:tcPr>
            <w:tcW w:w="10029" w:type="dxa"/>
            <w:gridSpan w:val="8"/>
          </w:tcPr>
          <w:p w:rsidR="00A31A27" w:rsidRPr="001C35B4" w:rsidRDefault="00A31A27" w:rsidP="006A3769">
            <w:pPr>
              <w:spacing w:line="100" w:lineRule="atLeast"/>
              <w:ind w:left="-106" w:right="-108"/>
              <w:jc w:val="center"/>
              <w:rPr>
                <w:color w:val="000000"/>
                <w:sz w:val="20"/>
                <w:szCs w:val="20"/>
                <w:highlight w:val="green"/>
                <w:lang w:eastAsia="hi-IN" w:bidi="hi-IN"/>
              </w:rPr>
            </w:pPr>
            <w:r w:rsidRPr="00A82A49">
              <w:rPr>
                <w:b/>
                <w:color w:val="000000"/>
                <w:sz w:val="22"/>
                <w:szCs w:val="22"/>
                <w:lang w:eastAsia="hi-IN" w:bidi="hi-IN"/>
              </w:rPr>
              <w:t>Контракты заключенные в 2014 году.</w:t>
            </w:r>
          </w:p>
        </w:tc>
      </w:tr>
      <w:tr w:rsidR="00292C9D" w:rsidRPr="001C35B4" w:rsidTr="00292C9D">
        <w:trPr>
          <w:trHeight w:val="517"/>
        </w:trPr>
        <w:tc>
          <w:tcPr>
            <w:tcW w:w="533" w:type="dxa"/>
          </w:tcPr>
          <w:p w:rsidR="00292C9D" w:rsidRPr="00A82A49" w:rsidRDefault="00292C9D" w:rsidP="00203E12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 w:rsidRPr="00A82A49">
              <w:rPr>
                <w:color w:val="000000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993" w:type="dxa"/>
          </w:tcPr>
          <w:p w:rsidR="00292C9D" w:rsidRPr="00A82A49" w:rsidRDefault="00292C9D" w:rsidP="00292C9D">
            <w:pPr>
              <w:spacing w:line="100" w:lineRule="atLeast"/>
              <w:ind w:left="-106" w:right="-108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 w:rsidRPr="00A82A49">
              <w:rPr>
                <w:color w:val="000000"/>
                <w:sz w:val="20"/>
                <w:szCs w:val="20"/>
                <w:lang w:eastAsia="hi-IN" w:bidi="hi-IN"/>
              </w:rPr>
              <w:t>05.12. 2014</w:t>
            </w:r>
          </w:p>
        </w:tc>
        <w:tc>
          <w:tcPr>
            <w:tcW w:w="850" w:type="dxa"/>
          </w:tcPr>
          <w:p w:rsidR="00292C9D" w:rsidRPr="00A82A49" w:rsidRDefault="00292C9D" w:rsidP="00A82A49">
            <w:pPr>
              <w:spacing w:line="100" w:lineRule="atLeast"/>
              <w:ind w:left="-108" w:right="-108"/>
              <w:jc w:val="center"/>
              <w:rPr>
                <w:color w:val="000000"/>
                <w:sz w:val="20"/>
                <w:szCs w:val="20"/>
                <w:lang w:val="en-US" w:eastAsia="hi-IN" w:bidi="hi-IN"/>
              </w:rPr>
            </w:pPr>
            <w:r w:rsidRPr="00A82A49">
              <w:rPr>
                <w:color w:val="000000"/>
                <w:sz w:val="20"/>
                <w:szCs w:val="20"/>
                <w:lang w:eastAsia="hi-IN" w:bidi="hi-IN"/>
              </w:rPr>
              <w:t xml:space="preserve">№ </w:t>
            </w:r>
            <w:r w:rsidRPr="00A82A49">
              <w:rPr>
                <w:color w:val="000000"/>
                <w:sz w:val="20"/>
                <w:szCs w:val="20"/>
                <w:lang w:val="en-US" w:eastAsia="hi-IN" w:bidi="hi-IN"/>
              </w:rPr>
              <w:t>026/051214/007</w:t>
            </w:r>
          </w:p>
        </w:tc>
        <w:tc>
          <w:tcPr>
            <w:tcW w:w="1134" w:type="dxa"/>
          </w:tcPr>
          <w:p w:rsidR="00292C9D" w:rsidRPr="00A82A49" w:rsidRDefault="00A82A49" w:rsidP="00203E12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val="en-US" w:eastAsia="hi-IN" w:bidi="hi-IN"/>
              </w:rPr>
            </w:pPr>
            <w:r w:rsidRPr="00A82A49">
              <w:rPr>
                <w:color w:val="000000"/>
                <w:sz w:val="20"/>
                <w:szCs w:val="20"/>
                <w:lang w:val="en-US" w:eastAsia="hi-IN" w:bidi="hi-IN"/>
              </w:rPr>
              <w:t>4 500</w:t>
            </w:r>
          </w:p>
        </w:tc>
        <w:tc>
          <w:tcPr>
            <w:tcW w:w="2126" w:type="dxa"/>
          </w:tcPr>
          <w:p w:rsidR="00292C9D" w:rsidRPr="00A82A49" w:rsidRDefault="00292C9D" w:rsidP="00336332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 w:rsidRPr="00A82A49">
              <w:rPr>
                <w:color w:val="000000"/>
                <w:sz w:val="20"/>
                <w:szCs w:val="20"/>
                <w:lang w:eastAsia="hi-IN" w:bidi="hi-IN"/>
              </w:rPr>
              <w:t>Предоставление программного комплекса «СБиС++Электронная отчетность»</w:t>
            </w:r>
          </w:p>
        </w:tc>
        <w:tc>
          <w:tcPr>
            <w:tcW w:w="1843" w:type="dxa"/>
          </w:tcPr>
          <w:p w:rsidR="00292C9D" w:rsidRPr="00D92717" w:rsidRDefault="00292C9D" w:rsidP="007A4551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 w:rsidRPr="00D92717">
              <w:rPr>
                <w:color w:val="000000"/>
                <w:sz w:val="20"/>
                <w:szCs w:val="20"/>
                <w:lang w:eastAsia="hi-IN" w:bidi="hi-IN"/>
              </w:rPr>
              <w:t>ООО «</w:t>
            </w:r>
            <w:r w:rsidR="007A4551">
              <w:rPr>
                <w:color w:val="000000"/>
                <w:sz w:val="20"/>
                <w:szCs w:val="20"/>
                <w:lang w:eastAsia="hi-IN" w:bidi="hi-IN"/>
              </w:rPr>
              <w:t>Бизнес Софт</w:t>
            </w:r>
            <w:r w:rsidRPr="00D92717">
              <w:rPr>
                <w:color w:val="000000"/>
                <w:sz w:val="20"/>
                <w:szCs w:val="20"/>
                <w:lang w:eastAsia="hi-IN" w:bidi="hi-IN"/>
              </w:rPr>
              <w:t>»</w:t>
            </w:r>
          </w:p>
        </w:tc>
        <w:tc>
          <w:tcPr>
            <w:tcW w:w="1275" w:type="dxa"/>
          </w:tcPr>
          <w:p w:rsidR="00292C9D" w:rsidRPr="00A82A49" w:rsidRDefault="00292C9D" w:rsidP="00A82A49">
            <w:pPr>
              <w:spacing w:line="100" w:lineRule="atLeast"/>
              <w:jc w:val="center"/>
              <w:rPr>
                <w:color w:val="000000"/>
                <w:sz w:val="20"/>
                <w:szCs w:val="20"/>
                <w:highlight w:val="green"/>
                <w:lang w:val="en-US" w:eastAsia="hi-IN" w:bidi="hi-IN"/>
              </w:rPr>
            </w:pPr>
            <w:r w:rsidRPr="00A82A49">
              <w:rPr>
                <w:color w:val="000000"/>
                <w:sz w:val="20"/>
                <w:szCs w:val="20"/>
                <w:lang w:eastAsia="hi-IN" w:bidi="hi-IN"/>
              </w:rPr>
              <w:t>31.12.201</w:t>
            </w:r>
            <w:r w:rsidR="00A82A49" w:rsidRPr="00A82A49">
              <w:rPr>
                <w:color w:val="000000"/>
                <w:sz w:val="20"/>
                <w:szCs w:val="20"/>
                <w:lang w:val="en-US" w:eastAsia="hi-IN" w:bidi="hi-IN"/>
              </w:rPr>
              <w:t>5</w:t>
            </w:r>
          </w:p>
        </w:tc>
        <w:tc>
          <w:tcPr>
            <w:tcW w:w="1275" w:type="dxa"/>
          </w:tcPr>
          <w:p w:rsidR="00292C9D" w:rsidRPr="001C35B4" w:rsidRDefault="007A4551" w:rsidP="00203E12">
            <w:pPr>
              <w:spacing w:line="100" w:lineRule="atLeast"/>
              <w:jc w:val="center"/>
              <w:rPr>
                <w:color w:val="000000"/>
                <w:sz w:val="20"/>
                <w:szCs w:val="20"/>
                <w:highlight w:val="green"/>
                <w:lang w:eastAsia="hi-IN" w:bidi="hi-IN"/>
              </w:rPr>
            </w:pPr>
            <w:r w:rsidRPr="007A4551">
              <w:rPr>
                <w:color w:val="000000"/>
                <w:sz w:val="20"/>
                <w:szCs w:val="20"/>
                <w:lang w:eastAsia="hi-IN" w:bidi="hi-IN"/>
              </w:rPr>
              <w:t>4 500</w:t>
            </w:r>
          </w:p>
        </w:tc>
      </w:tr>
      <w:tr w:rsidR="00A31A27" w:rsidRPr="001C35B4" w:rsidTr="006A3769">
        <w:trPr>
          <w:trHeight w:val="509"/>
        </w:trPr>
        <w:tc>
          <w:tcPr>
            <w:tcW w:w="10029" w:type="dxa"/>
            <w:gridSpan w:val="8"/>
          </w:tcPr>
          <w:p w:rsidR="00A31A27" w:rsidRPr="001C35B4" w:rsidRDefault="00A31A27" w:rsidP="00A31A27">
            <w:pPr>
              <w:spacing w:line="100" w:lineRule="atLeast"/>
              <w:jc w:val="center"/>
              <w:rPr>
                <w:color w:val="000000"/>
                <w:sz w:val="20"/>
                <w:szCs w:val="20"/>
                <w:highlight w:val="green"/>
                <w:lang w:eastAsia="hi-IN" w:bidi="hi-IN"/>
              </w:rPr>
            </w:pPr>
            <w:r w:rsidRPr="00A82A49">
              <w:rPr>
                <w:b/>
                <w:color w:val="000000"/>
                <w:sz w:val="22"/>
                <w:szCs w:val="22"/>
                <w:lang w:eastAsia="hi-IN" w:bidi="hi-IN"/>
              </w:rPr>
              <w:t>Контракты заключенные в 2015 году.</w:t>
            </w:r>
          </w:p>
        </w:tc>
      </w:tr>
      <w:tr w:rsidR="00A82A49" w:rsidRPr="001C35B4" w:rsidTr="00292C9D">
        <w:tc>
          <w:tcPr>
            <w:tcW w:w="533" w:type="dxa"/>
          </w:tcPr>
          <w:p w:rsidR="00A82A49" w:rsidRPr="00A82A49" w:rsidRDefault="00A82A49" w:rsidP="00203E12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 w:rsidRPr="00A82A49">
              <w:rPr>
                <w:color w:val="000000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993" w:type="dxa"/>
          </w:tcPr>
          <w:p w:rsidR="00A82A49" w:rsidRPr="00A82A49" w:rsidRDefault="00A82A49" w:rsidP="00A82A49">
            <w:pPr>
              <w:spacing w:line="100" w:lineRule="atLeast"/>
              <w:ind w:left="-107" w:right="-108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 w:rsidRPr="00A82A49">
              <w:rPr>
                <w:color w:val="000000"/>
                <w:sz w:val="20"/>
                <w:szCs w:val="20"/>
                <w:lang w:val="en-US" w:eastAsia="hi-IN" w:bidi="hi-IN"/>
              </w:rPr>
              <w:t>30</w:t>
            </w:r>
            <w:r w:rsidRPr="00A82A49">
              <w:rPr>
                <w:color w:val="000000"/>
                <w:sz w:val="20"/>
                <w:szCs w:val="20"/>
                <w:lang w:eastAsia="hi-IN" w:bidi="hi-IN"/>
              </w:rPr>
              <w:t>.0</w:t>
            </w:r>
            <w:r w:rsidRPr="00A82A49">
              <w:rPr>
                <w:color w:val="000000"/>
                <w:sz w:val="20"/>
                <w:szCs w:val="20"/>
                <w:lang w:val="en-US" w:eastAsia="hi-IN" w:bidi="hi-IN"/>
              </w:rPr>
              <w:t>1</w:t>
            </w:r>
            <w:r w:rsidRPr="00A82A49">
              <w:rPr>
                <w:color w:val="000000"/>
                <w:sz w:val="20"/>
                <w:szCs w:val="20"/>
                <w:lang w:eastAsia="hi-IN" w:bidi="hi-IN"/>
              </w:rPr>
              <w:t>.2015</w:t>
            </w:r>
          </w:p>
        </w:tc>
        <w:tc>
          <w:tcPr>
            <w:tcW w:w="850" w:type="dxa"/>
          </w:tcPr>
          <w:p w:rsidR="00A82A49" w:rsidRPr="00A82A49" w:rsidRDefault="00A82A49" w:rsidP="00336332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 w:rsidRPr="00A82A49">
              <w:rPr>
                <w:color w:val="000000"/>
                <w:sz w:val="20"/>
                <w:szCs w:val="20"/>
                <w:lang w:eastAsia="hi-IN" w:bidi="hi-IN"/>
              </w:rPr>
              <w:t>№ 565852</w:t>
            </w:r>
          </w:p>
        </w:tc>
        <w:tc>
          <w:tcPr>
            <w:tcW w:w="1134" w:type="dxa"/>
          </w:tcPr>
          <w:p w:rsidR="00A82A49" w:rsidRPr="00A82A49" w:rsidRDefault="00A82A49" w:rsidP="00336332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val="en-US" w:eastAsia="hi-IN" w:bidi="hi-IN"/>
              </w:rPr>
            </w:pPr>
            <w:r w:rsidRPr="00A82A49">
              <w:rPr>
                <w:color w:val="000000"/>
                <w:sz w:val="20"/>
                <w:szCs w:val="20"/>
                <w:lang w:val="en-US" w:eastAsia="hi-IN" w:bidi="hi-IN"/>
              </w:rPr>
              <w:t>38 000</w:t>
            </w:r>
          </w:p>
        </w:tc>
        <w:tc>
          <w:tcPr>
            <w:tcW w:w="2126" w:type="dxa"/>
          </w:tcPr>
          <w:p w:rsidR="00A82A49" w:rsidRPr="006A3769" w:rsidRDefault="00A82A49" w:rsidP="00336332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 w:rsidRPr="006A3769">
              <w:rPr>
                <w:color w:val="000000"/>
                <w:sz w:val="20"/>
                <w:szCs w:val="20"/>
                <w:lang w:eastAsia="hi-IN" w:bidi="hi-IN"/>
              </w:rPr>
              <w:t>Услуги связи</w:t>
            </w:r>
          </w:p>
        </w:tc>
        <w:tc>
          <w:tcPr>
            <w:tcW w:w="1843" w:type="dxa"/>
          </w:tcPr>
          <w:p w:rsidR="00A82A49" w:rsidRPr="006A3769" w:rsidRDefault="00A82A49" w:rsidP="00336332">
            <w:pPr>
              <w:jc w:val="center"/>
            </w:pPr>
            <w:r w:rsidRPr="006A3769">
              <w:rPr>
                <w:color w:val="000000"/>
                <w:sz w:val="20"/>
                <w:szCs w:val="20"/>
                <w:lang w:eastAsia="hi-IN" w:bidi="hi-IN"/>
              </w:rPr>
              <w:t>ОАО «Ростелеком»</w:t>
            </w:r>
          </w:p>
        </w:tc>
        <w:tc>
          <w:tcPr>
            <w:tcW w:w="1275" w:type="dxa"/>
          </w:tcPr>
          <w:p w:rsidR="00A82A49" w:rsidRPr="00A82A49" w:rsidRDefault="00A82A49" w:rsidP="00203E12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 w:rsidRPr="00A82A49">
              <w:rPr>
                <w:color w:val="000000"/>
                <w:sz w:val="20"/>
                <w:szCs w:val="20"/>
                <w:lang w:eastAsia="hi-IN" w:bidi="hi-IN"/>
              </w:rPr>
              <w:t>31.12.2015</w:t>
            </w:r>
          </w:p>
        </w:tc>
        <w:tc>
          <w:tcPr>
            <w:tcW w:w="1275" w:type="dxa"/>
          </w:tcPr>
          <w:p w:rsidR="00A82A49" w:rsidRPr="001C35B4" w:rsidRDefault="00B876DD" w:rsidP="00203E12">
            <w:pPr>
              <w:spacing w:line="100" w:lineRule="atLeast"/>
              <w:jc w:val="center"/>
              <w:rPr>
                <w:b/>
                <w:color w:val="000000"/>
                <w:sz w:val="20"/>
                <w:szCs w:val="20"/>
                <w:highlight w:val="green"/>
                <w:lang w:eastAsia="hi-IN" w:bidi="hi-IN"/>
              </w:rPr>
            </w:pPr>
            <w:r w:rsidRPr="00B876DD">
              <w:rPr>
                <w:b/>
                <w:color w:val="000000"/>
                <w:sz w:val="20"/>
                <w:szCs w:val="20"/>
                <w:lang w:eastAsia="hi-IN" w:bidi="hi-IN"/>
              </w:rPr>
              <w:t>36 829,82</w:t>
            </w:r>
          </w:p>
        </w:tc>
      </w:tr>
      <w:tr w:rsidR="00A82A49" w:rsidRPr="001C35B4" w:rsidTr="00292C9D">
        <w:tc>
          <w:tcPr>
            <w:tcW w:w="533" w:type="dxa"/>
          </w:tcPr>
          <w:p w:rsidR="00A82A49" w:rsidRPr="004E7AA3" w:rsidRDefault="00A82A49" w:rsidP="00203E12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 w:rsidRPr="004E7AA3">
              <w:rPr>
                <w:color w:val="000000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993" w:type="dxa"/>
          </w:tcPr>
          <w:p w:rsidR="00A82A49" w:rsidRPr="004E7AA3" w:rsidRDefault="00A82A49" w:rsidP="00336332">
            <w:pPr>
              <w:spacing w:line="100" w:lineRule="atLeast"/>
              <w:ind w:left="-107" w:right="-108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 w:rsidRPr="004E7AA3">
              <w:rPr>
                <w:color w:val="000000"/>
                <w:sz w:val="20"/>
                <w:szCs w:val="20"/>
                <w:lang w:val="en-US" w:eastAsia="hi-IN" w:bidi="hi-IN"/>
              </w:rPr>
              <w:t>30</w:t>
            </w:r>
            <w:r w:rsidRPr="004E7AA3">
              <w:rPr>
                <w:color w:val="000000"/>
                <w:sz w:val="20"/>
                <w:szCs w:val="20"/>
                <w:lang w:eastAsia="hi-IN" w:bidi="hi-IN"/>
              </w:rPr>
              <w:t>.0</w:t>
            </w:r>
            <w:r w:rsidRPr="004E7AA3">
              <w:rPr>
                <w:color w:val="000000"/>
                <w:sz w:val="20"/>
                <w:szCs w:val="20"/>
                <w:lang w:val="en-US" w:eastAsia="hi-IN" w:bidi="hi-IN"/>
              </w:rPr>
              <w:t>1</w:t>
            </w:r>
            <w:r w:rsidRPr="004E7AA3">
              <w:rPr>
                <w:color w:val="000000"/>
                <w:sz w:val="20"/>
                <w:szCs w:val="20"/>
                <w:lang w:eastAsia="hi-IN" w:bidi="hi-IN"/>
              </w:rPr>
              <w:t>.2015</w:t>
            </w:r>
          </w:p>
        </w:tc>
        <w:tc>
          <w:tcPr>
            <w:tcW w:w="850" w:type="dxa"/>
          </w:tcPr>
          <w:p w:rsidR="00A82A49" w:rsidRPr="004E7AA3" w:rsidRDefault="00A82A49" w:rsidP="00336332">
            <w:pPr>
              <w:spacing w:line="100" w:lineRule="atLeast"/>
              <w:ind w:left="-108" w:right="-108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 w:rsidRPr="004E7AA3">
              <w:rPr>
                <w:color w:val="000000"/>
                <w:sz w:val="20"/>
                <w:szCs w:val="20"/>
                <w:lang w:eastAsia="hi-IN" w:bidi="hi-IN"/>
              </w:rPr>
              <w:t>№ 2412111</w:t>
            </w:r>
          </w:p>
        </w:tc>
        <w:tc>
          <w:tcPr>
            <w:tcW w:w="1134" w:type="dxa"/>
          </w:tcPr>
          <w:p w:rsidR="00A82A49" w:rsidRPr="004E7AA3" w:rsidRDefault="004E7AA3" w:rsidP="004E7AA3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 w:rsidRPr="004E7AA3">
              <w:rPr>
                <w:color w:val="000000"/>
                <w:sz w:val="20"/>
                <w:szCs w:val="20"/>
                <w:lang w:eastAsia="hi-IN" w:bidi="hi-IN"/>
              </w:rPr>
              <w:t>20</w:t>
            </w:r>
            <w:r w:rsidR="00A82A49" w:rsidRPr="004E7AA3">
              <w:rPr>
                <w:color w:val="000000"/>
                <w:sz w:val="20"/>
                <w:szCs w:val="20"/>
                <w:lang w:eastAsia="hi-IN" w:bidi="hi-IN"/>
              </w:rPr>
              <w:t xml:space="preserve"> 000</w:t>
            </w:r>
          </w:p>
        </w:tc>
        <w:tc>
          <w:tcPr>
            <w:tcW w:w="2126" w:type="dxa"/>
          </w:tcPr>
          <w:p w:rsidR="00A82A49" w:rsidRPr="004E7AA3" w:rsidRDefault="00A82A49" w:rsidP="00336332">
            <w:pPr>
              <w:jc w:val="center"/>
            </w:pPr>
            <w:r w:rsidRPr="004E7AA3">
              <w:rPr>
                <w:color w:val="000000"/>
                <w:sz w:val="20"/>
                <w:szCs w:val="20"/>
                <w:lang w:eastAsia="hi-IN" w:bidi="hi-IN"/>
              </w:rPr>
              <w:t>Интернет</w:t>
            </w:r>
          </w:p>
        </w:tc>
        <w:tc>
          <w:tcPr>
            <w:tcW w:w="1843" w:type="dxa"/>
          </w:tcPr>
          <w:p w:rsidR="00A82A49" w:rsidRPr="004E7AA3" w:rsidRDefault="00A82A49" w:rsidP="00336332">
            <w:pPr>
              <w:jc w:val="center"/>
            </w:pPr>
            <w:r w:rsidRPr="004E7AA3">
              <w:rPr>
                <w:color w:val="000000"/>
                <w:sz w:val="20"/>
                <w:szCs w:val="20"/>
                <w:lang w:eastAsia="hi-IN" w:bidi="hi-IN"/>
              </w:rPr>
              <w:t>ОАО «Ростелеком»</w:t>
            </w:r>
          </w:p>
        </w:tc>
        <w:tc>
          <w:tcPr>
            <w:tcW w:w="1275" w:type="dxa"/>
          </w:tcPr>
          <w:p w:rsidR="00A82A49" w:rsidRPr="004E7AA3" w:rsidRDefault="00A82A49" w:rsidP="00203E12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 w:rsidRPr="004E7AA3">
              <w:rPr>
                <w:color w:val="000000"/>
                <w:sz w:val="20"/>
                <w:szCs w:val="20"/>
                <w:lang w:eastAsia="hi-IN" w:bidi="hi-IN"/>
              </w:rPr>
              <w:t>31.12.2015</w:t>
            </w:r>
          </w:p>
        </w:tc>
        <w:tc>
          <w:tcPr>
            <w:tcW w:w="1275" w:type="dxa"/>
          </w:tcPr>
          <w:p w:rsidR="00A82A49" w:rsidRPr="004E7AA3" w:rsidRDefault="00A93926" w:rsidP="00203E12">
            <w:pPr>
              <w:spacing w:line="100" w:lineRule="atLeast"/>
              <w:jc w:val="center"/>
              <w:rPr>
                <w:b/>
                <w:color w:val="000000"/>
                <w:sz w:val="20"/>
                <w:szCs w:val="20"/>
                <w:lang w:eastAsia="hi-IN" w:bidi="hi-IN"/>
              </w:rPr>
            </w:pPr>
            <w:r w:rsidRPr="004E7AA3">
              <w:rPr>
                <w:b/>
                <w:color w:val="000000"/>
                <w:sz w:val="20"/>
                <w:szCs w:val="20"/>
                <w:lang w:eastAsia="hi-IN" w:bidi="hi-IN"/>
              </w:rPr>
              <w:t>19 169,1</w:t>
            </w:r>
          </w:p>
        </w:tc>
      </w:tr>
      <w:tr w:rsidR="00A82A49" w:rsidRPr="001C35B4" w:rsidTr="00292C9D">
        <w:tc>
          <w:tcPr>
            <w:tcW w:w="533" w:type="dxa"/>
          </w:tcPr>
          <w:p w:rsidR="00A82A49" w:rsidRPr="00A82A49" w:rsidRDefault="00A82A49" w:rsidP="00203E12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 w:rsidRPr="00A82A49">
              <w:rPr>
                <w:color w:val="000000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993" w:type="dxa"/>
          </w:tcPr>
          <w:p w:rsidR="00A82A49" w:rsidRPr="00A82A49" w:rsidRDefault="00A82A49" w:rsidP="00336332">
            <w:pPr>
              <w:spacing w:line="100" w:lineRule="atLeast"/>
              <w:ind w:left="-107" w:right="-108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 w:rsidRPr="00A82A49">
              <w:rPr>
                <w:color w:val="000000"/>
                <w:sz w:val="20"/>
                <w:szCs w:val="20"/>
                <w:lang w:val="en-US" w:eastAsia="hi-IN" w:bidi="hi-IN"/>
              </w:rPr>
              <w:t>30</w:t>
            </w:r>
            <w:r w:rsidRPr="00A82A49">
              <w:rPr>
                <w:color w:val="000000"/>
                <w:sz w:val="20"/>
                <w:szCs w:val="20"/>
                <w:lang w:eastAsia="hi-IN" w:bidi="hi-IN"/>
              </w:rPr>
              <w:t>.0</w:t>
            </w:r>
            <w:r w:rsidRPr="00A82A49">
              <w:rPr>
                <w:color w:val="000000"/>
                <w:sz w:val="20"/>
                <w:szCs w:val="20"/>
                <w:lang w:val="en-US" w:eastAsia="hi-IN" w:bidi="hi-IN"/>
              </w:rPr>
              <w:t>1</w:t>
            </w:r>
            <w:r w:rsidRPr="00A82A49">
              <w:rPr>
                <w:color w:val="000000"/>
                <w:sz w:val="20"/>
                <w:szCs w:val="20"/>
                <w:lang w:eastAsia="hi-IN" w:bidi="hi-IN"/>
              </w:rPr>
              <w:t>.2015</w:t>
            </w:r>
          </w:p>
        </w:tc>
        <w:tc>
          <w:tcPr>
            <w:tcW w:w="850" w:type="dxa"/>
          </w:tcPr>
          <w:p w:rsidR="00A82A49" w:rsidRPr="00A82A49" w:rsidRDefault="00A82A49" w:rsidP="00336332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 w:rsidRPr="00A82A49">
              <w:rPr>
                <w:color w:val="000000"/>
                <w:sz w:val="20"/>
                <w:szCs w:val="20"/>
                <w:lang w:eastAsia="hi-IN" w:bidi="hi-IN"/>
              </w:rPr>
              <w:t>№ 255098706</w:t>
            </w:r>
          </w:p>
        </w:tc>
        <w:tc>
          <w:tcPr>
            <w:tcW w:w="1134" w:type="dxa"/>
          </w:tcPr>
          <w:p w:rsidR="00A82A49" w:rsidRPr="001C35B4" w:rsidRDefault="002E6684" w:rsidP="00336332">
            <w:pPr>
              <w:spacing w:line="100" w:lineRule="atLeast"/>
              <w:jc w:val="center"/>
              <w:rPr>
                <w:color w:val="000000"/>
                <w:sz w:val="20"/>
                <w:szCs w:val="20"/>
                <w:highlight w:val="green"/>
                <w:lang w:eastAsia="hi-IN" w:bidi="hi-IN"/>
              </w:rPr>
            </w:pPr>
            <w:r w:rsidRPr="002E6684">
              <w:rPr>
                <w:color w:val="000000"/>
                <w:sz w:val="20"/>
                <w:szCs w:val="20"/>
                <w:lang w:val="en-US" w:eastAsia="hi-IN" w:bidi="hi-IN"/>
              </w:rPr>
              <w:t>19</w:t>
            </w:r>
            <w:r w:rsidR="00A82A49" w:rsidRPr="002E6684">
              <w:rPr>
                <w:color w:val="000000"/>
                <w:sz w:val="20"/>
                <w:szCs w:val="20"/>
                <w:lang w:eastAsia="hi-IN" w:bidi="hi-IN"/>
              </w:rPr>
              <w:t xml:space="preserve"> 000</w:t>
            </w:r>
          </w:p>
        </w:tc>
        <w:tc>
          <w:tcPr>
            <w:tcW w:w="2126" w:type="dxa"/>
          </w:tcPr>
          <w:p w:rsidR="00A82A49" w:rsidRPr="006A0F1B" w:rsidRDefault="00A82A49" w:rsidP="00336332">
            <w:pPr>
              <w:jc w:val="center"/>
            </w:pPr>
            <w:r w:rsidRPr="006A0F1B">
              <w:rPr>
                <w:color w:val="000000"/>
                <w:sz w:val="20"/>
                <w:szCs w:val="20"/>
                <w:lang w:eastAsia="hi-IN" w:bidi="hi-IN"/>
              </w:rPr>
              <w:t>Интернет</w:t>
            </w:r>
          </w:p>
        </w:tc>
        <w:tc>
          <w:tcPr>
            <w:tcW w:w="1843" w:type="dxa"/>
          </w:tcPr>
          <w:p w:rsidR="00A82A49" w:rsidRPr="006A0F1B" w:rsidRDefault="00A82A49" w:rsidP="00336332">
            <w:pPr>
              <w:jc w:val="center"/>
            </w:pPr>
            <w:r w:rsidRPr="006A0F1B">
              <w:rPr>
                <w:color w:val="000000"/>
                <w:sz w:val="20"/>
                <w:szCs w:val="20"/>
                <w:lang w:eastAsia="hi-IN" w:bidi="hi-IN"/>
              </w:rPr>
              <w:t>ОАО «Ростелеком»</w:t>
            </w:r>
          </w:p>
        </w:tc>
        <w:tc>
          <w:tcPr>
            <w:tcW w:w="1275" w:type="dxa"/>
          </w:tcPr>
          <w:p w:rsidR="00A82A49" w:rsidRPr="002E6684" w:rsidRDefault="00A82A49" w:rsidP="007D610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 w:rsidRPr="002E6684">
              <w:rPr>
                <w:color w:val="000000"/>
                <w:sz w:val="20"/>
                <w:szCs w:val="20"/>
                <w:lang w:eastAsia="hi-IN" w:bidi="hi-IN"/>
              </w:rPr>
              <w:t>31.12.2015</w:t>
            </w:r>
          </w:p>
        </w:tc>
        <w:tc>
          <w:tcPr>
            <w:tcW w:w="1275" w:type="dxa"/>
          </w:tcPr>
          <w:p w:rsidR="00A82A49" w:rsidRPr="001C35B4" w:rsidRDefault="00A93926" w:rsidP="00203E12">
            <w:pPr>
              <w:spacing w:line="100" w:lineRule="atLeast"/>
              <w:jc w:val="center"/>
              <w:rPr>
                <w:b/>
                <w:color w:val="000000"/>
                <w:sz w:val="20"/>
                <w:szCs w:val="20"/>
                <w:highlight w:val="green"/>
                <w:lang w:eastAsia="hi-IN" w:bidi="hi-IN"/>
              </w:rPr>
            </w:pPr>
            <w:r w:rsidRPr="00B876DD">
              <w:rPr>
                <w:color w:val="000000"/>
                <w:sz w:val="20"/>
                <w:szCs w:val="20"/>
                <w:lang w:eastAsia="hi-IN" w:bidi="hi-IN"/>
              </w:rPr>
              <w:t>18 360,8</w:t>
            </w:r>
          </w:p>
        </w:tc>
      </w:tr>
      <w:tr w:rsidR="00A31A27" w:rsidRPr="007A4551" w:rsidTr="00292C9D">
        <w:tc>
          <w:tcPr>
            <w:tcW w:w="533" w:type="dxa"/>
          </w:tcPr>
          <w:p w:rsidR="00A31A27" w:rsidRPr="002E6684" w:rsidRDefault="00382781" w:rsidP="00203E12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 w:rsidRPr="002E6684">
              <w:rPr>
                <w:color w:val="000000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993" w:type="dxa"/>
          </w:tcPr>
          <w:p w:rsidR="00A31A27" w:rsidRPr="002E6684" w:rsidRDefault="002E6684" w:rsidP="002E6684">
            <w:pPr>
              <w:spacing w:line="100" w:lineRule="atLeast"/>
              <w:ind w:left="-107" w:right="-108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 w:rsidRPr="002E6684">
              <w:rPr>
                <w:color w:val="000000"/>
                <w:sz w:val="20"/>
                <w:szCs w:val="20"/>
                <w:lang w:val="en-US" w:eastAsia="hi-IN" w:bidi="hi-IN"/>
              </w:rPr>
              <w:t>2</w:t>
            </w:r>
            <w:r w:rsidR="00A31A27" w:rsidRPr="002E6684">
              <w:rPr>
                <w:color w:val="000000"/>
                <w:sz w:val="20"/>
                <w:szCs w:val="20"/>
                <w:lang w:eastAsia="hi-IN" w:bidi="hi-IN"/>
              </w:rPr>
              <w:t>2.0</w:t>
            </w:r>
            <w:r w:rsidRPr="002E6684">
              <w:rPr>
                <w:color w:val="000000"/>
                <w:sz w:val="20"/>
                <w:szCs w:val="20"/>
                <w:lang w:val="en-US" w:eastAsia="hi-IN" w:bidi="hi-IN"/>
              </w:rPr>
              <w:t>9</w:t>
            </w:r>
            <w:r w:rsidR="00A31A27" w:rsidRPr="002E6684">
              <w:rPr>
                <w:color w:val="000000"/>
                <w:sz w:val="20"/>
                <w:szCs w:val="20"/>
                <w:lang w:eastAsia="hi-IN" w:bidi="hi-IN"/>
              </w:rPr>
              <w:t xml:space="preserve">. 2015 </w:t>
            </w:r>
          </w:p>
        </w:tc>
        <w:tc>
          <w:tcPr>
            <w:tcW w:w="850" w:type="dxa"/>
          </w:tcPr>
          <w:p w:rsidR="00A31A27" w:rsidRPr="002E6684" w:rsidRDefault="00A31A27" w:rsidP="002E6684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val="en-US" w:eastAsia="hi-IN" w:bidi="hi-IN"/>
              </w:rPr>
            </w:pPr>
            <w:r w:rsidRPr="002E6684">
              <w:rPr>
                <w:color w:val="000000"/>
                <w:sz w:val="20"/>
                <w:szCs w:val="20"/>
                <w:lang w:eastAsia="hi-IN" w:bidi="hi-IN"/>
              </w:rPr>
              <w:t xml:space="preserve">№ </w:t>
            </w:r>
            <w:r w:rsidR="002E6684" w:rsidRPr="002E6684">
              <w:rPr>
                <w:color w:val="000000"/>
                <w:sz w:val="20"/>
                <w:szCs w:val="20"/>
                <w:lang w:val="en-US" w:eastAsia="hi-IN" w:bidi="hi-IN"/>
              </w:rPr>
              <w:t>27</w:t>
            </w:r>
          </w:p>
        </w:tc>
        <w:tc>
          <w:tcPr>
            <w:tcW w:w="1134" w:type="dxa"/>
          </w:tcPr>
          <w:p w:rsidR="00A31A27" w:rsidRPr="002E6684" w:rsidRDefault="002E6684" w:rsidP="00203E12">
            <w:pPr>
              <w:spacing w:line="100" w:lineRule="atLeast"/>
              <w:jc w:val="center"/>
              <w:rPr>
                <w:color w:val="000000"/>
                <w:sz w:val="20"/>
                <w:szCs w:val="20"/>
                <w:highlight w:val="green"/>
                <w:lang w:val="en-US" w:eastAsia="hi-IN" w:bidi="hi-IN"/>
              </w:rPr>
            </w:pPr>
            <w:r w:rsidRPr="002E6684">
              <w:rPr>
                <w:color w:val="000000"/>
                <w:sz w:val="20"/>
                <w:szCs w:val="20"/>
                <w:lang w:val="en-US" w:eastAsia="hi-IN" w:bidi="hi-IN"/>
              </w:rPr>
              <w:t>17 890</w:t>
            </w:r>
          </w:p>
        </w:tc>
        <w:tc>
          <w:tcPr>
            <w:tcW w:w="2126" w:type="dxa"/>
          </w:tcPr>
          <w:p w:rsidR="00A31A27" w:rsidRPr="002E6684" w:rsidRDefault="002E6684" w:rsidP="00203E12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 w:rsidRPr="002E6684">
              <w:rPr>
                <w:color w:val="000000"/>
                <w:sz w:val="20"/>
                <w:szCs w:val="20"/>
                <w:lang w:eastAsia="hi-IN" w:bidi="hi-IN"/>
              </w:rPr>
              <w:t>Персональная электронно вычислительная машина</w:t>
            </w:r>
          </w:p>
        </w:tc>
        <w:tc>
          <w:tcPr>
            <w:tcW w:w="1843" w:type="dxa"/>
          </w:tcPr>
          <w:p w:rsidR="00A31A27" w:rsidRPr="002E6684" w:rsidRDefault="00A31A27" w:rsidP="00203E12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 w:rsidRPr="002E6684">
              <w:rPr>
                <w:color w:val="000000"/>
                <w:sz w:val="20"/>
                <w:szCs w:val="20"/>
                <w:lang w:eastAsia="hi-IN" w:bidi="hi-IN"/>
              </w:rPr>
              <w:t>ИП Савельев</w:t>
            </w:r>
            <w:r w:rsidR="002E6684" w:rsidRPr="002E6684">
              <w:rPr>
                <w:color w:val="000000"/>
                <w:sz w:val="20"/>
                <w:szCs w:val="20"/>
                <w:lang w:eastAsia="hi-IN" w:bidi="hi-IN"/>
              </w:rPr>
              <w:t xml:space="preserve"> Н.А.</w:t>
            </w:r>
          </w:p>
        </w:tc>
        <w:tc>
          <w:tcPr>
            <w:tcW w:w="1275" w:type="dxa"/>
          </w:tcPr>
          <w:p w:rsidR="00A31A27" w:rsidRPr="002E6684" w:rsidRDefault="00A31A27" w:rsidP="00203E12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 w:rsidRPr="002E6684">
              <w:rPr>
                <w:color w:val="000000"/>
                <w:sz w:val="20"/>
                <w:szCs w:val="20"/>
                <w:lang w:eastAsia="hi-IN" w:bidi="hi-IN"/>
              </w:rPr>
              <w:t>31.12.2015</w:t>
            </w:r>
          </w:p>
        </w:tc>
        <w:tc>
          <w:tcPr>
            <w:tcW w:w="1275" w:type="dxa"/>
          </w:tcPr>
          <w:p w:rsidR="00A31A27" w:rsidRPr="007A4551" w:rsidRDefault="007A4551" w:rsidP="00203E12">
            <w:pPr>
              <w:spacing w:line="100" w:lineRule="atLeast"/>
              <w:jc w:val="center"/>
              <w:rPr>
                <w:b/>
                <w:color w:val="000000"/>
                <w:sz w:val="20"/>
                <w:szCs w:val="20"/>
                <w:lang w:eastAsia="hi-IN" w:bidi="hi-IN"/>
              </w:rPr>
            </w:pPr>
            <w:r w:rsidRPr="007A4551">
              <w:rPr>
                <w:b/>
                <w:color w:val="000000"/>
                <w:sz w:val="20"/>
                <w:szCs w:val="20"/>
                <w:lang w:eastAsia="hi-IN" w:bidi="hi-IN"/>
              </w:rPr>
              <w:t>17 890</w:t>
            </w:r>
          </w:p>
        </w:tc>
      </w:tr>
      <w:tr w:rsidR="00A31A27" w:rsidRPr="007A4551" w:rsidTr="00891B0A">
        <w:tc>
          <w:tcPr>
            <w:tcW w:w="533" w:type="dxa"/>
          </w:tcPr>
          <w:p w:rsidR="00A31A27" w:rsidRPr="00891B0A" w:rsidRDefault="00382781" w:rsidP="00203E12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 w:rsidRPr="00891B0A">
              <w:rPr>
                <w:color w:val="000000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993" w:type="dxa"/>
          </w:tcPr>
          <w:p w:rsidR="00A31A27" w:rsidRPr="00891B0A" w:rsidRDefault="00C94A0D" w:rsidP="00C94A0D">
            <w:pPr>
              <w:spacing w:line="100" w:lineRule="atLeast"/>
              <w:ind w:left="-107" w:right="-108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 w:rsidRPr="00891B0A">
              <w:rPr>
                <w:color w:val="000000"/>
                <w:sz w:val="20"/>
                <w:szCs w:val="20"/>
                <w:lang w:eastAsia="hi-IN" w:bidi="hi-IN"/>
              </w:rPr>
              <w:t>10</w:t>
            </w:r>
            <w:r w:rsidR="00A31A27" w:rsidRPr="00891B0A">
              <w:rPr>
                <w:color w:val="000000"/>
                <w:sz w:val="20"/>
                <w:szCs w:val="20"/>
                <w:lang w:eastAsia="hi-IN" w:bidi="hi-IN"/>
              </w:rPr>
              <w:t>.</w:t>
            </w:r>
            <w:r w:rsidRPr="00891B0A">
              <w:rPr>
                <w:color w:val="000000"/>
                <w:sz w:val="20"/>
                <w:szCs w:val="20"/>
                <w:lang w:eastAsia="hi-IN" w:bidi="hi-IN"/>
              </w:rPr>
              <w:t>11</w:t>
            </w:r>
            <w:r w:rsidR="00A31A27" w:rsidRPr="00891B0A">
              <w:rPr>
                <w:color w:val="000000"/>
                <w:sz w:val="20"/>
                <w:szCs w:val="20"/>
                <w:lang w:eastAsia="hi-IN" w:bidi="hi-IN"/>
              </w:rPr>
              <w:t xml:space="preserve">. 2015 </w:t>
            </w:r>
          </w:p>
        </w:tc>
        <w:tc>
          <w:tcPr>
            <w:tcW w:w="850" w:type="dxa"/>
          </w:tcPr>
          <w:p w:rsidR="00A31A27" w:rsidRPr="00891B0A" w:rsidRDefault="00A31A27" w:rsidP="00C94A0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 w:rsidRPr="00891B0A">
              <w:rPr>
                <w:color w:val="000000"/>
                <w:sz w:val="20"/>
                <w:szCs w:val="20"/>
                <w:lang w:eastAsia="hi-IN" w:bidi="hi-IN"/>
              </w:rPr>
              <w:t xml:space="preserve">№ </w:t>
            </w:r>
            <w:r w:rsidR="00C94A0D" w:rsidRPr="00891B0A">
              <w:rPr>
                <w:color w:val="000000"/>
                <w:sz w:val="20"/>
                <w:szCs w:val="20"/>
                <w:lang w:eastAsia="hi-IN" w:bidi="hi-IN"/>
              </w:rPr>
              <w:t>43</w:t>
            </w:r>
          </w:p>
        </w:tc>
        <w:tc>
          <w:tcPr>
            <w:tcW w:w="1134" w:type="dxa"/>
          </w:tcPr>
          <w:p w:rsidR="00A31A27" w:rsidRPr="001C35B4" w:rsidRDefault="00891B0A" w:rsidP="007D610F">
            <w:pPr>
              <w:spacing w:line="100" w:lineRule="atLeast"/>
              <w:jc w:val="center"/>
              <w:rPr>
                <w:color w:val="000000"/>
                <w:sz w:val="20"/>
                <w:szCs w:val="20"/>
                <w:highlight w:val="green"/>
                <w:lang w:eastAsia="hi-IN" w:bidi="hi-IN"/>
              </w:rPr>
            </w:pPr>
            <w:r w:rsidRPr="00891B0A">
              <w:rPr>
                <w:color w:val="000000"/>
                <w:sz w:val="20"/>
                <w:szCs w:val="20"/>
                <w:lang w:eastAsia="hi-IN" w:bidi="hi-IN"/>
              </w:rPr>
              <w:t>5 000</w:t>
            </w:r>
          </w:p>
        </w:tc>
        <w:tc>
          <w:tcPr>
            <w:tcW w:w="2126" w:type="dxa"/>
          </w:tcPr>
          <w:p w:rsidR="00A31A27" w:rsidRPr="001C35B4" w:rsidRDefault="00891B0A" w:rsidP="007D610F">
            <w:pPr>
              <w:spacing w:line="100" w:lineRule="atLeast"/>
              <w:jc w:val="center"/>
              <w:rPr>
                <w:color w:val="000000"/>
                <w:sz w:val="20"/>
                <w:szCs w:val="20"/>
                <w:highlight w:val="green"/>
                <w:lang w:eastAsia="hi-IN" w:bidi="hi-IN"/>
              </w:rPr>
            </w:pPr>
            <w:r w:rsidRPr="00891B0A">
              <w:rPr>
                <w:color w:val="000000"/>
                <w:sz w:val="20"/>
                <w:szCs w:val="20"/>
                <w:lang w:eastAsia="hi-IN" w:bidi="hi-IN"/>
              </w:rPr>
              <w:t>Канцтовары</w:t>
            </w:r>
          </w:p>
        </w:tc>
        <w:tc>
          <w:tcPr>
            <w:tcW w:w="1843" w:type="dxa"/>
            <w:shd w:val="clear" w:color="auto" w:fill="auto"/>
          </w:tcPr>
          <w:p w:rsidR="00A31A27" w:rsidRPr="00891B0A" w:rsidRDefault="00891B0A" w:rsidP="007D610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 w:rsidRPr="00891B0A">
              <w:rPr>
                <w:color w:val="000000"/>
                <w:sz w:val="20"/>
                <w:szCs w:val="20"/>
                <w:lang w:eastAsia="hi-IN" w:bidi="hi-IN"/>
              </w:rPr>
              <w:t>ИП Стифоров В.В.</w:t>
            </w:r>
          </w:p>
        </w:tc>
        <w:tc>
          <w:tcPr>
            <w:tcW w:w="1275" w:type="dxa"/>
          </w:tcPr>
          <w:p w:rsidR="00A31A27" w:rsidRPr="00891B0A" w:rsidRDefault="00A31A27" w:rsidP="007D610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 w:rsidRPr="00891B0A">
              <w:rPr>
                <w:color w:val="000000"/>
                <w:sz w:val="20"/>
                <w:szCs w:val="20"/>
                <w:lang w:eastAsia="hi-IN" w:bidi="hi-IN"/>
              </w:rPr>
              <w:t>31.12.2015</w:t>
            </w:r>
          </w:p>
        </w:tc>
        <w:tc>
          <w:tcPr>
            <w:tcW w:w="1275" w:type="dxa"/>
          </w:tcPr>
          <w:p w:rsidR="00A31A27" w:rsidRPr="007A4551" w:rsidRDefault="007A4551" w:rsidP="00203E12">
            <w:pPr>
              <w:spacing w:line="100" w:lineRule="atLeast"/>
              <w:jc w:val="center"/>
              <w:rPr>
                <w:b/>
                <w:color w:val="000000"/>
                <w:sz w:val="20"/>
                <w:szCs w:val="20"/>
                <w:lang w:eastAsia="hi-IN" w:bidi="hi-IN"/>
              </w:rPr>
            </w:pPr>
            <w:r w:rsidRPr="007A4551">
              <w:rPr>
                <w:b/>
                <w:color w:val="000000"/>
                <w:sz w:val="20"/>
                <w:szCs w:val="20"/>
                <w:lang w:eastAsia="hi-IN" w:bidi="hi-IN"/>
              </w:rPr>
              <w:t>5 000</w:t>
            </w:r>
          </w:p>
        </w:tc>
      </w:tr>
      <w:tr w:rsidR="00A31A27" w:rsidRPr="001C35B4" w:rsidTr="00292C9D">
        <w:tc>
          <w:tcPr>
            <w:tcW w:w="533" w:type="dxa"/>
          </w:tcPr>
          <w:p w:rsidR="00A31A27" w:rsidRPr="00176CC5" w:rsidRDefault="00382781" w:rsidP="00203E12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 w:rsidRPr="00176CC5">
              <w:rPr>
                <w:color w:val="000000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993" w:type="dxa"/>
          </w:tcPr>
          <w:p w:rsidR="00A31A27" w:rsidRPr="00176CC5" w:rsidRDefault="00891B0A" w:rsidP="00891B0A">
            <w:pPr>
              <w:spacing w:line="100" w:lineRule="atLeast"/>
              <w:ind w:left="-107" w:right="-108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 w:rsidRPr="00176CC5">
              <w:rPr>
                <w:color w:val="000000"/>
                <w:sz w:val="20"/>
                <w:szCs w:val="20"/>
                <w:lang w:eastAsia="hi-IN" w:bidi="hi-IN"/>
              </w:rPr>
              <w:t>03</w:t>
            </w:r>
            <w:r w:rsidR="00A31A27" w:rsidRPr="00176CC5">
              <w:rPr>
                <w:color w:val="000000"/>
                <w:sz w:val="20"/>
                <w:szCs w:val="20"/>
                <w:lang w:eastAsia="hi-IN" w:bidi="hi-IN"/>
              </w:rPr>
              <w:t>.</w:t>
            </w:r>
            <w:r w:rsidRPr="00176CC5">
              <w:rPr>
                <w:color w:val="000000"/>
                <w:sz w:val="20"/>
                <w:szCs w:val="20"/>
                <w:lang w:eastAsia="hi-IN" w:bidi="hi-IN"/>
              </w:rPr>
              <w:t>12</w:t>
            </w:r>
            <w:r w:rsidR="00A31A27" w:rsidRPr="00176CC5">
              <w:rPr>
                <w:color w:val="000000"/>
                <w:sz w:val="20"/>
                <w:szCs w:val="20"/>
                <w:lang w:eastAsia="hi-IN" w:bidi="hi-IN"/>
              </w:rPr>
              <w:t>. 2015</w:t>
            </w:r>
          </w:p>
        </w:tc>
        <w:tc>
          <w:tcPr>
            <w:tcW w:w="850" w:type="dxa"/>
          </w:tcPr>
          <w:p w:rsidR="00A31A27" w:rsidRPr="00176CC5" w:rsidRDefault="00A31A27" w:rsidP="00891B0A">
            <w:pPr>
              <w:spacing w:line="100" w:lineRule="atLeast"/>
              <w:ind w:left="-108" w:right="-108"/>
              <w:jc w:val="center"/>
              <w:rPr>
                <w:color w:val="000000"/>
                <w:sz w:val="20"/>
                <w:szCs w:val="20"/>
                <w:lang w:val="en-US" w:eastAsia="hi-IN" w:bidi="hi-IN"/>
              </w:rPr>
            </w:pPr>
            <w:r w:rsidRPr="00176CC5">
              <w:rPr>
                <w:color w:val="000000"/>
                <w:sz w:val="20"/>
                <w:szCs w:val="20"/>
                <w:lang w:eastAsia="hi-IN" w:bidi="hi-IN"/>
              </w:rPr>
              <w:t xml:space="preserve">№ </w:t>
            </w:r>
            <w:r w:rsidR="00891B0A" w:rsidRPr="00176CC5">
              <w:rPr>
                <w:color w:val="000000"/>
                <w:sz w:val="20"/>
                <w:szCs w:val="20"/>
                <w:lang w:val="en-US" w:eastAsia="hi-IN" w:bidi="hi-IN"/>
              </w:rPr>
              <w:t>026/0312</w:t>
            </w:r>
            <w:r w:rsidR="00891B0A" w:rsidRPr="00176CC5">
              <w:rPr>
                <w:color w:val="000000"/>
                <w:sz w:val="20"/>
                <w:szCs w:val="20"/>
                <w:lang w:val="en-US" w:eastAsia="hi-IN" w:bidi="hi-IN"/>
              </w:rPr>
              <w:lastRenderedPageBreak/>
              <w:t>15/011</w:t>
            </w:r>
          </w:p>
        </w:tc>
        <w:tc>
          <w:tcPr>
            <w:tcW w:w="1134" w:type="dxa"/>
          </w:tcPr>
          <w:p w:rsidR="00A31A27" w:rsidRPr="001C35B4" w:rsidRDefault="00891B0A" w:rsidP="007D610F">
            <w:pPr>
              <w:spacing w:line="100" w:lineRule="atLeast"/>
              <w:jc w:val="center"/>
              <w:rPr>
                <w:color w:val="000000"/>
                <w:sz w:val="20"/>
                <w:szCs w:val="20"/>
                <w:highlight w:val="green"/>
                <w:lang w:eastAsia="hi-IN" w:bidi="hi-IN"/>
              </w:rPr>
            </w:pPr>
            <w:r w:rsidRPr="00891B0A">
              <w:rPr>
                <w:color w:val="000000"/>
                <w:sz w:val="20"/>
                <w:szCs w:val="20"/>
                <w:lang w:eastAsia="hi-IN" w:bidi="hi-IN"/>
              </w:rPr>
              <w:lastRenderedPageBreak/>
              <w:t>4 200</w:t>
            </w:r>
          </w:p>
        </w:tc>
        <w:tc>
          <w:tcPr>
            <w:tcW w:w="2126" w:type="dxa"/>
          </w:tcPr>
          <w:p w:rsidR="00A31A27" w:rsidRPr="001C35B4" w:rsidRDefault="00E16FDD" w:rsidP="00E16FDD">
            <w:pPr>
              <w:spacing w:line="100" w:lineRule="atLeast"/>
              <w:jc w:val="center"/>
              <w:rPr>
                <w:color w:val="000000"/>
                <w:sz w:val="20"/>
                <w:szCs w:val="20"/>
                <w:highlight w:val="green"/>
                <w:lang w:eastAsia="hi-IN" w:bidi="hi-IN"/>
              </w:rPr>
            </w:pPr>
            <w:r w:rsidRPr="00E16FDD">
              <w:rPr>
                <w:color w:val="000000"/>
                <w:sz w:val="20"/>
                <w:szCs w:val="20"/>
                <w:lang w:eastAsia="hi-IN" w:bidi="hi-IN"/>
              </w:rPr>
              <w:t>Базовая лицензия на программу</w:t>
            </w:r>
            <w:r>
              <w:rPr>
                <w:color w:val="000000"/>
                <w:sz w:val="20"/>
                <w:szCs w:val="20"/>
                <w:lang w:eastAsia="hi-IN" w:bidi="hi-IN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hi-IN" w:bidi="hi-IN"/>
              </w:rPr>
              <w:lastRenderedPageBreak/>
              <w:t>формирования, хранения и проверки отчетности</w:t>
            </w:r>
          </w:p>
        </w:tc>
        <w:tc>
          <w:tcPr>
            <w:tcW w:w="1843" w:type="dxa"/>
          </w:tcPr>
          <w:p w:rsidR="00A31A27" w:rsidRPr="00E16FDD" w:rsidRDefault="00E16FDD" w:rsidP="007D610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 w:rsidRPr="00E16FDD">
              <w:rPr>
                <w:color w:val="000000"/>
                <w:sz w:val="20"/>
                <w:szCs w:val="20"/>
                <w:lang w:eastAsia="hi-IN" w:bidi="hi-IN"/>
              </w:rPr>
              <w:lastRenderedPageBreak/>
              <w:t>ООО «Бизнес Софт»</w:t>
            </w:r>
          </w:p>
        </w:tc>
        <w:tc>
          <w:tcPr>
            <w:tcW w:w="1275" w:type="dxa"/>
          </w:tcPr>
          <w:p w:rsidR="00A31A27" w:rsidRPr="00E16FDD" w:rsidRDefault="00A31A27" w:rsidP="00FE4681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 w:rsidRPr="00E16FDD">
              <w:rPr>
                <w:color w:val="000000"/>
                <w:sz w:val="20"/>
                <w:szCs w:val="20"/>
                <w:lang w:eastAsia="hi-IN" w:bidi="hi-IN"/>
              </w:rPr>
              <w:t>31.12.201</w:t>
            </w:r>
            <w:r w:rsidR="00FE4681">
              <w:rPr>
                <w:color w:val="000000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1275" w:type="dxa"/>
          </w:tcPr>
          <w:p w:rsidR="00A31A27" w:rsidRPr="001C35B4" w:rsidRDefault="007A4551" w:rsidP="00203E12">
            <w:pPr>
              <w:spacing w:line="100" w:lineRule="atLeast"/>
              <w:jc w:val="center"/>
              <w:rPr>
                <w:b/>
                <w:color w:val="000000"/>
                <w:sz w:val="20"/>
                <w:szCs w:val="20"/>
                <w:highlight w:val="green"/>
                <w:lang w:eastAsia="hi-IN" w:bidi="hi-IN"/>
              </w:rPr>
            </w:pPr>
            <w:r w:rsidRPr="007A4551">
              <w:rPr>
                <w:b/>
                <w:color w:val="000000"/>
                <w:sz w:val="20"/>
                <w:szCs w:val="20"/>
                <w:lang w:eastAsia="hi-IN" w:bidi="hi-IN"/>
              </w:rPr>
              <w:t>4 200</w:t>
            </w:r>
          </w:p>
        </w:tc>
      </w:tr>
      <w:tr w:rsidR="00A31A27" w:rsidRPr="001C35B4" w:rsidTr="006A3769">
        <w:tc>
          <w:tcPr>
            <w:tcW w:w="10029" w:type="dxa"/>
            <w:gridSpan w:val="8"/>
          </w:tcPr>
          <w:p w:rsidR="00A31A27" w:rsidRPr="001C35B4" w:rsidRDefault="00A31A27" w:rsidP="005F5785">
            <w:pPr>
              <w:spacing w:line="100" w:lineRule="atLeast"/>
              <w:jc w:val="center"/>
              <w:rPr>
                <w:color w:val="000000"/>
                <w:sz w:val="20"/>
                <w:szCs w:val="20"/>
                <w:highlight w:val="green"/>
                <w:lang w:eastAsia="hi-IN" w:bidi="hi-IN"/>
              </w:rPr>
            </w:pPr>
            <w:r w:rsidRPr="00FC2301">
              <w:rPr>
                <w:b/>
                <w:color w:val="000000"/>
                <w:sz w:val="22"/>
                <w:szCs w:val="22"/>
                <w:lang w:eastAsia="hi-IN" w:bidi="hi-IN"/>
              </w:rPr>
              <w:lastRenderedPageBreak/>
              <w:t xml:space="preserve">Контракты заключенные в 2016 году. </w:t>
            </w:r>
          </w:p>
        </w:tc>
      </w:tr>
      <w:tr w:rsidR="004A0AA4" w:rsidRPr="001C35B4" w:rsidTr="00292C9D">
        <w:tc>
          <w:tcPr>
            <w:tcW w:w="533" w:type="dxa"/>
          </w:tcPr>
          <w:p w:rsidR="004A0AA4" w:rsidRPr="004A0AA4" w:rsidRDefault="004A0AA4" w:rsidP="00203E12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 w:rsidRPr="004A0AA4">
              <w:rPr>
                <w:color w:val="000000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993" w:type="dxa"/>
          </w:tcPr>
          <w:p w:rsidR="004A0AA4" w:rsidRPr="00FC2301" w:rsidRDefault="004A0AA4" w:rsidP="004A0AA4">
            <w:pPr>
              <w:spacing w:line="100" w:lineRule="atLeast"/>
              <w:ind w:left="-107" w:right="-108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 w:rsidRPr="00FC2301">
              <w:rPr>
                <w:color w:val="000000"/>
                <w:sz w:val="20"/>
                <w:szCs w:val="20"/>
                <w:lang w:eastAsia="hi-IN" w:bidi="hi-IN"/>
              </w:rPr>
              <w:t>25.01. 2016</w:t>
            </w:r>
          </w:p>
        </w:tc>
        <w:tc>
          <w:tcPr>
            <w:tcW w:w="850" w:type="dxa"/>
          </w:tcPr>
          <w:p w:rsidR="004A0AA4" w:rsidRPr="00FC2301" w:rsidRDefault="004A0AA4" w:rsidP="004A0AA4">
            <w:pPr>
              <w:spacing w:line="100" w:lineRule="atLeast"/>
              <w:ind w:right="-108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 w:rsidRPr="00FC2301">
              <w:rPr>
                <w:color w:val="000000"/>
                <w:sz w:val="20"/>
                <w:szCs w:val="20"/>
                <w:lang w:eastAsia="hi-IN" w:bidi="hi-IN"/>
              </w:rPr>
              <w:t xml:space="preserve">№ </w:t>
            </w:r>
            <w:r>
              <w:rPr>
                <w:color w:val="000000"/>
                <w:sz w:val="20"/>
                <w:szCs w:val="20"/>
                <w:lang w:eastAsia="hi-IN" w:bidi="hi-IN"/>
              </w:rPr>
              <w:t>565852</w:t>
            </w:r>
          </w:p>
        </w:tc>
        <w:tc>
          <w:tcPr>
            <w:tcW w:w="1134" w:type="dxa"/>
          </w:tcPr>
          <w:p w:rsidR="004A0AA4" w:rsidRPr="00FC2301" w:rsidRDefault="004A0AA4" w:rsidP="004A0AA4">
            <w:pPr>
              <w:spacing w:line="100" w:lineRule="atLeast"/>
              <w:ind w:right="-108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40</w:t>
            </w:r>
            <w:r w:rsidRPr="00FC2301">
              <w:rPr>
                <w:color w:val="000000"/>
                <w:sz w:val="20"/>
                <w:szCs w:val="20"/>
                <w:lang w:eastAsia="hi-IN" w:bidi="hi-IN"/>
              </w:rPr>
              <w:t xml:space="preserve"> 000</w:t>
            </w:r>
          </w:p>
        </w:tc>
        <w:tc>
          <w:tcPr>
            <w:tcW w:w="2126" w:type="dxa"/>
          </w:tcPr>
          <w:p w:rsidR="004A0AA4" w:rsidRPr="00FC2301" w:rsidRDefault="004A0AA4" w:rsidP="004A0AA4">
            <w:pPr>
              <w:spacing w:line="100" w:lineRule="atLeast"/>
              <w:ind w:right="-108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 w:rsidRPr="00FC2301">
              <w:rPr>
                <w:color w:val="000000"/>
                <w:sz w:val="20"/>
                <w:szCs w:val="20"/>
                <w:lang w:eastAsia="hi-IN" w:bidi="hi-IN"/>
              </w:rPr>
              <w:t>Услуги связи</w:t>
            </w:r>
          </w:p>
        </w:tc>
        <w:tc>
          <w:tcPr>
            <w:tcW w:w="1843" w:type="dxa"/>
          </w:tcPr>
          <w:p w:rsidR="004A0AA4" w:rsidRPr="00FC2301" w:rsidRDefault="004A0AA4" w:rsidP="004A0AA4">
            <w:pPr>
              <w:spacing w:line="100" w:lineRule="atLeast"/>
              <w:ind w:right="-108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 w:rsidRPr="00FC2301">
              <w:rPr>
                <w:color w:val="000000"/>
                <w:sz w:val="20"/>
                <w:szCs w:val="20"/>
                <w:lang w:eastAsia="hi-IN" w:bidi="hi-IN"/>
              </w:rPr>
              <w:t>ОАО «Ростелеком»</w:t>
            </w:r>
          </w:p>
        </w:tc>
        <w:tc>
          <w:tcPr>
            <w:tcW w:w="1275" w:type="dxa"/>
          </w:tcPr>
          <w:p w:rsidR="004A0AA4" w:rsidRPr="001C35B4" w:rsidRDefault="004A0AA4" w:rsidP="004A0AA4">
            <w:pPr>
              <w:spacing w:line="100" w:lineRule="atLeast"/>
              <w:ind w:right="-108"/>
              <w:jc w:val="center"/>
              <w:rPr>
                <w:color w:val="000000"/>
                <w:sz w:val="20"/>
                <w:szCs w:val="20"/>
                <w:highlight w:val="green"/>
                <w:lang w:eastAsia="hi-IN" w:bidi="hi-IN"/>
              </w:rPr>
            </w:pPr>
            <w:r w:rsidRPr="00FC2301">
              <w:rPr>
                <w:color w:val="000000"/>
                <w:sz w:val="20"/>
                <w:szCs w:val="20"/>
                <w:lang w:eastAsia="hi-IN" w:bidi="hi-IN"/>
              </w:rPr>
              <w:t>31.12.2016</w:t>
            </w:r>
          </w:p>
        </w:tc>
        <w:tc>
          <w:tcPr>
            <w:tcW w:w="1275" w:type="dxa"/>
          </w:tcPr>
          <w:p w:rsidR="004A0AA4" w:rsidRPr="001C35B4" w:rsidRDefault="00485DAF" w:rsidP="00203E12">
            <w:pPr>
              <w:spacing w:line="100" w:lineRule="atLeast"/>
              <w:jc w:val="center"/>
              <w:rPr>
                <w:color w:val="000000"/>
                <w:sz w:val="20"/>
                <w:szCs w:val="20"/>
                <w:highlight w:val="green"/>
                <w:lang w:eastAsia="hi-IN" w:bidi="hi-IN"/>
              </w:rPr>
            </w:pPr>
            <w:r w:rsidRPr="00485DAF">
              <w:rPr>
                <w:sz w:val="20"/>
                <w:szCs w:val="20"/>
                <w:lang w:eastAsia="hi-IN" w:bidi="hi-IN"/>
              </w:rPr>
              <w:t>21 886,57</w:t>
            </w:r>
          </w:p>
        </w:tc>
      </w:tr>
      <w:tr w:rsidR="004A0AA4" w:rsidRPr="001C35B4" w:rsidTr="00292C9D">
        <w:tc>
          <w:tcPr>
            <w:tcW w:w="533" w:type="dxa"/>
          </w:tcPr>
          <w:p w:rsidR="004A0AA4" w:rsidRPr="004A0AA4" w:rsidRDefault="004A0AA4" w:rsidP="00203E12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 w:rsidRPr="004A0AA4">
              <w:rPr>
                <w:color w:val="000000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993" w:type="dxa"/>
          </w:tcPr>
          <w:p w:rsidR="004A0AA4" w:rsidRPr="00FC2301" w:rsidRDefault="004A0AA4" w:rsidP="00336332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 w:rsidRPr="00FC2301">
              <w:rPr>
                <w:color w:val="000000"/>
                <w:sz w:val="20"/>
                <w:szCs w:val="20"/>
                <w:lang w:eastAsia="hi-IN" w:bidi="hi-IN"/>
              </w:rPr>
              <w:t>25.01. 2016</w:t>
            </w:r>
          </w:p>
        </w:tc>
        <w:tc>
          <w:tcPr>
            <w:tcW w:w="850" w:type="dxa"/>
          </w:tcPr>
          <w:p w:rsidR="004A0AA4" w:rsidRPr="00FC2301" w:rsidRDefault="004A0AA4" w:rsidP="00336332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 w:rsidRPr="00FC2301">
              <w:rPr>
                <w:color w:val="000000"/>
                <w:sz w:val="20"/>
                <w:szCs w:val="20"/>
                <w:lang w:eastAsia="hi-IN" w:bidi="hi-IN"/>
              </w:rPr>
              <w:t>№ 255098706</w:t>
            </w:r>
          </w:p>
        </w:tc>
        <w:tc>
          <w:tcPr>
            <w:tcW w:w="1134" w:type="dxa"/>
          </w:tcPr>
          <w:p w:rsidR="004A0AA4" w:rsidRPr="00FC2301" w:rsidRDefault="004A0AA4" w:rsidP="00336332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 w:rsidRPr="00FC2301">
              <w:rPr>
                <w:color w:val="000000"/>
                <w:sz w:val="20"/>
                <w:szCs w:val="20"/>
                <w:lang w:eastAsia="hi-IN" w:bidi="hi-IN"/>
              </w:rPr>
              <w:t>21 000</w:t>
            </w:r>
          </w:p>
        </w:tc>
        <w:tc>
          <w:tcPr>
            <w:tcW w:w="2126" w:type="dxa"/>
          </w:tcPr>
          <w:p w:rsidR="004A0AA4" w:rsidRPr="00FC2301" w:rsidRDefault="004A0AA4" w:rsidP="00336332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 w:rsidRPr="00FC2301">
              <w:rPr>
                <w:color w:val="000000"/>
                <w:sz w:val="20"/>
                <w:szCs w:val="20"/>
                <w:lang w:eastAsia="hi-IN" w:bidi="hi-IN"/>
              </w:rPr>
              <w:t>Услуги связи</w:t>
            </w:r>
          </w:p>
        </w:tc>
        <w:tc>
          <w:tcPr>
            <w:tcW w:w="1843" w:type="dxa"/>
          </w:tcPr>
          <w:p w:rsidR="004A0AA4" w:rsidRPr="00FC2301" w:rsidRDefault="004A0AA4" w:rsidP="00336332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 w:rsidRPr="00FC2301">
              <w:rPr>
                <w:color w:val="000000"/>
                <w:sz w:val="20"/>
                <w:szCs w:val="20"/>
                <w:lang w:eastAsia="hi-IN" w:bidi="hi-IN"/>
              </w:rPr>
              <w:t>ОАО «Ростелеком»</w:t>
            </w:r>
          </w:p>
        </w:tc>
        <w:tc>
          <w:tcPr>
            <w:tcW w:w="1275" w:type="dxa"/>
          </w:tcPr>
          <w:p w:rsidR="004A0AA4" w:rsidRPr="001C35B4" w:rsidRDefault="004A0AA4" w:rsidP="00336332">
            <w:pPr>
              <w:spacing w:line="100" w:lineRule="atLeast"/>
              <w:jc w:val="center"/>
              <w:rPr>
                <w:color w:val="000000"/>
                <w:sz w:val="20"/>
                <w:szCs w:val="20"/>
                <w:highlight w:val="green"/>
                <w:lang w:eastAsia="hi-IN" w:bidi="hi-IN"/>
              </w:rPr>
            </w:pPr>
            <w:r w:rsidRPr="00FC2301">
              <w:rPr>
                <w:color w:val="000000"/>
                <w:sz w:val="20"/>
                <w:szCs w:val="20"/>
                <w:lang w:eastAsia="hi-IN" w:bidi="hi-IN"/>
              </w:rPr>
              <w:t>31.12.2016</w:t>
            </w:r>
          </w:p>
        </w:tc>
        <w:tc>
          <w:tcPr>
            <w:tcW w:w="1275" w:type="dxa"/>
          </w:tcPr>
          <w:p w:rsidR="004A0AA4" w:rsidRPr="00485DAF" w:rsidRDefault="00485DAF" w:rsidP="00203E12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 w:rsidRPr="00485DAF">
              <w:rPr>
                <w:sz w:val="20"/>
                <w:szCs w:val="20"/>
                <w:lang w:eastAsia="hi-IN" w:bidi="hi-IN"/>
              </w:rPr>
              <w:t>11 977</w:t>
            </w:r>
          </w:p>
        </w:tc>
      </w:tr>
      <w:tr w:rsidR="004A0AA4" w:rsidRPr="001C35B4" w:rsidTr="00292C9D">
        <w:tc>
          <w:tcPr>
            <w:tcW w:w="533" w:type="dxa"/>
          </w:tcPr>
          <w:p w:rsidR="004A0AA4" w:rsidRPr="004A0AA4" w:rsidRDefault="004A0AA4" w:rsidP="00203E12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 w:rsidRPr="004A0AA4">
              <w:rPr>
                <w:color w:val="000000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993" w:type="dxa"/>
          </w:tcPr>
          <w:p w:rsidR="004A0AA4" w:rsidRPr="00FC2301" w:rsidRDefault="004A0AA4" w:rsidP="00336332">
            <w:pPr>
              <w:spacing w:line="100" w:lineRule="atLeast"/>
              <w:ind w:left="-106" w:right="-108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 w:rsidRPr="00FC2301">
              <w:rPr>
                <w:color w:val="000000"/>
                <w:sz w:val="20"/>
                <w:szCs w:val="20"/>
                <w:lang w:eastAsia="hi-IN" w:bidi="hi-IN"/>
              </w:rPr>
              <w:t>25.01. 2016</w:t>
            </w:r>
          </w:p>
        </w:tc>
        <w:tc>
          <w:tcPr>
            <w:tcW w:w="850" w:type="dxa"/>
          </w:tcPr>
          <w:p w:rsidR="004A0AA4" w:rsidRPr="00FC2301" w:rsidRDefault="004A0AA4" w:rsidP="00336332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 w:rsidRPr="00FC2301">
              <w:rPr>
                <w:color w:val="000000"/>
                <w:sz w:val="20"/>
                <w:szCs w:val="20"/>
                <w:lang w:eastAsia="hi-IN" w:bidi="hi-IN"/>
              </w:rPr>
              <w:t>№ 2</w:t>
            </w:r>
            <w:r>
              <w:rPr>
                <w:color w:val="000000"/>
                <w:sz w:val="20"/>
                <w:szCs w:val="20"/>
                <w:lang w:eastAsia="hi-IN" w:bidi="hi-IN"/>
              </w:rPr>
              <w:t>412111</w:t>
            </w:r>
          </w:p>
        </w:tc>
        <w:tc>
          <w:tcPr>
            <w:tcW w:w="1134" w:type="dxa"/>
          </w:tcPr>
          <w:p w:rsidR="004A0AA4" w:rsidRPr="00FC2301" w:rsidRDefault="004A0AA4" w:rsidP="00336332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 w:rsidRPr="00FC2301">
              <w:rPr>
                <w:color w:val="000000"/>
                <w:sz w:val="20"/>
                <w:szCs w:val="20"/>
                <w:lang w:eastAsia="hi-IN" w:bidi="hi-IN"/>
              </w:rPr>
              <w:t>21 000</w:t>
            </w:r>
          </w:p>
        </w:tc>
        <w:tc>
          <w:tcPr>
            <w:tcW w:w="2126" w:type="dxa"/>
          </w:tcPr>
          <w:p w:rsidR="004A0AA4" w:rsidRPr="00FC2301" w:rsidRDefault="004A0AA4" w:rsidP="00336332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 w:rsidRPr="00FC2301">
              <w:rPr>
                <w:color w:val="000000"/>
                <w:sz w:val="20"/>
                <w:szCs w:val="20"/>
                <w:lang w:eastAsia="hi-IN" w:bidi="hi-IN"/>
              </w:rPr>
              <w:t>Услуги связи</w:t>
            </w:r>
          </w:p>
        </w:tc>
        <w:tc>
          <w:tcPr>
            <w:tcW w:w="1843" w:type="dxa"/>
          </w:tcPr>
          <w:p w:rsidR="004A0AA4" w:rsidRPr="00FC2301" w:rsidRDefault="004A0AA4" w:rsidP="00336332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 w:rsidRPr="00FC2301">
              <w:rPr>
                <w:color w:val="000000"/>
                <w:sz w:val="20"/>
                <w:szCs w:val="20"/>
                <w:lang w:eastAsia="hi-IN" w:bidi="hi-IN"/>
              </w:rPr>
              <w:t>ОАО «Ростелеком»</w:t>
            </w:r>
          </w:p>
        </w:tc>
        <w:tc>
          <w:tcPr>
            <w:tcW w:w="1275" w:type="dxa"/>
          </w:tcPr>
          <w:p w:rsidR="004A0AA4" w:rsidRPr="001C35B4" w:rsidRDefault="004A0AA4" w:rsidP="00336332">
            <w:pPr>
              <w:spacing w:line="100" w:lineRule="atLeast"/>
              <w:jc w:val="center"/>
              <w:rPr>
                <w:color w:val="000000"/>
                <w:sz w:val="20"/>
                <w:szCs w:val="20"/>
                <w:highlight w:val="green"/>
                <w:lang w:eastAsia="hi-IN" w:bidi="hi-IN"/>
              </w:rPr>
            </w:pPr>
            <w:r w:rsidRPr="00FC2301">
              <w:rPr>
                <w:color w:val="000000"/>
                <w:sz w:val="20"/>
                <w:szCs w:val="20"/>
                <w:lang w:eastAsia="hi-IN" w:bidi="hi-IN"/>
              </w:rPr>
              <w:t>31.12.2016</w:t>
            </w:r>
          </w:p>
        </w:tc>
        <w:tc>
          <w:tcPr>
            <w:tcW w:w="1275" w:type="dxa"/>
          </w:tcPr>
          <w:p w:rsidR="004A0AA4" w:rsidRPr="00485DAF" w:rsidRDefault="00485DAF" w:rsidP="00203E12">
            <w:pPr>
              <w:spacing w:line="100" w:lineRule="atLeast"/>
              <w:jc w:val="center"/>
              <w:rPr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  <w:lang w:eastAsia="hi-IN" w:bidi="hi-IN"/>
              </w:rPr>
              <w:t>11 440,1</w:t>
            </w:r>
          </w:p>
        </w:tc>
      </w:tr>
      <w:tr w:rsidR="004A0AA4" w:rsidRPr="001C35B4" w:rsidTr="00292C9D">
        <w:tc>
          <w:tcPr>
            <w:tcW w:w="533" w:type="dxa"/>
          </w:tcPr>
          <w:p w:rsidR="004A0AA4" w:rsidRPr="00FC2301" w:rsidRDefault="004A0AA4" w:rsidP="00203E12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 w:rsidRPr="00FC2301">
              <w:rPr>
                <w:color w:val="000000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993" w:type="dxa"/>
          </w:tcPr>
          <w:p w:rsidR="004A0AA4" w:rsidRPr="001C35B4" w:rsidRDefault="004A0AA4" w:rsidP="00336332">
            <w:pPr>
              <w:spacing w:line="100" w:lineRule="atLeast"/>
              <w:jc w:val="center"/>
              <w:rPr>
                <w:color w:val="000000"/>
                <w:sz w:val="20"/>
                <w:szCs w:val="20"/>
                <w:highlight w:val="green"/>
                <w:lang w:eastAsia="hi-IN" w:bidi="hi-IN"/>
              </w:rPr>
            </w:pPr>
            <w:r w:rsidRPr="00F16BE5">
              <w:rPr>
                <w:color w:val="000000"/>
                <w:sz w:val="20"/>
                <w:szCs w:val="20"/>
                <w:lang w:eastAsia="hi-IN" w:bidi="hi-IN"/>
              </w:rPr>
              <w:t>12.05. 2016</w:t>
            </w:r>
          </w:p>
        </w:tc>
        <w:tc>
          <w:tcPr>
            <w:tcW w:w="850" w:type="dxa"/>
          </w:tcPr>
          <w:p w:rsidR="004A0AA4" w:rsidRPr="001C35B4" w:rsidRDefault="004A0AA4" w:rsidP="00336332">
            <w:pPr>
              <w:spacing w:line="100" w:lineRule="atLeast"/>
              <w:jc w:val="center"/>
              <w:rPr>
                <w:color w:val="000000"/>
                <w:sz w:val="20"/>
                <w:szCs w:val="20"/>
                <w:highlight w:val="green"/>
                <w:lang w:eastAsia="hi-IN" w:bidi="hi-IN"/>
              </w:rPr>
            </w:pPr>
            <w:r w:rsidRPr="00F16BE5">
              <w:rPr>
                <w:color w:val="000000"/>
                <w:sz w:val="20"/>
                <w:szCs w:val="20"/>
                <w:lang w:eastAsia="hi-IN" w:bidi="hi-IN"/>
              </w:rPr>
              <w:t>№ 30</w:t>
            </w:r>
          </w:p>
        </w:tc>
        <w:tc>
          <w:tcPr>
            <w:tcW w:w="1134" w:type="dxa"/>
          </w:tcPr>
          <w:p w:rsidR="004A0AA4" w:rsidRPr="001C35B4" w:rsidRDefault="004A0AA4" w:rsidP="00336332">
            <w:pPr>
              <w:spacing w:line="100" w:lineRule="atLeast"/>
              <w:jc w:val="center"/>
              <w:rPr>
                <w:color w:val="000000"/>
                <w:sz w:val="20"/>
                <w:szCs w:val="20"/>
                <w:highlight w:val="green"/>
                <w:lang w:eastAsia="hi-IN" w:bidi="hi-IN"/>
              </w:rPr>
            </w:pPr>
            <w:r w:rsidRPr="00F16BE5">
              <w:rPr>
                <w:color w:val="000000"/>
                <w:sz w:val="20"/>
                <w:szCs w:val="20"/>
                <w:lang w:eastAsia="hi-IN" w:bidi="hi-IN"/>
              </w:rPr>
              <w:t>22 000</w:t>
            </w:r>
          </w:p>
        </w:tc>
        <w:tc>
          <w:tcPr>
            <w:tcW w:w="2126" w:type="dxa"/>
          </w:tcPr>
          <w:p w:rsidR="004A0AA4" w:rsidRPr="00F16BE5" w:rsidRDefault="004A0AA4" w:rsidP="00336332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 w:rsidRPr="00F16BE5">
              <w:rPr>
                <w:color w:val="000000"/>
                <w:sz w:val="20"/>
                <w:szCs w:val="20"/>
                <w:lang w:eastAsia="hi-IN" w:bidi="hi-IN"/>
              </w:rPr>
              <w:t>Дополнительные образовательные услуги</w:t>
            </w:r>
          </w:p>
        </w:tc>
        <w:tc>
          <w:tcPr>
            <w:tcW w:w="1843" w:type="dxa"/>
          </w:tcPr>
          <w:p w:rsidR="004A0AA4" w:rsidRPr="00F16BE5" w:rsidRDefault="004A0AA4" w:rsidP="00336332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 w:rsidRPr="00F16BE5">
              <w:rPr>
                <w:color w:val="000000"/>
                <w:sz w:val="20"/>
                <w:szCs w:val="20"/>
                <w:lang w:eastAsia="hi-IN" w:bidi="hi-IN"/>
              </w:rPr>
              <w:t>МКОУ ДПО « Курсы ГО г.о. Самара»</w:t>
            </w:r>
          </w:p>
        </w:tc>
        <w:tc>
          <w:tcPr>
            <w:tcW w:w="1275" w:type="dxa"/>
          </w:tcPr>
          <w:p w:rsidR="004A0AA4" w:rsidRPr="001C35B4" w:rsidRDefault="004A0AA4" w:rsidP="00336332">
            <w:pPr>
              <w:spacing w:line="100" w:lineRule="atLeast"/>
              <w:jc w:val="center"/>
              <w:rPr>
                <w:color w:val="000000"/>
                <w:sz w:val="20"/>
                <w:szCs w:val="20"/>
                <w:highlight w:val="green"/>
                <w:lang w:eastAsia="hi-IN" w:bidi="hi-IN"/>
              </w:rPr>
            </w:pPr>
            <w:r w:rsidRPr="00F16BE5">
              <w:rPr>
                <w:color w:val="000000"/>
                <w:sz w:val="20"/>
                <w:szCs w:val="20"/>
                <w:lang w:eastAsia="hi-IN" w:bidi="hi-IN"/>
              </w:rPr>
              <w:t>31.12.2016</w:t>
            </w:r>
          </w:p>
        </w:tc>
        <w:tc>
          <w:tcPr>
            <w:tcW w:w="1275" w:type="dxa"/>
          </w:tcPr>
          <w:p w:rsidR="004A0AA4" w:rsidRPr="001C35B4" w:rsidRDefault="004E5887" w:rsidP="00203E12">
            <w:pPr>
              <w:spacing w:line="100" w:lineRule="atLeast"/>
              <w:jc w:val="center"/>
              <w:rPr>
                <w:color w:val="000000"/>
                <w:sz w:val="20"/>
                <w:szCs w:val="20"/>
                <w:highlight w:val="green"/>
                <w:lang w:eastAsia="hi-IN" w:bidi="hi-IN"/>
              </w:rPr>
            </w:pPr>
            <w:r w:rsidRPr="004E5887">
              <w:rPr>
                <w:sz w:val="20"/>
                <w:szCs w:val="20"/>
                <w:lang w:eastAsia="hi-IN" w:bidi="hi-IN"/>
              </w:rPr>
              <w:t>22 000</w:t>
            </w:r>
          </w:p>
        </w:tc>
      </w:tr>
      <w:tr w:rsidR="00FC2301" w:rsidRPr="001C35B4" w:rsidTr="00292C9D">
        <w:tc>
          <w:tcPr>
            <w:tcW w:w="533" w:type="dxa"/>
          </w:tcPr>
          <w:p w:rsidR="00FC2301" w:rsidRPr="001C35B4" w:rsidRDefault="00FC2301" w:rsidP="00203E12">
            <w:pPr>
              <w:spacing w:line="100" w:lineRule="atLeast"/>
              <w:jc w:val="center"/>
              <w:rPr>
                <w:color w:val="000000"/>
                <w:sz w:val="20"/>
                <w:szCs w:val="20"/>
                <w:highlight w:val="green"/>
                <w:lang w:eastAsia="hi-IN" w:bidi="hi-IN"/>
              </w:rPr>
            </w:pPr>
          </w:p>
        </w:tc>
        <w:tc>
          <w:tcPr>
            <w:tcW w:w="993" w:type="dxa"/>
          </w:tcPr>
          <w:p w:rsidR="00FC2301" w:rsidRPr="00FC2301" w:rsidRDefault="00FC2301" w:rsidP="00FC2301">
            <w:pPr>
              <w:spacing w:line="100" w:lineRule="atLeast"/>
              <w:ind w:left="-106" w:right="-108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</w:p>
        </w:tc>
        <w:tc>
          <w:tcPr>
            <w:tcW w:w="850" w:type="dxa"/>
          </w:tcPr>
          <w:p w:rsidR="00FC2301" w:rsidRPr="00FC2301" w:rsidRDefault="00FC2301" w:rsidP="00FC2301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</w:tcPr>
          <w:p w:rsidR="00FC2301" w:rsidRPr="00FC2301" w:rsidRDefault="00FC2301" w:rsidP="006423A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</w:p>
        </w:tc>
        <w:tc>
          <w:tcPr>
            <w:tcW w:w="2126" w:type="dxa"/>
          </w:tcPr>
          <w:p w:rsidR="00FC2301" w:rsidRPr="00FC2301" w:rsidRDefault="00FC2301" w:rsidP="006423A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</w:p>
        </w:tc>
        <w:tc>
          <w:tcPr>
            <w:tcW w:w="1843" w:type="dxa"/>
          </w:tcPr>
          <w:p w:rsidR="00FC2301" w:rsidRPr="00FC2301" w:rsidRDefault="00FC2301" w:rsidP="006423A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</w:p>
        </w:tc>
        <w:tc>
          <w:tcPr>
            <w:tcW w:w="1275" w:type="dxa"/>
          </w:tcPr>
          <w:p w:rsidR="00FC2301" w:rsidRPr="001C35B4" w:rsidRDefault="00FC2301" w:rsidP="006423AC">
            <w:pPr>
              <w:spacing w:line="100" w:lineRule="atLeast"/>
              <w:jc w:val="center"/>
              <w:rPr>
                <w:color w:val="000000"/>
                <w:sz w:val="20"/>
                <w:szCs w:val="20"/>
                <w:highlight w:val="green"/>
                <w:lang w:eastAsia="hi-IN" w:bidi="hi-IN"/>
              </w:rPr>
            </w:pPr>
          </w:p>
        </w:tc>
        <w:tc>
          <w:tcPr>
            <w:tcW w:w="1275" w:type="dxa"/>
          </w:tcPr>
          <w:p w:rsidR="00FC2301" w:rsidRPr="001C35B4" w:rsidRDefault="00FC2301" w:rsidP="00203E12">
            <w:pPr>
              <w:spacing w:line="100" w:lineRule="atLeast"/>
              <w:jc w:val="center"/>
              <w:rPr>
                <w:color w:val="FF0000"/>
                <w:sz w:val="20"/>
                <w:szCs w:val="20"/>
                <w:highlight w:val="green"/>
                <w:lang w:eastAsia="hi-IN" w:bidi="hi-IN"/>
              </w:rPr>
            </w:pPr>
          </w:p>
        </w:tc>
      </w:tr>
    </w:tbl>
    <w:p w:rsidR="00F0281D" w:rsidRPr="001C35B4" w:rsidRDefault="00F0281D" w:rsidP="00F0281D">
      <w:pPr>
        <w:spacing w:line="100" w:lineRule="atLeast"/>
        <w:jc w:val="center"/>
        <w:rPr>
          <w:color w:val="000000"/>
          <w:sz w:val="28"/>
          <w:szCs w:val="28"/>
          <w:highlight w:val="green"/>
          <w:lang w:eastAsia="hi-IN" w:bidi="hi-IN"/>
        </w:rPr>
      </w:pPr>
    </w:p>
    <w:p w:rsidR="00F0281D" w:rsidRPr="00025FFB" w:rsidRDefault="00F0281D" w:rsidP="008F572E">
      <w:pPr>
        <w:spacing w:line="100" w:lineRule="atLeast"/>
        <w:jc w:val="center"/>
        <w:rPr>
          <w:b/>
          <w:color w:val="000000"/>
          <w:sz w:val="28"/>
          <w:szCs w:val="28"/>
          <w:lang w:eastAsia="hi-IN" w:bidi="hi-IN"/>
        </w:rPr>
      </w:pPr>
    </w:p>
    <w:p w:rsidR="008F572E" w:rsidRPr="00793485" w:rsidRDefault="008F572E" w:rsidP="00B82452">
      <w:pPr>
        <w:spacing w:line="360" w:lineRule="auto"/>
        <w:ind w:firstLine="851"/>
        <w:jc w:val="both"/>
        <w:rPr>
          <w:color w:val="000000"/>
        </w:rPr>
      </w:pPr>
      <w:r w:rsidRPr="00793485">
        <w:rPr>
          <w:color w:val="000000"/>
        </w:rPr>
        <w:t>Определение поставщика (подрядчика, исполнител</w:t>
      </w:r>
      <w:r w:rsidR="00E823F3" w:rsidRPr="00793485">
        <w:rPr>
          <w:color w:val="000000"/>
        </w:rPr>
        <w:t>я) путем проведения</w:t>
      </w:r>
      <w:r w:rsidR="00F06A3B" w:rsidRPr="00793485">
        <w:rPr>
          <w:color w:val="000000"/>
        </w:rPr>
        <w:t xml:space="preserve"> аукционов</w:t>
      </w:r>
      <w:r w:rsidR="00E823F3" w:rsidRPr="00793485">
        <w:rPr>
          <w:color w:val="000000"/>
        </w:rPr>
        <w:t>, конкурсов</w:t>
      </w:r>
      <w:r w:rsidRPr="00793485">
        <w:rPr>
          <w:color w:val="000000"/>
        </w:rPr>
        <w:t>, запросов предложений, а также закрытым способом определения поставщика (подрядчика, исполнителя) в проверяемом периоде заказчиком не осуществлялось.</w:t>
      </w:r>
    </w:p>
    <w:p w:rsidR="008F572E" w:rsidRPr="00793485" w:rsidRDefault="008F572E" w:rsidP="008F572E">
      <w:pPr>
        <w:spacing w:line="360" w:lineRule="auto"/>
        <w:jc w:val="both"/>
        <w:rPr>
          <w:color w:val="000000"/>
        </w:rPr>
      </w:pPr>
      <w:r w:rsidRPr="00793485">
        <w:rPr>
          <w:color w:val="000000"/>
        </w:rPr>
        <w:t xml:space="preserve">          Нарушений в ходе выбора способа определения поставщика не установлено.</w:t>
      </w:r>
    </w:p>
    <w:p w:rsidR="008F572E" w:rsidRPr="00793485" w:rsidRDefault="008F572E" w:rsidP="008F572E">
      <w:pPr>
        <w:tabs>
          <w:tab w:val="left" w:pos="1372"/>
        </w:tabs>
        <w:autoSpaceDE w:val="0"/>
        <w:spacing w:line="360" w:lineRule="auto"/>
        <w:jc w:val="center"/>
        <w:rPr>
          <w:b/>
          <w:bCs/>
          <w:color w:val="000000"/>
        </w:rPr>
      </w:pPr>
      <w:r w:rsidRPr="00793485">
        <w:rPr>
          <w:b/>
          <w:bCs/>
          <w:color w:val="000000"/>
        </w:rPr>
        <w:t>Резолютивная часть</w:t>
      </w:r>
    </w:p>
    <w:p w:rsidR="00F0281D" w:rsidRPr="00793485" w:rsidRDefault="00F0281D" w:rsidP="00F0281D">
      <w:pPr>
        <w:tabs>
          <w:tab w:val="left" w:pos="1372"/>
        </w:tabs>
        <w:spacing w:line="360" w:lineRule="auto"/>
        <w:ind w:firstLine="709"/>
        <w:jc w:val="both"/>
      </w:pPr>
      <w:r w:rsidRPr="00793485">
        <w:t>Учреждение с 01.01.2014г. при осуществлении закупок руководствуется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 – Закон №44-ФЗ).</w:t>
      </w:r>
    </w:p>
    <w:p w:rsidR="00F0281D" w:rsidRPr="00793485" w:rsidRDefault="00A54404" w:rsidP="00F0281D">
      <w:pPr>
        <w:tabs>
          <w:tab w:val="left" w:pos="1372"/>
        </w:tabs>
        <w:spacing w:line="360" w:lineRule="auto"/>
        <w:ind w:firstLine="567"/>
        <w:jc w:val="both"/>
      </w:pPr>
      <w:r w:rsidRPr="00793485">
        <w:t xml:space="preserve">1. </w:t>
      </w:r>
      <w:r w:rsidR="00F0281D" w:rsidRPr="00793485">
        <w:t>Планы-графики размещаются на официальном сайте не позднее одного календарного месяца после принятия закона (решения) о бюджете «Об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заказчиков» (далее – Порядок №761/20н). Бюджет принят решением Собрания представителей администрации муниципального района Челно-Вершинский Самарской области от 25.12.2013 № 214 «О бюджете муниципального района Челно-Вершинский на 2014 год и плановый период 2015-2016 годов», опубликован в газете «Официальный вестник» 27.1</w:t>
      </w:r>
      <w:r w:rsidRPr="00793485">
        <w:t xml:space="preserve">2.2013 г. </w:t>
      </w:r>
      <w:r w:rsidR="00F0281D" w:rsidRPr="00793485">
        <w:t xml:space="preserve"> </w:t>
      </w:r>
      <w:r w:rsidRPr="00793485">
        <w:rPr>
          <w:b/>
        </w:rPr>
        <w:t>Нарушение</w:t>
      </w:r>
      <w:r w:rsidR="00F0281D" w:rsidRPr="00793485">
        <w:t xml:space="preserve"> в части опубликования плана-графика на 2014 год, </w:t>
      </w:r>
      <w:r w:rsidR="001363F9" w:rsidRPr="00793485">
        <w:t>план-график</w:t>
      </w:r>
      <w:r w:rsidR="00F0281D" w:rsidRPr="00793485">
        <w:t xml:space="preserve"> </w:t>
      </w:r>
      <w:r w:rsidR="001363F9" w:rsidRPr="00793485">
        <w:t xml:space="preserve">на 2014 год не </w:t>
      </w:r>
      <w:r w:rsidR="00F0281D" w:rsidRPr="00793485">
        <w:t xml:space="preserve">опубликован на сайте </w:t>
      </w:r>
      <w:hyperlink r:id="rId8" w:history="1">
        <w:r w:rsidR="00F0281D" w:rsidRPr="00793485">
          <w:rPr>
            <w:rStyle w:val="a7"/>
            <w:rFonts w:ascii="Arial" w:hAnsi="Arial" w:cs="Arial"/>
            <w:shd w:val="clear" w:color="auto" w:fill="FFFFFF"/>
          </w:rPr>
          <w:t>www.</w:t>
        </w:r>
        <w:r w:rsidR="00F0281D" w:rsidRPr="00793485">
          <w:rPr>
            <w:rStyle w:val="a7"/>
            <w:rFonts w:ascii="Arial" w:hAnsi="Arial" w:cs="Arial"/>
            <w:b/>
            <w:bCs/>
            <w:shd w:val="clear" w:color="auto" w:fill="FFFFFF"/>
          </w:rPr>
          <w:t>zakupki.gov.ru</w:t>
        </w:r>
      </w:hyperlink>
      <w:r w:rsidR="00F0281D" w:rsidRPr="00793485">
        <w:t>.</w:t>
      </w:r>
    </w:p>
    <w:p w:rsidR="00B96589" w:rsidRPr="00793485" w:rsidRDefault="001363F9" w:rsidP="001363F9">
      <w:pPr>
        <w:tabs>
          <w:tab w:val="left" w:pos="1372"/>
        </w:tabs>
        <w:spacing w:line="360" w:lineRule="auto"/>
        <w:ind w:firstLine="567"/>
        <w:jc w:val="both"/>
        <w:rPr>
          <w:rStyle w:val="a7"/>
          <w:rFonts w:ascii="Arial" w:hAnsi="Arial" w:cs="Arial"/>
          <w:bCs/>
          <w:color w:val="auto"/>
          <w:u w:val="none"/>
          <w:shd w:val="clear" w:color="auto" w:fill="FFFFFF"/>
        </w:rPr>
      </w:pPr>
      <w:r w:rsidRPr="00793485">
        <w:t>Б</w:t>
      </w:r>
      <w:r w:rsidR="00F0281D" w:rsidRPr="00793485">
        <w:t xml:space="preserve">юджет на 2015 год и на плановый период </w:t>
      </w:r>
      <w:r w:rsidR="00B96589" w:rsidRPr="00793485">
        <w:t xml:space="preserve"> </w:t>
      </w:r>
      <w:r w:rsidR="00F0281D" w:rsidRPr="00793485">
        <w:t xml:space="preserve">2016-2017 годов был принят </w:t>
      </w:r>
      <w:r w:rsidRPr="00793485">
        <w:t xml:space="preserve"> </w:t>
      </w:r>
      <w:r w:rsidR="00F0281D" w:rsidRPr="00793485">
        <w:t xml:space="preserve">25.12.2014 года, </w:t>
      </w:r>
      <w:r w:rsidRPr="00793485">
        <w:rPr>
          <w:b/>
        </w:rPr>
        <w:t>нарушение</w:t>
      </w:r>
      <w:r w:rsidRPr="00793485">
        <w:t xml:space="preserve"> в части опубликования плана-графика на 2016 год, план-график на 201</w:t>
      </w:r>
      <w:r w:rsidR="00B96589" w:rsidRPr="00793485">
        <w:t>5</w:t>
      </w:r>
      <w:r w:rsidRPr="00793485">
        <w:t xml:space="preserve"> год  опубликован на сайте </w:t>
      </w:r>
      <w:hyperlink r:id="rId9" w:history="1">
        <w:r w:rsidRPr="00793485">
          <w:rPr>
            <w:rStyle w:val="a7"/>
            <w:rFonts w:ascii="Arial" w:hAnsi="Arial" w:cs="Arial"/>
            <w:shd w:val="clear" w:color="auto" w:fill="FFFFFF"/>
          </w:rPr>
          <w:t>www.</w:t>
        </w:r>
        <w:r w:rsidRPr="00793485">
          <w:rPr>
            <w:rStyle w:val="a7"/>
            <w:rFonts w:ascii="Arial" w:hAnsi="Arial" w:cs="Arial"/>
            <w:b/>
            <w:bCs/>
            <w:shd w:val="clear" w:color="auto" w:fill="FFFFFF"/>
          </w:rPr>
          <w:t>zakupki.gov.ru</w:t>
        </w:r>
      </w:hyperlink>
      <w:r w:rsidRPr="00793485">
        <w:rPr>
          <w:rStyle w:val="a7"/>
          <w:rFonts w:ascii="Arial" w:hAnsi="Arial" w:cs="Arial"/>
          <w:b/>
          <w:bCs/>
          <w:shd w:val="clear" w:color="auto" w:fill="FFFFFF"/>
        </w:rPr>
        <w:t xml:space="preserve">  </w:t>
      </w:r>
      <w:r w:rsidRPr="00793485">
        <w:rPr>
          <w:rStyle w:val="a7"/>
          <w:bCs/>
          <w:color w:val="auto"/>
          <w:u w:val="none"/>
          <w:shd w:val="clear" w:color="auto" w:fill="FFFFFF"/>
        </w:rPr>
        <w:t>11.02.2015 года.</w:t>
      </w:r>
      <w:r w:rsidRPr="00793485">
        <w:rPr>
          <w:rStyle w:val="a7"/>
          <w:rFonts w:ascii="Arial" w:hAnsi="Arial" w:cs="Arial"/>
          <w:bCs/>
          <w:color w:val="auto"/>
          <w:u w:val="none"/>
          <w:shd w:val="clear" w:color="auto" w:fill="FFFFFF"/>
        </w:rPr>
        <w:t xml:space="preserve"> </w:t>
      </w:r>
    </w:p>
    <w:p w:rsidR="001363F9" w:rsidRPr="00793485" w:rsidRDefault="001363F9" w:rsidP="001363F9">
      <w:pPr>
        <w:tabs>
          <w:tab w:val="left" w:pos="1372"/>
        </w:tabs>
        <w:spacing w:line="360" w:lineRule="auto"/>
        <w:ind w:firstLine="567"/>
        <w:jc w:val="both"/>
      </w:pPr>
      <w:r w:rsidRPr="00793485">
        <w:lastRenderedPageBreak/>
        <w:t>Б</w:t>
      </w:r>
      <w:r w:rsidR="00A54404" w:rsidRPr="00793485">
        <w:t xml:space="preserve">юджет на 2016 год и на плановый период </w:t>
      </w:r>
      <w:r w:rsidR="00B96589" w:rsidRPr="00793485">
        <w:t xml:space="preserve"> </w:t>
      </w:r>
      <w:r w:rsidR="00A54404" w:rsidRPr="00793485">
        <w:t xml:space="preserve">2017-2018 годов был принят 24.12.2015 года, </w:t>
      </w:r>
      <w:r w:rsidRPr="00793485">
        <w:rPr>
          <w:b/>
        </w:rPr>
        <w:t>нарушение</w:t>
      </w:r>
      <w:r w:rsidRPr="00793485">
        <w:t xml:space="preserve"> в части опубликования плана-графика на 2016 год, план-график на 2016 год не опубликован на сайте </w:t>
      </w:r>
      <w:hyperlink r:id="rId10" w:history="1">
        <w:r w:rsidRPr="00793485">
          <w:rPr>
            <w:rStyle w:val="a7"/>
            <w:rFonts w:ascii="Arial" w:hAnsi="Arial" w:cs="Arial"/>
            <w:shd w:val="clear" w:color="auto" w:fill="FFFFFF"/>
          </w:rPr>
          <w:t>www.</w:t>
        </w:r>
        <w:r w:rsidRPr="00793485">
          <w:rPr>
            <w:rStyle w:val="a7"/>
            <w:rFonts w:ascii="Arial" w:hAnsi="Arial" w:cs="Arial"/>
            <w:b/>
            <w:bCs/>
            <w:shd w:val="clear" w:color="auto" w:fill="FFFFFF"/>
          </w:rPr>
          <w:t>zakupki.gov.ru</w:t>
        </w:r>
      </w:hyperlink>
      <w:r w:rsidRPr="00793485">
        <w:t>.</w:t>
      </w:r>
    </w:p>
    <w:p w:rsidR="00F06EF8" w:rsidRPr="00793485" w:rsidRDefault="00A54404" w:rsidP="00F06EF8">
      <w:pPr>
        <w:tabs>
          <w:tab w:val="left" w:pos="1372"/>
        </w:tabs>
        <w:spacing w:line="360" w:lineRule="auto"/>
        <w:ind w:firstLine="567"/>
        <w:jc w:val="both"/>
        <w:rPr>
          <w:color w:val="000000"/>
        </w:rPr>
      </w:pPr>
      <w:r w:rsidRPr="00793485">
        <w:t xml:space="preserve">2. </w:t>
      </w:r>
      <w:r w:rsidR="00507961" w:rsidRPr="00793485">
        <w:t>Проверить</w:t>
      </w:r>
      <w:r w:rsidR="00F06EF8" w:rsidRPr="00793485">
        <w:t xml:space="preserve"> </w:t>
      </w:r>
      <w:r w:rsidR="00554FC0" w:rsidRPr="00793485">
        <w:t>достоверность</w:t>
      </w:r>
      <w:r w:rsidR="00F06EF8" w:rsidRPr="00793485">
        <w:t xml:space="preserve"> данных совокупного годового объема закупок</w:t>
      </w:r>
      <w:r w:rsidR="00554FC0" w:rsidRPr="00793485">
        <w:t xml:space="preserve"> Муниципального казенного учреждения муниципального района Челно-Вершинский Самарской области «Центр по защите населения и территории от чрезвычайных ситуаций»</w:t>
      </w:r>
      <w:r w:rsidR="00554FC0" w:rsidRPr="00793485">
        <w:rPr>
          <w:color w:val="000000"/>
        </w:rPr>
        <w:t xml:space="preserve"> </w:t>
      </w:r>
      <w:r w:rsidR="00F06EF8" w:rsidRPr="00793485">
        <w:t xml:space="preserve"> </w:t>
      </w:r>
      <w:r w:rsidR="00554FC0" w:rsidRPr="00793485">
        <w:t>не представляется возможным, т.к.</w:t>
      </w:r>
      <w:r w:rsidR="00F06EF8" w:rsidRPr="00793485">
        <w:t xml:space="preserve"> отчета об объеме закупок у субъектов малого предпринимательства и социально ориентированных некоммерческих организаций за 2014 </w:t>
      </w:r>
      <w:r w:rsidR="00507961" w:rsidRPr="00793485">
        <w:t xml:space="preserve">и 2015 </w:t>
      </w:r>
      <w:r w:rsidR="00F06EF8" w:rsidRPr="00793485">
        <w:t>отчетны</w:t>
      </w:r>
      <w:r w:rsidR="00507961" w:rsidRPr="00793485">
        <w:t>е</w:t>
      </w:r>
      <w:r w:rsidR="00F06EF8" w:rsidRPr="00793485">
        <w:t xml:space="preserve"> год</w:t>
      </w:r>
      <w:r w:rsidR="00507961" w:rsidRPr="00793485">
        <w:t>ы</w:t>
      </w:r>
      <w:r w:rsidR="00554FC0" w:rsidRPr="00793485">
        <w:t xml:space="preserve"> на сайте не размещены</w:t>
      </w:r>
      <w:r w:rsidR="00F06EF8" w:rsidRPr="00793485">
        <w:t xml:space="preserve">. </w:t>
      </w:r>
    </w:p>
    <w:p w:rsidR="007344BF" w:rsidRPr="00793485" w:rsidRDefault="007344BF" w:rsidP="007344BF">
      <w:pPr>
        <w:tabs>
          <w:tab w:val="left" w:pos="1372"/>
        </w:tabs>
        <w:spacing w:line="360" w:lineRule="auto"/>
        <w:ind w:firstLine="567"/>
        <w:jc w:val="both"/>
      </w:pPr>
      <w:r w:rsidRPr="00793485">
        <w:t xml:space="preserve">3. Объявленные процедуры по осуществлению закупок на поставки товаров, выполнение работ, оказание услуг для нужд </w:t>
      </w:r>
      <w:r w:rsidR="00025FFB" w:rsidRPr="00793485">
        <w:t>Муниципального казенного учреждения муниципального района Челно-Вершинский Самарской области «Центр по защите населения и территории от чрезвычайных ситуаций»</w:t>
      </w:r>
      <w:r w:rsidR="00025FFB" w:rsidRPr="00793485">
        <w:rPr>
          <w:color w:val="000000"/>
        </w:rPr>
        <w:t xml:space="preserve"> </w:t>
      </w:r>
      <w:r w:rsidRPr="00793485">
        <w:t xml:space="preserve">отсутствуют. При проверке документов представленных </w:t>
      </w:r>
      <w:r w:rsidR="00025FFB" w:rsidRPr="00793485">
        <w:t>Муниципального казенного учреждения муниципального района Челно-Вершинский Самарской области «Центр по защите населения и территории от чрезвычайных ситуаций»</w:t>
      </w:r>
      <w:r w:rsidRPr="00793485">
        <w:t xml:space="preserve">, а также информации, размещенной на официальном сайте, установлено, что на момент начала проведения плановой проверки закупки на стадии определения поставщика (подрядчика, исполнителя) отсутствуют. </w:t>
      </w:r>
    </w:p>
    <w:p w:rsidR="007344BF" w:rsidRPr="00793485" w:rsidRDefault="00105DEA" w:rsidP="00F0281D">
      <w:pPr>
        <w:tabs>
          <w:tab w:val="left" w:pos="1372"/>
        </w:tabs>
        <w:spacing w:line="360" w:lineRule="auto"/>
        <w:ind w:firstLine="567"/>
        <w:jc w:val="both"/>
      </w:pPr>
      <w:r w:rsidRPr="00793485">
        <w:t>4. В 201</w:t>
      </w:r>
      <w:r w:rsidR="00A56FAE" w:rsidRPr="00793485">
        <w:t>3</w:t>
      </w:r>
      <w:r w:rsidRPr="00793485">
        <w:t xml:space="preserve"> году </w:t>
      </w:r>
      <w:r w:rsidR="00A56FAE" w:rsidRPr="00793485">
        <w:t xml:space="preserve">Муниципальным казенным учреждением муниципального района Челно-Вершинский Самарской области «Центр по защите населения и территории от чрезвычайных ситуаций» </w:t>
      </w:r>
      <w:r w:rsidRPr="00793485">
        <w:t xml:space="preserve">был заключен контракт на основании п.1 ч. 1 ст. 93 44-ФЗ, осуществление закупки товара, работы или услуги, которые относятся к сфере деятельности субъектов естественных монополий. Контракт был заключен с ОАО «Ростелеком» № </w:t>
      </w:r>
      <w:r w:rsidR="00A56FAE" w:rsidRPr="00793485">
        <w:t>565852</w:t>
      </w:r>
      <w:r w:rsidRPr="00793485">
        <w:t xml:space="preserve"> от </w:t>
      </w:r>
      <w:r w:rsidR="00A56FAE" w:rsidRPr="00793485">
        <w:t>29.11</w:t>
      </w:r>
      <w:r w:rsidRPr="00793485">
        <w:t>.201</w:t>
      </w:r>
      <w:r w:rsidR="00A56FAE" w:rsidRPr="00793485">
        <w:t>3</w:t>
      </w:r>
      <w:r w:rsidRPr="00793485">
        <w:t xml:space="preserve"> г. на сумму </w:t>
      </w:r>
      <w:r w:rsidR="00A56FAE" w:rsidRPr="00793485">
        <w:t>36</w:t>
      </w:r>
      <w:r w:rsidRPr="00793485">
        <w:t xml:space="preserve"> 000 рублей. </w:t>
      </w:r>
    </w:p>
    <w:p w:rsidR="00F0281D" w:rsidRPr="00793485" w:rsidRDefault="00CC626F" w:rsidP="00CC626F">
      <w:pPr>
        <w:tabs>
          <w:tab w:val="left" w:pos="709"/>
        </w:tabs>
        <w:spacing w:line="360" w:lineRule="auto"/>
        <w:ind w:firstLine="709"/>
        <w:jc w:val="both"/>
      </w:pPr>
      <w:r w:rsidRPr="00793485">
        <w:t xml:space="preserve">Согласно ч.3 ст. 103 44-ФЗ информация, указанная в пунктах 8,10 (информация об исполнении контракта, в том числе информация об оплате контракта, начислении неустоек (штрафов, пеней) в связи с ненадлежащим исполнение обязательств, предусмотренных контрактом, стороной контракта), 11 и 13 части 2 ст. 103, направляется заказчиками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в течение трех рабочих дней с даты соответственно изменения контракта, исполнения контракта, расторжения контракта, приемки поставленного товара,  выполнений работы, оказанной услуги. </w:t>
      </w:r>
      <w:r w:rsidR="00F0281D" w:rsidRPr="00793485">
        <w:rPr>
          <w:b/>
        </w:rPr>
        <w:t>В нарушение</w:t>
      </w:r>
      <w:r w:rsidR="00F0281D" w:rsidRPr="00793485">
        <w:t xml:space="preserve"> ч. 3 ст. 103 Федерального закона № 44-ФЗ, </w:t>
      </w:r>
      <w:r w:rsidR="00C30FF6" w:rsidRPr="00793485">
        <w:t xml:space="preserve">Муниципальным казенным учреждением муниципального района Челно-Вершинский Самарской области «Центр по защите </w:t>
      </w:r>
      <w:r w:rsidR="00C30FF6" w:rsidRPr="00793485">
        <w:lastRenderedPageBreak/>
        <w:t xml:space="preserve">населения и территории от чрезвычайных ситуаций» </w:t>
      </w:r>
      <w:r w:rsidR="00F0281D" w:rsidRPr="00793485">
        <w:t xml:space="preserve"> на официальном сайте в </w:t>
      </w:r>
      <w:r w:rsidRPr="00793485">
        <w:t xml:space="preserve">единой информационной системе </w:t>
      </w:r>
      <w:r w:rsidR="00A537BF" w:rsidRPr="00793485">
        <w:t xml:space="preserve">в </w:t>
      </w:r>
      <w:r w:rsidR="00F0281D" w:rsidRPr="00793485">
        <w:t xml:space="preserve">разделе Реестр контрактов </w:t>
      </w:r>
      <w:r w:rsidR="00A537BF" w:rsidRPr="00793485">
        <w:t xml:space="preserve">информация об исполнении по  контракту № </w:t>
      </w:r>
      <w:r w:rsidR="00A56FAE" w:rsidRPr="00793485">
        <w:t>565852</w:t>
      </w:r>
      <w:r w:rsidR="00A537BF" w:rsidRPr="00793485">
        <w:t xml:space="preserve"> от </w:t>
      </w:r>
      <w:r w:rsidR="00A56FAE" w:rsidRPr="00793485">
        <w:t>29</w:t>
      </w:r>
      <w:r w:rsidR="00A537BF" w:rsidRPr="00793485">
        <w:t>.</w:t>
      </w:r>
      <w:r w:rsidR="00A56FAE" w:rsidRPr="00793485">
        <w:t>11</w:t>
      </w:r>
      <w:r w:rsidR="00A537BF" w:rsidRPr="00793485">
        <w:t>.201</w:t>
      </w:r>
      <w:r w:rsidR="00A56FAE" w:rsidRPr="00793485">
        <w:t>3</w:t>
      </w:r>
      <w:r w:rsidR="00A537BF" w:rsidRPr="00793485">
        <w:t xml:space="preserve"> г. на сумму </w:t>
      </w:r>
      <w:r w:rsidR="00A56FAE" w:rsidRPr="00793485">
        <w:t>36</w:t>
      </w:r>
      <w:r w:rsidR="00A537BF" w:rsidRPr="00793485">
        <w:t> 000 рублей согласно платежным поручениям</w:t>
      </w:r>
      <w:r w:rsidR="00C30FF6" w:rsidRPr="00793485">
        <w:t xml:space="preserve"> </w:t>
      </w:r>
      <w:r w:rsidR="00A537BF" w:rsidRPr="00793485">
        <w:t xml:space="preserve"> № </w:t>
      </w:r>
      <w:r w:rsidR="00C30FF6" w:rsidRPr="00793485">
        <w:t>3 от 14.01.14, № 13 от 18.02.14, № 3</w:t>
      </w:r>
      <w:r w:rsidR="00A537BF" w:rsidRPr="00793485">
        <w:t>1</w:t>
      </w:r>
      <w:r w:rsidR="00C30FF6" w:rsidRPr="00793485">
        <w:t xml:space="preserve"> от 13.03.14</w:t>
      </w:r>
      <w:r w:rsidR="00A537BF" w:rsidRPr="00793485">
        <w:t xml:space="preserve">, № </w:t>
      </w:r>
      <w:r w:rsidR="00C30FF6" w:rsidRPr="00793485">
        <w:t>47 от 22.04.14, №58 от 19.05.14</w:t>
      </w:r>
      <w:r w:rsidR="00A537BF" w:rsidRPr="00793485">
        <w:t xml:space="preserve">, № </w:t>
      </w:r>
      <w:r w:rsidR="00C30FF6" w:rsidRPr="00793485">
        <w:t>76 от 01.07.14</w:t>
      </w:r>
      <w:r w:rsidR="00A537BF" w:rsidRPr="00793485">
        <w:t xml:space="preserve">, № </w:t>
      </w:r>
      <w:r w:rsidR="00C30FF6" w:rsidRPr="00793485">
        <w:t>85 от 16.07.14, №98 от 14.08.14, №108 от 17.09.14, №126 от 16.10.14, №138 от 11.11.14, №150 от 15.12.14</w:t>
      </w:r>
      <w:r w:rsidR="00A537BF" w:rsidRPr="00793485">
        <w:t xml:space="preserve"> </w:t>
      </w:r>
      <w:r w:rsidR="00C30FF6" w:rsidRPr="00793485">
        <w:t>не</w:t>
      </w:r>
      <w:r w:rsidR="00A537BF" w:rsidRPr="00793485">
        <w:t xml:space="preserve"> опубли</w:t>
      </w:r>
      <w:r w:rsidR="004E0583" w:rsidRPr="00793485">
        <w:t>кована</w:t>
      </w:r>
      <w:r w:rsidR="00C30FF6" w:rsidRPr="00793485">
        <w:t>.</w:t>
      </w:r>
      <w:r w:rsidR="00A537BF" w:rsidRPr="00793485">
        <w:t xml:space="preserve"> </w:t>
      </w:r>
    </w:p>
    <w:p w:rsidR="005322BB" w:rsidRPr="00793485" w:rsidRDefault="005322BB" w:rsidP="005322BB">
      <w:pPr>
        <w:tabs>
          <w:tab w:val="left" w:pos="1372"/>
        </w:tabs>
        <w:spacing w:line="360" w:lineRule="auto"/>
        <w:ind w:firstLine="567"/>
        <w:jc w:val="both"/>
      </w:pPr>
      <w:r w:rsidRPr="00793485">
        <w:t xml:space="preserve">5. В 2015 году Муниципальным казенным учреждением муниципального района Челно-Вершинский Самарской области «Центр по защите населения и территории от чрезвычайных ситуаций» был заключен контракт на основании п.1 ч. 1 ст. 93 44-ФЗ, осуществление закупки товара, работы или услуги, которые относятся к сфере деятельности субъектов естественных монополий. Контракт был заключен с ОАО «Ростелеком» № 565852 от </w:t>
      </w:r>
      <w:r w:rsidR="00336332" w:rsidRPr="00793485">
        <w:t>30</w:t>
      </w:r>
      <w:r w:rsidRPr="00793485">
        <w:t>.</w:t>
      </w:r>
      <w:r w:rsidR="00336332" w:rsidRPr="00793485">
        <w:t>0</w:t>
      </w:r>
      <w:r w:rsidRPr="00793485">
        <w:t>1.201</w:t>
      </w:r>
      <w:r w:rsidR="00336332" w:rsidRPr="00793485">
        <w:t>5</w:t>
      </w:r>
      <w:r w:rsidRPr="00793485">
        <w:t xml:space="preserve"> г. на сумму </w:t>
      </w:r>
      <w:r w:rsidR="00336332" w:rsidRPr="00793485">
        <w:t xml:space="preserve">38 </w:t>
      </w:r>
      <w:r w:rsidRPr="00793485">
        <w:t xml:space="preserve">000 рублей. </w:t>
      </w:r>
    </w:p>
    <w:p w:rsidR="005322BB" w:rsidRPr="00793485" w:rsidRDefault="005322BB" w:rsidP="005322BB">
      <w:pPr>
        <w:tabs>
          <w:tab w:val="left" w:pos="709"/>
        </w:tabs>
        <w:spacing w:line="360" w:lineRule="auto"/>
        <w:ind w:firstLine="709"/>
        <w:jc w:val="both"/>
      </w:pPr>
      <w:r w:rsidRPr="00793485">
        <w:t xml:space="preserve">Согласно ч.3 ст. 103 44-ФЗ информация, указанная в пунктах 8,10 (информация об исполнении контракта, в том числе информация об оплате контракта, начислении неустоек (штрафов, пеней) в связи с ненадлежащим исполнение обязательств, предусмотренных контрактом, стороной контракта), 11 и 13 части 2 ст. 103, направляется заказчиками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в течение трех рабочих дней с даты соответственно изменения контракта, исполнения контракта, расторжения контракта, приемки поставленного товара,  выполнений работы, оказанной услуги. </w:t>
      </w:r>
      <w:r w:rsidRPr="00793485">
        <w:rPr>
          <w:b/>
        </w:rPr>
        <w:t>В нарушение</w:t>
      </w:r>
      <w:r w:rsidRPr="00793485">
        <w:t xml:space="preserve"> ч. 3 ст. 103 Федерального закона № 44-ФЗ, Муниципальным казенным учреждением муниципального района Челно-Вершинский Самарской области «Центр по защите населения и территории от чрезвычайных ситуаций»  на официальном сайте в единой информационной системе в разделе Реестр контрактов информация об исполнении по  контракту № 565852 от </w:t>
      </w:r>
      <w:r w:rsidR="00336332" w:rsidRPr="00793485">
        <w:t xml:space="preserve">30.01.2015 </w:t>
      </w:r>
      <w:r w:rsidRPr="00793485">
        <w:t>г. на сумму 3</w:t>
      </w:r>
      <w:r w:rsidR="00336332" w:rsidRPr="00793485">
        <w:t>8</w:t>
      </w:r>
      <w:r w:rsidRPr="00793485">
        <w:t xml:space="preserve"> 000 рублей согласно платежным поручениям  № </w:t>
      </w:r>
      <w:r w:rsidR="00336332" w:rsidRPr="00793485">
        <w:t>1</w:t>
      </w:r>
      <w:r w:rsidRPr="00793485">
        <w:t xml:space="preserve"> от 1</w:t>
      </w:r>
      <w:r w:rsidR="00336332" w:rsidRPr="00793485">
        <w:t>6</w:t>
      </w:r>
      <w:r w:rsidRPr="00793485">
        <w:t>.01.1</w:t>
      </w:r>
      <w:r w:rsidR="00336332" w:rsidRPr="00793485">
        <w:t>5</w:t>
      </w:r>
      <w:r w:rsidRPr="00793485">
        <w:t>, № 13 от 18.0</w:t>
      </w:r>
      <w:r w:rsidR="00336332" w:rsidRPr="00793485">
        <w:t>3</w:t>
      </w:r>
      <w:r w:rsidRPr="00793485">
        <w:t>.1</w:t>
      </w:r>
      <w:r w:rsidR="00336332" w:rsidRPr="00793485">
        <w:t>5</w:t>
      </w:r>
      <w:r w:rsidRPr="00793485">
        <w:t xml:space="preserve">, № </w:t>
      </w:r>
      <w:r w:rsidR="00336332" w:rsidRPr="00793485">
        <w:t>21</w:t>
      </w:r>
      <w:r w:rsidRPr="00793485">
        <w:t xml:space="preserve"> от 1</w:t>
      </w:r>
      <w:r w:rsidR="00336332" w:rsidRPr="00793485">
        <w:t>8</w:t>
      </w:r>
      <w:r w:rsidRPr="00793485">
        <w:t>.03.1</w:t>
      </w:r>
      <w:r w:rsidR="00336332" w:rsidRPr="00793485">
        <w:t>5</w:t>
      </w:r>
      <w:r w:rsidRPr="00793485">
        <w:t xml:space="preserve">, № </w:t>
      </w:r>
      <w:r w:rsidR="00336332" w:rsidRPr="00793485">
        <w:t>33</w:t>
      </w:r>
      <w:r w:rsidRPr="00793485">
        <w:t xml:space="preserve"> от </w:t>
      </w:r>
      <w:r w:rsidR="00336332" w:rsidRPr="00793485">
        <w:t>16</w:t>
      </w:r>
      <w:r w:rsidRPr="00793485">
        <w:t>.04.1</w:t>
      </w:r>
      <w:r w:rsidR="00336332" w:rsidRPr="00793485">
        <w:t>5</w:t>
      </w:r>
      <w:r w:rsidRPr="00793485">
        <w:t>, №</w:t>
      </w:r>
      <w:r w:rsidR="00336332" w:rsidRPr="00793485">
        <w:t>42</w:t>
      </w:r>
      <w:r w:rsidRPr="00793485">
        <w:t xml:space="preserve"> от 1</w:t>
      </w:r>
      <w:r w:rsidR="00336332" w:rsidRPr="00793485">
        <w:t>2</w:t>
      </w:r>
      <w:r w:rsidRPr="00793485">
        <w:t>.05.1</w:t>
      </w:r>
      <w:r w:rsidR="00336332" w:rsidRPr="00793485">
        <w:t>5</w:t>
      </w:r>
      <w:r w:rsidRPr="00793485">
        <w:t xml:space="preserve">, № </w:t>
      </w:r>
      <w:r w:rsidR="00336332" w:rsidRPr="00793485">
        <w:t>51</w:t>
      </w:r>
      <w:r w:rsidRPr="00793485">
        <w:t xml:space="preserve"> от </w:t>
      </w:r>
      <w:r w:rsidR="00336332" w:rsidRPr="00793485">
        <w:t>26</w:t>
      </w:r>
      <w:r w:rsidRPr="00793485">
        <w:t>.0</w:t>
      </w:r>
      <w:r w:rsidR="00336332" w:rsidRPr="00793485">
        <w:t>6</w:t>
      </w:r>
      <w:r w:rsidRPr="00793485">
        <w:t>.1</w:t>
      </w:r>
      <w:r w:rsidR="00336332" w:rsidRPr="00793485">
        <w:t>5</w:t>
      </w:r>
      <w:r w:rsidRPr="00793485">
        <w:t xml:space="preserve">, № </w:t>
      </w:r>
      <w:r w:rsidR="00336332" w:rsidRPr="00793485">
        <w:t>67</w:t>
      </w:r>
      <w:r w:rsidRPr="00793485">
        <w:t xml:space="preserve"> от </w:t>
      </w:r>
      <w:r w:rsidR="00336332" w:rsidRPr="00793485">
        <w:t>07</w:t>
      </w:r>
      <w:r w:rsidRPr="00793485">
        <w:t>.07.1</w:t>
      </w:r>
      <w:r w:rsidR="00336332" w:rsidRPr="00793485">
        <w:t>5</w:t>
      </w:r>
      <w:r w:rsidRPr="00793485">
        <w:t>, №</w:t>
      </w:r>
      <w:r w:rsidR="00336332" w:rsidRPr="00793485">
        <w:t>81</w:t>
      </w:r>
      <w:r w:rsidRPr="00793485">
        <w:t xml:space="preserve"> от 1</w:t>
      </w:r>
      <w:r w:rsidR="00336332" w:rsidRPr="00793485">
        <w:t>7</w:t>
      </w:r>
      <w:r w:rsidRPr="00793485">
        <w:t>.08.1</w:t>
      </w:r>
      <w:r w:rsidR="00336332" w:rsidRPr="00793485">
        <w:t>5</w:t>
      </w:r>
      <w:r w:rsidRPr="00793485">
        <w:t>, №</w:t>
      </w:r>
      <w:r w:rsidR="00336332" w:rsidRPr="00793485">
        <w:t>91</w:t>
      </w:r>
      <w:r w:rsidRPr="00793485">
        <w:t xml:space="preserve"> от 1</w:t>
      </w:r>
      <w:r w:rsidR="00336332" w:rsidRPr="00793485">
        <w:t>6</w:t>
      </w:r>
      <w:r w:rsidRPr="00793485">
        <w:t>.09.1</w:t>
      </w:r>
      <w:r w:rsidR="00336332" w:rsidRPr="00793485">
        <w:t>5</w:t>
      </w:r>
      <w:r w:rsidRPr="00793485">
        <w:t>, №1</w:t>
      </w:r>
      <w:r w:rsidR="00336332" w:rsidRPr="00793485">
        <w:t>05</w:t>
      </w:r>
      <w:r w:rsidRPr="00793485">
        <w:t xml:space="preserve"> от </w:t>
      </w:r>
      <w:r w:rsidR="00336332" w:rsidRPr="00793485">
        <w:t>07</w:t>
      </w:r>
      <w:r w:rsidRPr="00793485">
        <w:t>.10.1</w:t>
      </w:r>
      <w:r w:rsidR="00336332" w:rsidRPr="00793485">
        <w:t>5</w:t>
      </w:r>
      <w:r w:rsidRPr="00793485">
        <w:t>, №1</w:t>
      </w:r>
      <w:r w:rsidR="00336332" w:rsidRPr="00793485">
        <w:t>12</w:t>
      </w:r>
      <w:r w:rsidRPr="00793485">
        <w:t xml:space="preserve"> от </w:t>
      </w:r>
      <w:r w:rsidR="00336332" w:rsidRPr="00793485">
        <w:t>09</w:t>
      </w:r>
      <w:r w:rsidRPr="00793485">
        <w:t>.11.1</w:t>
      </w:r>
      <w:r w:rsidR="00336332" w:rsidRPr="00793485">
        <w:t>5</w:t>
      </w:r>
      <w:r w:rsidRPr="00793485">
        <w:t>, №1</w:t>
      </w:r>
      <w:r w:rsidR="00336332" w:rsidRPr="00793485">
        <w:t>28</w:t>
      </w:r>
      <w:r w:rsidRPr="00793485">
        <w:t xml:space="preserve"> от </w:t>
      </w:r>
      <w:r w:rsidR="00336332" w:rsidRPr="00793485">
        <w:t>09</w:t>
      </w:r>
      <w:r w:rsidRPr="00793485">
        <w:t>.12.1</w:t>
      </w:r>
      <w:r w:rsidR="00336332" w:rsidRPr="00793485">
        <w:t>5</w:t>
      </w:r>
      <w:r w:rsidRPr="00793485">
        <w:t xml:space="preserve"> не опубликована. </w:t>
      </w:r>
    </w:p>
    <w:p w:rsidR="001E2D54" w:rsidRPr="00793485" w:rsidRDefault="001E2D54" w:rsidP="001E2D54">
      <w:pPr>
        <w:tabs>
          <w:tab w:val="left" w:pos="1372"/>
        </w:tabs>
        <w:spacing w:line="360" w:lineRule="auto"/>
        <w:ind w:firstLine="567"/>
        <w:jc w:val="both"/>
      </w:pPr>
      <w:r w:rsidRPr="00793485">
        <w:t xml:space="preserve">6. В 2016 году Муниципальным казенным учреждением муниципального района Челно-Вершинский Самарской области «Центр по защите населения и территории от чрезвычайных ситуаций» был заключен контракт на основании п.1 ч. 1 ст. 93 44-ФЗ, осуществление закупки товара, работы или услуги, которые относятся к сфере деятельности субъектов естественных монополий. Контракт был заключен с ОАО «Ростелеком» № 565852 от 25.01.2016 г. на сумму 40 000 рублей. </w:t>
      </w:r>
    </w:p>
    <w:p w:rsidR="001E2D54" w:rsidRPr="00793485" w:rsidRDefault="001E2D54" w:rsidP="001E2D54">
      <w:pPr>
        <w:tabs>
          <w:tab w:val="left" w:pos="709"/>
        </w:tabs>
        <w:spacing w:line="360" w:lineRule="auto"/>
        <w:ind w:firstLine="709"/>
        <w:jc w:val="both"/>
      </w:pPr>
      <w:r w:rsidRPr="00793485">
        <w:lastRenderedPageBreak/>
        <w:t xml:space="preserve">Согласно ч.3 ст. 103 44-ФЗ информация, указанная в пунктах 8,10 (информация об исполнении контракта, в том числе информация об оплате контракта, начислении неустоек (штрафов, пеней) в связи с ненадлежащим исполнение обязательств, предусмотренных контрактом, стороной контракта), 11 и 13 части 2 ст. 103, направляется заказчиками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в течение трех рабочих дней с даты соответственно изменения контракта, исполнения контракта, расторжения контракта, приемки поставленного товара,  выполнений работы, оказанной услуги. </w:t>
      </w:r>
      <w:r w:rsidRPr="00793485">
        <w:rPr>
          <w:b/>
        </w:rPr>
        <w:t>В нарушение</w:t>
      </w:r>
      <w:r w:rsidRPr="00793485">
        <w:t xml:space="preserve"> ч. 3 ст. 103 Федерального закона № 44-ФЗ, Муниципальным казенным учреждением муниципального района Челно-Вершинский Самарской области «Центр по защите населения и территории от чрезвычайных ситуаций»  на официальном сайте в единой информационной системе в разделе Реестр контрактов информация об исполнении по  контракту № 565852 от  25.01.2016 г. на сумму 40 000 рублей согласно платежным поручениям  </w:t>
      </w:r>
      <w:r w:rsidR="0055418F" w:rsidRPr="00793485">
        <w:t xml:space="preserve">№1 от 20.01.16,  № 15 от 31.03.16, № 34 04.04.16, № 44 от 15.04.16, № 61 от 13.05.16, №77 от 07.06.16, № 93 от 13.07.16 </w:t>
      </w:r>
      <w:r w:rsidRPr="00793485">
        <w:t xml:space="preserve">не опубликована. </w:t>
      </w:r>
    </w:p>
    <w:p w:rsidR="00A537BF" w:rsidRPr="00793485" w:rsidRDefault="00EC791E" w:rsidP="00A537BF">
      <w:pPr>
        <w:tabs>
          <w:tab w:val="left" w:pos="1372"/>
        </w:tabs>
        <w:spacing w:line="360" w:lineRule="auto"/>
        <w:ind w:firstLine="567"/>
        <w:jc w:val="both"/>
      </w:pPr>
      <w:r w:rsidRPr="00793485">
        <w:t>7</w:t>
      </w:r>
      <w:r w:rsidR="00A537BF" w:rsidRPr="00793485">
        <w:t xml:space="preserve">. </w:t>
      </w:r>
      <w:r w:rsidR="00A537BF" w:rsidRPr="00793485">
        <w:rPr>
          <w:color w:val="000000"/>
        </w:rPr>
        <w:t xml:space="preserve">Согласно п.4 ст. 30 </w:t>
      </w:r>
      <w:r w:rsidR="00A537BF" w:rsidRPr="00793485">
        <w:t xml:space="preserve">Федерального закона  № 44-ФЗ, по итогам года заказчик обязан составить отчет об объеме закупок у субъектов малого предпринимательства, социально ориентированных некоммерческих организаций, предусмотренных ч. 2 ст. 30, и </w:t>
      </w:r>
      <w:r w:rsidR="00A537BF" w:rsidRPr="00793485">
        <w:rPr>
          <w:b/>
          <w:u w:val="single"/>
        </w:rPr>
        <w:t>до 1 апреля года</w:t>
      </w:r>
      <w:r w:rsidR="00A537BF" w:rsidRPr="00793485">
        <w:t>, следующего за отчетным годом, и  разместить такой отчет в единой информационн</w:t>
      </w:r>
      <w:r w:rsidR="00D41B1D" w:rsidRPr="00793485">
        <w:t xml:space="preserve">ой системе. </w:t>
      </w:r>
      <w:r w:rsidR="00A6720B" w:rsidRPr="00793485">
        <w:rPr>
          <w:b/>
        </w:rPr>
        <w:t>В нарушение</w:t>
      </w:r>
      <w:r w:rsidR="00A6720B" w:rsidRPr="00793485">
        <w:t xml:space="preserve"> </w:t>
      </w:r>
      <w:r w:rsidR="00A6720B" w:rsidRPr="00793485">
        <w:rPr>
          <w:color w:val="000000"/>
        </w:rPr>
        <w:t xml:space="preserve">п.4 ст. 30 </w:t>
      </w:r>
      <w:r w:rsidR="00A6720B" w:rsidRPr="00793485">
        <w:t xml:space="preserve">Федерального закона  № 44-ФЗ Муниципальным казенным учреждением муниципального района Челно-Вершинский Самарской области «Центр по защите населения и территории от чрезвычайных ситуаций» </w:t>
      </w:r>
      <w:r w:rsidR="00A537BF" w:rsidRPr="00793485">
        <w:t xml:space="preserve">на официальном сайте </w:t>
      </w:r>
      <w:r w:rsidR="00D41B1D" w:rsidRPr="00793485">
        <w:t>в единой информационной системе</w:t>
      </w:r>
      <w:r w:rsidR="00A537BF" w:rsidRPr="00793485">
        <w:t xml:space="preserve"> </w:t>
      </w:r>
      <w:r w:rsidR="00D41B1D" w:rsidRPr="00793485">
        <w:t xml:space="preserve">отчет за 2014 год и отчет за 2015 год </w:t>
      </w:r>
      <w:r w:rsidR="00A6720B" w:rsidRPr="00793485">
        <w:t>не опубликованы</w:t>
      </w:r>
      <w:r w:rsidR="0050735E" w:rsidRPr="00793485">
        <w:t>.</w:t>
      </w:r>
    </w:p>
    <w:p w:rsidR="00B26077" w:rsidRPr="00793485" w:rsidRDefault="00EC791E" w:rsidP="00A537BF">
      <w:pPr>
        <w:tabs>
          <w:tab w:val="left" w:pos="1372"/>
        </w:tabs>
        <w:spacing w:line="360" w:lineRule="auto"/>
        <w:ind w:firstLine="567"/>
        <w:jc w:val="both"/>
      </w:pPr>
      <w:r w:rsidRPr="00793485">
        <w:t>8</w:t>
      </w:r>
      <w:r w:rsidR="00B26077" w:rsidRPr="00793485">
        <w:t>.</w:t>
      </w:r>
      <w:r w:rsidR="001E2D54" w:rsidRPr="00793485">
        <w:t xml:space="preserve"> </w:t>
      </w:r>
      <w:r w:rsidR="001E2D54" w:rsidRPr="00793485">
        <w:rPr>
          <w:color w:val="000000"/>
        </w:rPr>
        <w:t xml:space="preserve">Согласно </w:t>
      </w:r>
      <w:r w:rsidR="001E2D54" w:rsidRPr="00793485">
        <w:t>ч. 23 ст. 112 Закона N 44-ФЗ до 1 января 2017 года работником контрактной службы или контрактным управляющим может быть лицо, имеющее профессиональное образование или дополнительное профессиональное образование в сфере размещения заказов на поставки товаров, выполнение работ, оказание услуг для государственных и муниципальных нужд.</w:t>
      </w:r>
      <w:r w:rsidR="001E2D54" w:rsidRPr="00793485">
        <w:rPr>
          <w:b/>
        </w:rPr>
        <w:t xml:space="preserve"> В нарушение</w:t>
      </w:r>
      <w:r w:rsidR="001E2D54" w:rsidRPr="00793485">
        <w:t xml:space="preserve"> ч. 23 ст. 112 Закона N 44-ФЗ </w:t>
      </w:r>
      <w:r w:rsidR="001E2D54" w:rsidRPr="00793485">
        <w:rPr>
          <w:rFonts w:ascii="Trebuchet MS" w:hAnsi="Trebuchet MS"/>
          <w:color w:val="464646"/>
        </w:rPr>
        <w:br/>
      </w:r>
      <w:r w:rsidR="00B26077" w:rsidRPr="00793485">
        <w:t xml:space="preserve"> документы подтверждающие наличие </w:t>
      </w:r>
      <w:r w:rsidR="001E2D54" w:rsidRPr="00793485">
        <w:t>профессиональное образование или дополнительное профессиональное образование в сфере размещения заказов на поставки товаров, выполнение работ, оказание услуг для государственных и муниципальных нужд отсутствуют.</w:t>
      </w:r>
    </w:p>
    <w:p w:rsidR="00793485" w:rsidRDefault="00793485" w:rsidP="00F0281D">
      <w:pPr>
        <w:tabs>
          <w:tab w:val="left" w:pos="142"/>
          <w:tab w:val="left" w:pos="993"/>
          <w:tab w:val="left" w:pos="1372"/>
        </w:tabs>
        <w:spacing w:line="360" w:lineRule="auto"/>
        <w:ind w:firstLine="284"/>
        <w:jc w:val="center"/>
        <w:rPr>
          <w:b/>
          <w:bCs/>
        </w:rPr>
      </w:pPr>
    </w:p>
    <w:p w:rsidR="008F572E" w:rsidRPr="00793485" w:rsidRDefault="008F572E" w:rsidP="00F0281D">
      <w:pPr>
        <w:tabs>
          <w:tab w:val="left" w:pos="142"/>
          <w:tab w:val="left" w:pos="993"/>
          <w:tab w:val="left" w:pos="1372"/>
        </w:tabs>
        <w:spacing w:line="360" w:lineRule="auto"/>
        <w:ind w:firstLine="284"/>
        <w:jc w:val="center"/>
        <w:rPr>
          <w:b/>
          <w:bCs/>
        </w:rPr>
      </w:pPr>
      <w:r w:rsidRPr="00793485">
        <w:rPr>
          <w:b/>
          <w:bCs/>
        </w:rPr>
        <w:lastRenderedPageBreak/>
        <w:t>Выводы:</w:t>
      </w:r>
    </w:p>
    <w:p w:rsidR="008F572E" w:rsidRPr="00793485" w:rsidRDefault="008F572E" w:rsidP="008F572E">
      <w:pPr>
        <w:pStyle w:val="a5"/>
        <w:tabs>
          <w:tab w:val="left" w:pos="1372"/>
        </w:tabs>
        <w:suppressAutoHyphens w:val="0"/>
        <w:autoSpaceDE w:val="0"/>
        <w:autoSpaceDN w:val="0"/>
        <w:adjustRightInd w:val="0"/>
        <w:spacing w:line="360" w:lineRule="auto"/>
        <w:ind w:left="0" w:firstLine="708"/>
        <w:jc w:val="both"/>
        <w:outlineLvl w:val="0"/>
        <w:rPr>
          <w:bCs/>
        </w:rPr>
      </w:pPr>
      <w:r w:rsidRPr="00793485">
        <w:rPr>
          <w:bCs/>
        </w:rPr>
        <w:t>В ходе  проверки выявлены нарушения законодательства о контрактной системе:</w:t>
      </w:r>
    </w:p>
    <w:p w:rsidR="00B37C08" w:rsidRPr="00793485" w:rsidRDefault="00B37C08" w:rsidP="00B37C08">
      <w:pPr>
        <w:pStyle w:val="a5"/>
        <w:suppressAutoHyphens w:val="0"/>
        <w:autoSpaceDE w:val="0"/>
        <w:autoSpaceDN w:val="0"/>
        <w:adjustRightInd w:val="0"/>
        <w:spacing w:line="360" w:lineRule="auto"/>
        <w:ind w:left="0"/>
        <w:jc w:val="both"/>
        <w:outlineLvl w:val="0"/>
        <w:rPr>
          <w:bCs/>
        </w:rPr>
      </w:pPr>
      <w:r w:rsidRPr="00793485">
        <w:rPr>
          <w:bCs/>
        </w:rPr>
        <w:t xml:space="preserve">- </w:t>
      </w:r>
      <w:r w:rsidRPr="00793485">
        <w:t>план-график на 2014 и 2016 годы Муниципальн</w:t>
      </w:r>
      <w:r w:rsidR="00B96589" w:rsidRPr="00793485">
        <w:t>ы</w:t>
      </w:r>
      <w:r w:rsidRPr="00793485">
        <w:t>м казенным учреждением муниципального района Челно-Вершинский Самарской области «Центр по защите населения и территории от чрезвычайных ситуаций»</w:t>
      </w:r>
      <w:r w:rsidRPr="00793485">
        <w:rPr>
          <w:color w:val="000000"/>
        </w:rPr>
        <w:t xml:space="preserve"> </w:t>
      </w:r>
      <w:r w:rsidRPr="00793485">
        <w:t xml:space="preserve">на официальном сайте  </w:t>
      </w:r>
      <w:r w:rsidR="00B96589" w:rsidRPr="00793485">
        <w:t xml:space="preserve">не размещены </w:t>
      </w:r>
      <w:r w:rsidRPr="00793485">
        <w:t>нарушени</w:t>
      </w:r>
      <w:r w:rsidR="00B96589" w:rsidRPr="00793485">
        <w:t>е</w:t>
      </w:r>
      <w:r w:rsidRPr="00793485">
        <w:t xml:space="preserve">  п.5 Порядка утверждённого Приказом Минэкономразвития России № 761, Казначейства России № 20н от 27.12.2011</w:t>
      </w:r>
      <w:r w:rsidRPr="00793485">
        <w:rPr>
          <w:bCs/>
        </w:rPr>
        <w:t>.</w:t>
      </w:r>
    </w:p>
    <w:p w:rsidR="00C04AA9" w:rsidRPr="00793485" w:rsidRDefault="00C04AA9" w:rsidP="0045363A">
      <w:pPr>
        <w:pStyle w:val="a5"/>
        <w:suppressAutoHyphens w:val="0"/>
        <w:autoSpaceDE w:val="0"/>
        <w:autoSpaceDN w:val="0"/>
        <w:adjustRightInd w:val="0"/>
        <w:spacing w:line="360" w:lineRule="auto"/>
        <w:ind w:left="0"/>
        <w:jc w:val="both"/>
        <w:outlineLvl w:val="0"/>
        <w:rPr>
          <w:bCs/>
        </w:rPr>
      </w:pPr>
      <w:r w:rsidRPr="00793485">
        <w:rPr>
          <w:bCs/>
        </w:rPr>
        <w:t xml:space="preserve">- </w:t>
      </w:r>
      <w:r w:rsidR="00F06EF8" w:rsidRPr="00793485">
        <w:t>п</w:t>
      </w:r>
      <w:r w:rsidRPr="00793485">
        <w:t>лан-график на 201</w:t>
      </w:r>
      <w:r w:rsidR="00B37C08" w:rsidRPr="00793485">
        <w:t>5</w:t>
      </w:r>
      <w:r w:rsidRPr="00793485">
        <w:t xml:space="preserve"> год размещен </w:t>
      </w:r>
      <w:r w:rsidR="00B96589" w:rsidRPr="00793485">
        <w:t>Муниципальным казенным учреждением муниципального района Челно-Вершинский Самарской области «Центр по защите населения и территории от чрезвычайных ситуаций»</w:t>
      </w:r>
      <w:r w:rsidR="00B96589" w:rsidRPr="00793485">
        <w:rPr>
          <w:color w:val="000000"/>
        </w:rPr>
        <w:t xml:space="preserve"> </w:t>
      </w:r>
      <w:r w:rsidRPr="00793485">
        <w:t>на официальном сайте с нарушениями  п.5 Порядка утверждённого Приказом Минэкономразвития России № 761, Казначейства России № 20н от 27.12.2011</w:t>
      </w:r>
      <w:r w:rsidRPr="00793485">
        <w:rPr>
          <w:bCs/>
        </w:rPr>
        <w:t>.</w:t>
      </w:r>
    </w:p>
    <w:p w:rsidR="00554FC0" w:rsidRPr="00793485" w:rsidRDefault="00554FC0" w:rsidP="00554FC0">
      <w:pPr>
        <w:tabs>
          <w:tab w:val="left" w:pos="1372"/>
        </w:tabs>
        <w:spacing w:line="360" w:lineRule="auto"/>
        <w:jc w:val="both"/>
        <w:rPr>
          <w:color w:val="000000"/>
        </w:rPr>
      </w:pPr>
      <w:r w:rsidRPr="00793485">
        <w:rPr>
          <w:bCs/>
        </w:rPr>
        <w:t>-</w:t>
      </w:r>
      <w:r w:rsidR="00F06EF8" w:rsidRPr="00793485">
        <w:rPr>
          <w:bCs/>
        </w:rPr>
        <w:t xml:space="preserve"> </w:t>
      </w:r>
      <w:r w:rsidR="00615F32" w:rsidRPr="00793485">
        <w:t>п</w:t>
      </w:r>
      <w:r w:rsidRPr="00793485">
        <w:t xml:space="preserve">роверить достоверность данных совокупного годового объема закупок не представляется возможным, т.к. отчета об объеме закупок у субъектов малого предпринимательства и социально ориентированных некоммерческих организаций за 2014 и 2015 отчетные годы на сайте не размещены. </w:t>
      </w:r>
    </w:p>
    <w:p w:rsidR="00F06EF8" w:rsidRPr="00793485" w:rsidRDefault="00F06EF8" w:rsidP="00F06EF8">
      <w:pPr>
        <w:tabs>
          <w:tab w:val="left" w:pos="1372"/>
        </w:tabs>
        <w:spacing w:line="360" w:lineRule="auto"/>
        <w:jc w:val="both"/>
      </w:pPr>
      <w:r w:rsidRPr="00793485">
        <w:t xml:space="preserve">- </w:t>
      </w:r>
      <w:r w:rsidRPr="00793485">
        <w:rPr>
          <w:bCs/>
        </w:rPr>
        <w:t xml:space="preserve"> </w:t>
      </w:r>
      <w:r w:rsidRPr="00793485">
        <w:t xml:space="preserve">ч. 3 ст. 103 Федерального закона  № 44-ФЗ - на официальном сайте </w:t>
      </w:r>
      <w:r w:rsidRPr="00793485">
        <w:rPr>
          <w:shd w:val="clear" w:color="auto" w:fill="FFFFFF"/>
        </w:rPr>
        <w:t>в единой информационной системе</w:t>
      </w:r>
      <w:r w:rsidRPr="00793485">
        <w:rPr>
          <w:rFonts w:ascii="Arial" w:hAnsi="Arial" w:cs="Arial"/>
          <w:shd w:val="clear" w:color="auto" w:fill="FFFFFF"/>
        </w:rPr>
        <w:t xml:space="preserve"> </w:t>
      </w:r>
      <w:r w:rsidRPr="00793485">
        <w:t xml:space="preserve">информации об исполнении </w:t>
      </w:r>
      <w:r w:rsidR="009767C2" w:rsidRPr="00793485">
        <w:t xml:space="preserve">не опубликована </w:t>
      </w:r>
      <w:r w:rsidRPr="00793485">
        <w:t>по  контракт</w:t>
      </w:r>
      <w:r w:rsidR="00280526">
        <w:t>у</w:t>
      </w:r>
      <w:r w:rsidR="009767C2" w:rsidRPr="00793485">
        <w:t xml:space="preserve"> с ОА</w:t>
      </w:r>
      <w:r w:rsidR="00280526">
        <w:t>О «Ростелеком»</w:t>
      </w:r>
      <w:r w:rsidRPr="00793485">
        <w:t xml:space="preserve"> </w:t>
      </w:r>
      <w:r w:rsidR="009767C2" w:rsidRPr="00793485">
        <w:t>№ 565852</w:t>
      </w:r>
      <w:r w:rsidR="007A60FC" w:rsidRPr="00793485">
        <w:t>.</w:t>
      </w:r>
    </w:p>
    <w:p w:rsidR="00EC791E" w:rsidRPr="00793485" w:rsidRDefault="00EC791E" w:rsidP="00EC791E">
      <w:pPr>
        <w:tabs>
          <w:tab w:val="left" w:pos="1372"/>
        </w:tabs>
        <w:spacing w:line="360" w:lineRule="auto"/>
        <w:jc w:val="both"/>
      </w:pPr>
      <w:r w:rsidRPr="00793485">
        <w:rPr>
          <w:bCs/>
        </w:rPr>
        <w:t>-</w:t>
      </w:r>
      <w:r w:rsidRPr="00793485">
        <w:t xml:space="preserve"> ч. 23 ст. 112 Закона N 44-ФЗ отсутствуют документы подтверждающие наличие профессиональное образование или дополнительное профессиональное образование в сфере размещения заказов на поставки товаров, выполнение работ, оказание услуг для государственных и муниципальных нужд.</w:t>
      </w:r>
    </w:p>
    <w:p w:rsidR="00EC791E" w:rsidRPr="00793485" w:rsidRDefault="00EC791E" w:rsidP="00EC791E">
      <w:pPr>
        <w:tabs>
          <w:tab w:val="left" w:pos="1372"/>
        </w:tabs>
        <w:spacing w:line="360" w:lineRule="auto"/>
        <w:ind w:firstLine="567"/>
        <w:jc w:val="both"/>
      </w:pPr>
      <w:r w:rsidRPr="00793485">
        <w:rPr>
          <w:bCs/>
        </w:rPr>
        <w:t>-</w:t>
      </w:r>
      <w:r w:rsidRPr="00793485">
        <w:rPr>
          <w:color w:val="000000"/>
        </w:rPr>
        <w:t xml:space="preserve"> п.4 ст. 30 </w:t>
      </w:r>
      <w:r w:rsidRPr="00793485">
        <w:t>Федерального закона  № 44-ФЗ Муниципальным казенным учреждением муниципального района Челно-Вершинский Самарской области «Центр по защите населения и территории от чрезвычайных ситуаций» на официальном сайте в единой информационной системе отчет за 2014 год и отчет за 2015 год не опубликованы.</w:t>
      </w:r>
    </w:p>
    <w:p w:rsidR="00C04AA9" w:rsidRPr="00793485" w:rsidRDefault="00C04AA9" w:rsidP="00EC791E">
      <w:pPr>
        <w:tabs>
          <w:tab w:val="left" w:pos="1372"/>
        </w:tabs>
        <w:autoSpaceDE w:val="0"/>
        <w:autoSpaceDN w:val="0"/>
        <w:adjustRightInd w:val="0"/>
        <w:spacing w:line="360" w:lineRule="auto"/>
        <w:jc w:val="both"/>
        <w:outlineLvl w:val="0"/>
        <w:rPr>
          <w:bCs/>
        </w:rPr>
      </w:pPr>
    </w:p>
    <w:p w:rsidR="008F572E" w:rsidRPr="00793485" w:rsidRDefault="008F572E" w:rsidP="008F572E">
      <w:pPr>
        <w:pStyle w:val="a5"/>
        <w:tabs>
          <w:tab w:val="left" w:pos="1372"/>
        </w:tabs>
        <w:suppressAutoHyphens w:val="0"/>
        <w:autoSpaceDE w:val="0"/>
        <w:autoSpaceDN w:val="0"/>
        <w:adjustRightInd w:val="0"/>
        <w:spacing w:line="360" w:lineRule="auto"/>
        <w:ind w:left="0"/>
        <w:jc w:val="both"/>
        <w:outlineLvl w:val="0"/>
        <w:rPr>
          <w:bCs/>
        </w:rPr>
      </w:pPr>
      <w:r w:rsidRPr="00793485">
        <w:rPr>
          <w:bCs/>
        </w:rPr>
        <w:t xml:space="preserve">           На основании вышеизложенного должностное лицо  контрольного органа пришло к выводу:</w:t>
      </w:r>
    </w:p>
    <w:p w:rsidR="008F572E" w:rsidRPr="00793485" w:rsidRDefault="008F572E" w:rsidP="008F572E">
      <w:pPr>
        <w:pStyle w:val="a5"/>
        <w:numPr>
          <w:ilvl w:val="0"/>
          <w:numId w:val="1"/>
        </w:numPr>
        <w:tabs>
          <w:tab w:val="left" w:pos="1372"/>
        </w:tabs>
        <w:suppressAutoHyphens w:val="0"/>
        <w:autoSpaceDE w:val="0"/>
        <w:autoSpaceDN w:val="0"/>
        <w:adjustRightInd w:val="0"/>
        <w:spacing w:line="360" w:lineRule="auto"/>
        <w:jc w:val="both"/>
        <w:outlineLvl w:val="0"/>
        <w:rPr>
          <w:bCs/>
        </w:rPr>
      </w:pPr>
      <w:r w:rsidRPr="00793485">
        <w:rPr>
          <w:bCs/>
        </w:rPr>
        <w:t xml:space="preserve">Передать материалы проверки в уполномоченный орган исполнительной власти  для последующего  рассмотрения. </w:t>
      </w:r>
    </w:p>
    <w:p w:rsidR="008F572E" w:rsidRPr="00793485" w:rsidRDefault="008F572E" w:rsidP="008F572E">
      <w:pPr>
        <w:pStyle w:val="a5"/>
        <w:numPr>
          <w:ilvl w:val="0"/>
          <w:numId w:val="1"/>
        </w:numPr>
        <w:tabs>
          <w:tab w:val="left" w:pos="1372"/>
        </w:tabs>
        <w:suppressAutoHyphens w:val="0"/>
        <w:autoSpaceDE w:val="0"/>
        <w:autoSpaceDN w:val="0"/>
        <w:adjustRightInd w:val="0"/>
        <w:spacing w:line="360" w:lineRule="auto"/>
        <w:jc w:val="both"/>
        <w:outlineLvl w:val="0"/>
        <w:rPr>
          <w:bCs/>
        </w:rPr>
      </w:pPr>
      <w:r w:rsidRPr="00793485">
        <w:rPr>
          <w:bCs/>
        </w:rPr>
        <w:t xml:space="preserve"> </w:t>
      </w:r>
      <w:r w:rsidR="002F42C3" w:rsidRPr="00793485">
        <w:rPr>
          <w:bCs/>
        </w:rPr>
        <w:t>Акт проверки будет размещен на сайте Администрации муниципального района Челно-Вершинский и на официальном сайте Российс</w:t>
      </w:r>
      <w:r w:rsidR="00F06EF8" w:rsidRPr="00793485">
        <w:rPr>
          <w:bCs/>
        </w:rPr>
        <w:t xml:space="preserve">кой Федерации в сети </w:t>
      </w:r>
      <w:r w:rsidR="00F06EF8" w:rsidRPr="00793485">
        <w:rPr>
          <w:bCs/>
        </w:rPr>
        <w:lastRenderedPageBreak/>
        <w:t>«Интернет»</w:t>
      </w:r>
      <w:r w:rsidR="002F42C3" w:rsidRPr="00793485">
        <w:rPr>
          <w:bCs/>
        </w:rPr>
        <w:t xml:space="preserve"> в </w:t>
      </w:r>
      <w:r w:rsidR="00F06EF8" w:rsidRPr="00793485">
        <w:rPr>
          <w:bCs/>
        </w:rPr>
        <w:t xml:space="preserve">единой информационной системе в </w:t>
      </w:r>
      <w:r w:rsidR="002F42C3" w:rsidRPr="00793485">
        <w:rPr>
          <w:bCs/>
        </w:rPr>
        <w:t>срок не  позднее 3 рабочих дней после его  подписания.</w:t>
      </w:r>
    </w:p>
    <w:p w:rsidR="008F572E" w:rsidRPr="00793485" w:rsidRDefault="008F572E" w:rsidP="008F572E">
      <w:pPr>
        <w:pStyle w:val="a5"/>
        <w:tabs>
          <w:tab w:val="left" w:pos="1372"/>
        </w:tabs>
        <w:suppressAutoHyphens w:val="0"/>
        <w:autoSpaceDE w:val="0"/>
        <w:autoSpaceDN w:val="0"/>
        <w:adjustRightInd w:val="0"/>
        <w:spacing w:line="360" w:lineRule="auto"/>
        <w:ind w:left="0"/>
        <w:jc w:val="both"/>
        <w:outlineLvl w:val="0"/>
        <w:rPr>
          <w:bCs/>
        </w:rPr>
      </w:pPr>
    </w:p>
    <w:p w:rsidR="008F572E" w:rsidRPr="00793485" w:rsidRDefault="008F572E" w:rsidP="008F572E">
      <w:pPr>
        <w:pStyle w:val="a5"/>
        <w:tabs>
          <w:tab w:val="left" w:pos="1372"/>
        </w:tabs>
        <w:suppressAutoHyphens w:val="0"/>
        <w:autoSpaceDE w:val="0"/>
        <w:autoSpaceDN w:val="0"/>
        <w:adjustRightInd w:val="0"/>
        <w:spacing w:line="360" w:lineRule="auto"/>
        <w:ind w:left="0"/>
        <w:jc w:val="both"/>
        <w:outlineLvl w:val="0"/>
        <w:rPr>
          <w:bCs/>
        </w:rPr>
      </w:pPr>
      <w:r w:rsidRPr="00793485">
        <w:rPr>
          <w:bCs/>
        </w:rPr>
        <w:t>Акт составлен в 3-х экземплярах на __ листах с приложением на __ листах.</w:t>
      </w:r>
    </w:p>
    <w:p w:rsidR="004D1A0F" w:rsidRPr="00793485" w:rsidRDefault="004D1A0F" w:rsidP="008F572E">
      <w:pPr>
        <w:pStyle w:val="a5"/>
        <w:tabs>
          <w:tab w:val="left" w:pos="1372"/>
        </w:tabs>
        <w:suppressAutoHyphens w:val="0"/>
        <w:autoSpaceDE w:val="0"/>
        <w:autoSpaceDN w:val="0"/>
        <w:adjustRightInd w:val="0"/>
        <w:spacing w:line="360" w:lineRule="auto"/>
        <w:ind w:left="0"/>
        <w:jc w:val="both"/>
        <w:outlineLvl w:val="0"/>
        <w:rPr>
          <w:bCs/>
        </w:rPr>
      </w:pPr>
    </w:p>
    <w:p w:rsidR="00F06EF8" w:rsidRPr="00793485" w:rsidRDefault="00F06EF8" w:rsidP="004D1A0F">
      <w:pPr>
        <w:pStyle w:val="a5"/>
        <w:tabs>
          <w:tab w:val="left" w:pos="1372"/>
        </w:tabs>
        <w:suppressAutoHyphens w:val="0"/>
        <w:autoSpaceDE w:val="0"/>
        <w:autoSpaceDN w:val="0"/>
        <w:adjustRightInd w:val="0"/>
        <w:ind w:left="0"/>
        <w:jc w:val="both"/>
        <w:outlineLvl w:val="0"/>
        <w:rPr>
          <w:bCs/>
        </w:rPr>
      </w:pPr>
      <w:r w:rsidRPr="00793485">
        <w:rPr>
          <w:bCs/>
        </w:rPr>
        <w:t xml:space="preserve">Специалист 2 категории </w:t>
      </w:r>
      <w:r w:rsidR="004D1A0F" w:rsidRPr="00793485">
        <w:rPr>
          <w:bCs/>
        </w:rPr>
        <w:t xml:space="preserve">администрации </w:t>
      </w:r>
    </w:p>
    <w:p w:rsidR="00F06EF8" w:rsidRPr="00793485" w:rsidRDefault="004D1A0F" w:rsidP="004D1A0F">
      <w:pPr>
        <w:pStyle w:val="a5"/>
        <w:tabs>
          <w:tab w:val="left" w:pos="1372"/>
        </w:tabs>
        <w:suppressAutoHyphens w:val="0"/>
        <w:autoSpaceDE w:val="0"/>
        <w:autoSpaceDN w:val="0"/>
        <w:adjustRightInd w:val="0"/>
        <w:ind w:left="0"/>
        <w:jc w:val="both"/>
        <w:outlineLvl w:val="0"/>
        <w:rPr>
          <w:bCs/>
        </w:rPr>
      </w:pPr>
      <w:r w:rsidRPr="00793485">
        <w:rPr>
          <w:bCs/>
        </w:rPr>
        <w:t>муниципального района Челно-Вершинский</w:t>
      </w:r>
    </w:p>
    <w:p w:rsidR="004D1A0F" w:rsidRPr="00793485" w:rsidRDefault="004D1A0F" w:rsidP="004D1A0F">
      <w:pPr>
        <w:pStyle w:val="a5"/>
        <w:tabs>
          <w:tab w:val="left" w:pos="1372"/>
        </w:tabs>
        <w:suppressAutoHyphens w:val="0"/>
        <w:autoSpaceDE w:val="0"/>
        <w:autoSpaceDN w:val="0"/>
        <w:adjustRightInd w:val="0"/>
        <w:ind w:left="0"/>
        <w:jc w:val="both"/>
        <w:outlineLvl w:val="0"/>
        <w:rPr>
          <w:bCs/>
        </w:rPr>
      </w:pPr>
      <w:r w:rsidRPr="00793485">
        <w:rPr>
          <w:bCs/>
        </w:rPr>
        <w:t xml:space="preserve">Самарской области       </w:t>
      </w:r>
      <w:r w:rsidR="00F06EF8" w:rsidRPr="00793485">
        <w:rPr>
          <w:bCs/>
        </w:rPr>
        <w:t xml:space="preserve">                             </w:t>
      </w:r>
      <w:r w:rsidRPr="00793485">
        <w:rPr>
          <w:bCs/>
        </w:rPr>
        <w:t xml:space="preserve">  ____________       </w:t>
      </w:r>
      <w:r w:rsidR="00DC6456" w:rsidRPr="00793485">
        <w:rPr>
          <w:bCs/>
        </w:rPr>
        <w:t>Е.Н.Буйволова</w:t>
      </w:r>
      <w:r w:rsidRPr="00793485">
        <w:rPr>
          <w:bCs/>
        </w:rPr>
        <w:t xml:space="preserve"> </w:t>
      </w:r>
    </w:p>
    <w:p w:rsidR="004D1A0F" w:rsidRPr="00793485" w:rsidRDefault="00F06EF8" w:rsidP="004D1A0F">
      <w:pPr>
        <w:pStyle w:val="a5"/>
        <w:tabs>
          <w:tab w:val="left" w:pos="1372"/>
        </w:tabs>
        <w:suppressAutoHyphens w:val="0"/>
        <w:autoSpaceDE w:val="0"/>
        <w:autoSpaceDN w:val="0"/>
        <w:adjustRightInd w:val="0"/>
        <w:ind w:left="0"/>
        <w:jc w:val="both"/>
        <w:outlineLvl w:val="0"/>
        <w:rPr>
          <w:bCs/>
        </w:rPr>
      </w:pPr>
      <w:r w:rsidRPr="00793485">
        <w:rPr>
          <w:bCs/>
        </w:rPr>
        <w:t xml:space="preserve">     </w:t>
      </w:r>
    </w:p>
    <w:p w:rsidR="004D1A0F" w:rsidRPr="00793485" w:rsidRDefault="004D1A0F" w:rsidP="004D1A0F">
      <w:pPr>
        <w:pStyle w:val="a5"/>
        <w:tabs>
          <w:tab w:val="left" w:pos="1372"/>
        </w:tabs>
        <w:suppressAutoHyphens w:val="0"/>
        <w:autoSpaceDE w:val="0"/>
        <w:autoSpaceDN w:val="0"/>
        <w:adjustRightInd w:val="0"/>
        <w:ind w:left="0"/>
        <w:jc w:val="both"/>
        <w:outlineLvl w:val="0"/>
        <w:rPr>
          <w:bCs/>
        </w:rPr>
      </w:pPr>
    </w:p>
    <w:p w:rsidR="008A0D28" w:rsidRPr="00793485" w:rsidRDefault="008A0D28" w:rsidP="008A0D2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793485">
        <w:t>В случае несогласия с вынесенным решением Вы имеете право в течение 10 рабочих дней со дня получения копии акта проверки, представить в контрольный орган в сфере закупок администрации муниципального района Челно-Вершинский по адресу: с. Челно-Вершины, ул. Почтовая, д. 8, каб. № 102  письменные возражения по фактам, изложенным в акте проверки.</w:t>
      </w:r>
    </w:p>
    <w:p w:rsidR="008A0D28" w:rsidRPr="00793485" w:rsidRDefault="008A0D28" w:rsidP="008A0D28">
      <w:pPr>
        <w:spacing w:line="276" w:lineRule="auto"/>
        <w:jc w:val="both"/>
      </w:pPr>
    </w:p>
    <w:p w:rsidR="008A0D28" w:rsidRPr="00793485" w:rsidRDefault="008A0D28" w:rsidP="008A0D28">
      <w:pPr>
        <w:autoSpaceDE w:val="0"/>
        <w:autoSpaceDN w:val="0"/>
        <w:adjustRightInd w:val="0"/>
        <w:spacing w:line="276" w:lineRule="auto"/>
        <w:ind w:firstLine="390"/>
        <w:jc w:val="both"/>
      </w:pPr>
      <w:r w:rsidRPr="00793485">
        <w:t>Акт получил</w:t>
      </w:r>
      <w:r w:rsidR="00F06EF8" w:rsidRPr="00793485">
        <w:t xml:space="preserve"> </w:t>
      </w:r>
      <w:r w:rsidRPr="00793485">
        <w:t>(а):</w:t>
      </w:r>
    </w:p>
    <w:p w:rsidR="008A0D28" w:rsidRPr="00793485" w:rsidRDefault="008A0D28" w:rsidP="008A0D28">
      <w:pPr>
        <w:autoSpaceDE w:val="0"/>
        <w:autoSpaceDN w:val="0"/>
        <w:adjustRightInd w:val="0"/>
        <w:spacing w:line="276" w:lineRule="auto"/>
        <w:ind w:firstLine="390"/>
        <w:jc w:val="both"/>
      </w:pPr>
    </w:p>
    <w:p w:rsidR="008A0D28" w:rsidRPr="00793485" w:rsidRDefault="008A0D28" w:rsidP="008A0D28">
      <w:pPr>
        <w:autoSpaceDE w:val="0"/>
        <w:autoSpaceDN w:val="0"/>
        <w:adjustRightInd w:val="0"/>
        <w:spacing w:line="276" w:lineRule="auto"/>
        <w:ind w:firstLine="390"/>
        <w:jc w:val="both"/>
      </w:pPr>
      <w:r w:rsidRPr="00793485">
        <w:t>_____________________________</w:t>
      </w:r>
      <w:r w:rsidRPr="00793485">
        <w:tab/>
      </w:r>
      <w:r w:rsidRPr="00793485">
        <w:tab/>
        <w:t xml:space="preserve">    «___»_</w:t>
      </w:r>
      <w:r w:rsidR="00F06EF8" w:rsidRPr="00793485">
        <w:t>___________ 2016</w:t>
      </w:r>
      <w:r w:rsidRPr="00793485">
        <w:t xml:space="preserve"> г.</w:t>
      </w:r>
    </w:p>
    <w:p w:rsidR="008A0D28" w:rsidRPr="00793485" w:rsidRDefault="008A0D28" w:rsidP="008A0D28">
      <w:pPr>
        <w:autoSpaceDE w:val="0"/>
        <w:autoSpaceDN w:val="0"/>
        <w:adjustRightInd w:val="0"/>
        <w:spacing w:line="276" w:lineRule="auto"/>
        <w:ind w:firstLine="390"/>
        <w:jc w:val="both"/>
      </w:pPr>
      <w:r w:rsidRPr="00793485">
        <w:t xml:space="preserve">           (должность, подпись, ФИО)</w:t>
      </w:r>
    </w:p>
    <w:sectPr w:rsidR="008A0D28" w:rsidRPr="00793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C7A" w:rsidRDefault="00587C7A" w:rsidP="00A56FAE">
      <w:r>
        <w:separator/>
      </w:r>
    </w:p>
  </w:endnote>
  <w:endnote w:type="continuationSeparator" w:id="0">
    <w:p w:rsidR="00587C7A" w:rsidRDefault="00587C7A" w:rsidP="00A56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C7A" w:rsidRDefault="00587C7A" w:rsidP="00A56FAE">
      <w:r>
        <w:separator/>
      </w:r>
    </w:p>
  </w:footnote>
  <w:footnote w:type="continuationSeparator" w:id="0">
    <w:p w:rsidR="00587C7A" w:rsidRDefault="00587C7A" w:rsidP="00A56F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DD2451"/>
    <w:multiLevelType w:val="hybridMultilevel"/>
    <w:tmpl w:val="6AAA5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D28"/>
    <w:rsid w:val="00003769"/>
    <w:rsid w:val="00005B54"/>
    <w:rsid w:val="00011E42"/>
    <w:rsid w:val="0001533D"/>
    <w:rsid w:val="00025FFB"/>
    <w:rsid w:val="000355DE"/>
    <w:rsid w:val="00040E38"/>
    <w:rsid w:val="00055917"/>
    <w:rsid w:val="00077B01"/>
    <w:rsid w:val="00077F3D"/>
    <w:rsid w:val="00082E59"/>
    <w:rsid w:val="000B7391"/>
    <w:rsid w:val="000C1045"/>
    <w:rsid w:val="000C2E58"/>
    <w:rsid w:val="000D481C"/>
    <w:rsid w:val="000D51FB"/>
    <w:rsid w:val="000D754F"/>
    <w:rsid w:val="000F3DA3"/>
    <w:rsid w:val="00105DEA"/>
    <w:rsid w:val="0013082B"/>
    <w:rsid w:val="001334BA"/>
    <w:rsid w:val="001363F9"/>
    <w:rsid w:val="001569FA"/>
    <w:rsid w:val="00176CC5"/>
    <w:rsid w:val="00185C19"/>
    <w:rsid w:val="001A78CA"/>
    <w:rsid w:val="001C35B4"/>
    <w:rsid w:val="001C6365"/>
    <w:rsid w:val="001D0230"/>
    <w:rsid w:val="001D0F09"/>
    <w:rsid w:val="001D7D27"/>
    <w:rsid w:val="001D7EFE"/>
    <w:rsid w:val="001E0A39"/>
    <w:rsid w:val="001E2D54"/>
    <w:rsid w:val="001E2E28"/>
    <w:rsid w:val="00203E12"/>
    <w:rsid w:val="00213F62"/>
    <w:rsid w:val="00214F41"/>
    <w:rsid w:val="00220BB4"/>
    <w:rsid w:val="0022327F"/>
    <w:rsid w:val="0024426B"/>
    <w:rsid w:val="00247BE5"/>
    <w:rsid w:val="00254F97"/>
    <w:rsid w:val="00280526"/>
    <w:rsid w:val="0028326F"/>
    <w:rsid w:val="00290A81"/>
    <w:rsid w:val="00292C9D"/>
    <w:rsid w:val="002D25B7"/>
    <w:rsid w:val="002D4D69"/>
    <w:rsid w:val="002D4DD2"/>
    <w:rsid w:val="002E6684"/>
    <w:rsid w:val="002F1B59"/>
    <w:rsid w:val="002F42C3"/>
    <w:rsid w:val="002F5F0A"/>
    <w:rsid w:val="002F7C0D"/>
    <w:rsid w:val="00317519"/>
    <w:rsid w:val="003232C7"/>
    <w:rsid w:val="00336332"/>
    <w:rsid w:val="003419F4"/>
    <w:rsid w:val="00342EE5"/>
    <w:rsid w:val="00345AF4"/>
    <w:rsid w:val="003539D3"/>
    <w:rsid w:val="00353E80"/>
    <w:rsid w:val="00370E04"/>
    <w:rsid w:val="00382781"/>
    <w:rsid w:val="003918BD"/>
    <w:rsid w:val="00392E20"/>
    <w:rsid w:val="00396C50"/>
    <w:rsid w:val="003A20D4"/>
    <w:rsid w:val="003A798A"/>
    <w:rsid w:val="003B0F8C"/>
    <w:rsid w:val="003B3501"/>
    <w:rsid w:val="003D77C0"/>
    <w:rsid w:val="003E50D9"/>
    <w:rsid w:val="004172BE"/>
    <w:rsid w:val="00417874"/>
    <w:rsid w:val="00430BD8"/>
    <w:rsid w:val="00442323"/>
    <w:rsid w:val="00452C32"/>
    <w:rsid w:val="0045363A"/>
    <w:rsid w:val="00453CE7"/>
    <w:rsid w:val="00484298"/>
    <w:rsid w:val="00485608"/>
    <w:rsid w:val="00485DAF"/>
    <w:rsid w:val="004A0AA4"/>
    <w:rsid w:val="004A2026"/>
    <w:rsid w:val="004B5158"/>
    <w:rsid w:val="004B60B5"/>
    <w:rsid w:val="004D1A0F"/>
    <w:rsid w:val="004D6ABE"/>
    <w:rsid w:val="004D6FBE"/>
    <w:rsid w:val="004E0583"/>
    <w:rsid w:val="004E1E02"/>
    <w:rsid w:val="004E5887"/>
    <w:rsid w:val="004E7AA3"/>
    <w:rsid w:val="004F77A5"/>
    <w:rsid w:val="0050735E"/>
    <w:rsid w:val="00507961"/>
    <w:rsid w:val="00507C79"/>
    <w:rsid w:val="00511924"/>
    <w:rsid w:val="0052337E"/>
    <w:rsid w:val="005322BB"/>
    <w:rsid w:val="00537846"/>
    <w:rsid w:val="0055418F"/>
    <w:rsid w:val="00554FC0"/>
    <w:rsid w:val="005703C8"/>
    <w:rsid w:val="00585C87"/>
    <w:rsid w:val="00587C7A"/>
    <w:rsid w:val="005903DA"/>
    <w:rsid w:val="005A1D79"/>
    <w:rsid w:val="005A4500"/>
    <w:rsid w:val="005A6181"/>
    <w:rsid w:val="005F5785"/>
    <w:rsid w:val="00604063"/>
    <w:rsid w:val="00615F32"/>
    <w:rsid w:val="006160FD"/>
    <w:rsid w:val="00624880"/>
    <w:rsid w:val="006423AC"/>
    <w:rsid w:val="00660DF3"/>
    <w:rsid w:val="006A0F1B"/>
    <w:rsid w:val="006A3769"/>
    <w:rsid w:val="006B1EA1"/>
    <w:rsid w:val="006B3218"/>
    <w:rsid w:val="006B4A5F"/>
    <w:rsid w:val="006E29E8"/>
    <w:rsid w:val="006E6442"/>
    <w:rsid w:val="006E7845"/>
    <w:rsid w:val="006E7FFE"/>
    <w:rsid w:val="00701CF8"/>
    <w:rsid w:val="00722C47"/>
    <w:rsid w:val="00731410"/>
    <w:rsid w:val="007344BF"/>
    <w:rsid w:val="00754987"/>
    <w:rsid w:val="0075592D"/>
    <w:rsid w:val="007629CF"/>
    <w:rsid w:val="00763695"/>
    <w:rsid w:val="00771528"/>
    <w:rsid w:val="00793485"/>
    <w:rsid w:val="007A0674"/>
    <w:rsid w:val="007A11F6"/>
    <w:rsid w:val="007A4551"/>
    <w:rsid w:val="007A60FC"/>
    <w:rsid w:val="007B2583"/>
    <w:rsid w:val="007B55E4"/>
    <w:rsid w:val="007D610F"/>
    <w:rsid w:val="007E5DE2"/>
    <w:rsid w:val="007E73C1"/>
    <w:rsid w:val="007F50DB"/>
    <w:rsid w:val="008223B8"/>
    <w:rsid w:val="00825A1C"/>
    <w:rsid w:val="00831D1D"/>
    <w:rsid w:val="00840290"/>
    <w:rsid w:val="008726AB"/>
    <w:rsid w:val="00877773"/>
    <w:rsid w:val="0087778E"/>
    <w:rsid w:val="008778C5"/>
    <w:rsid w:val="008778CE"/>
    <w:rsid w:val="00890D59"/>
    <w:rsid w:val="00891B0A"/>
    <w:rsid w:val="00893729"/>
    <w:rsid w:val="008A0D28"/>
    <w:rsid w:val="008A4065"/>
    <w:rsid w:val="008A7A25"/>
    <w:rsid w:val="008B415A"/>
    <w:rsid w:val="008E4B7B"/>
    <w:rsid w:val="008F0424"/>
    <w:rsid w:val="008F10AB"/>
    <w:rsid w:val="008F572E"/>
    <w:rsid w:val="00902B20"/>
    <w:rsid w:val="00910EC2"/>
    <w:rsid w:val="00936739"/>
    <w:rsid w:val="009524CD"/>
    <w:rsid w:val="00954CFD"/>
    <w:rsid w:val="00955A28"/>
    <w:rsid w:val="00957A81"/>
    <w:rsid w:val="00965176"/>
    <w:rsid w:val="0097522D"/>
    <w:rsid w:val="009767C2"/>
    <w:rsid w:val="00983A47"/>
    <w:rsid w:val="009B2B2B"/>
    <w:rsid w:val="009B2C9E"/>
    <w:rsid w:val="009D73D3"/>
    <w:rsid w:val="009E36C7"/>
    <w:rsid w:val="009F1704"/>
    <w:rsid w:val="009F57EA"/>
    <w:rsid w:val="00A02C1E"/>
    <w:rsid w:val="00A05677"/>
    <w:rsid w:val="00A2126E"/>
    <w:rsid w:val="00A267D4"/>
    <w:rsid w:val="00A31A27"/>
    <w:rsid w:val="00A42F68"/>
    <w:rsid w:val="00A537BF"/>
    <w:rsid w:val="00A54404"/>
    <w:rsid w:val="00A56FAE"/>
    <w:rsid w:val="00A6068A"/>
    <w:rsid w:val="00A6720B"/>
    <w:rsid w:val="00A82A49"/>
    <w:rsid w:val="00A915C4"/>
    <w:rsid w:val="00A93926"/>
    <w:rsid w:val="00A95F5C"/>
    <w:rsid w:val="00AD009F"/>
    <w:rsid w:val="00AE5972"/>
    <w:rsid w:val="00AF668F"/>
    <w:rsid w:val="00B15EC8"/>
    <w:rsid w:val="00B2032C"/>
    <w:rsid w:val="00B26077"/>
    <w:rsid w:val="00B37C08"/>
    <w:rsid w:val="00B52877"/>
    <w:rsid w:val="00B61126"/>
    <w:rsid w:val="00B82452"/>
    <w:rsid w:val="00B876DD"/>
    <w:rsid w:val="00B96589"/>
    <w:rsid w:val="00BA336D"/>
    <w:rsid w:val="00BA5DC7"/>
    <w:rsid w:val="00BA673E"/>
    <w:rsid w:val="00BC3FCB"/>
    <w:rsid w:val="00BD16EE"/>
    <w:rsid w:val="00BD3B4E"/>
    <w:rsid w:val="00BD4A78"/>
    <w:rsid w:val="00BE63F0"/>
    <w:rsid w:val="00BF6E06"/>
    <w:rsid w:val="00C00891"/>
    <w:rsid w:val="00C01D45"/>
    <w:rsid w:val="00C04AA9"/>
    <w:rsid w:val="00C26F22"/>
    <w:rsid w:val="00C30FF6"/>
    <w:rsid w:val="00C340FB"/>
    <w:rsid w:val="00C46B47"/>
    <w:rsid w:val="00C502ED"/>
    <w:rsid w:val="00C6210B"/>
    <w:rsid w:val="00C6754F"/>
    <w:rsid w:val="00C90B1A"/>
    <w:rsid w:val="00C94A0D"/>
    <w:rsid w:val="00C958DE"/>
    <w:rsid w:val="00CB4913"/>
    <w:rsid w:val="00CB5DD2"/>
    <w:rsid w:val="00CC3B89"/>
    <w:rsid w:val="00CC626F"/>
    <w:rsid w:val="00D20C18"/>
    <w:rsid w:val="00D329BF"/>
    <w:rsid w:val="00D36951"/>
    <w:rsid w:val="00D36D71"/>
    <w:rsid w:val="00D41451"/>
    <w:rsid w:val="00D41B1D"/>
    <w:rsid w:val="00D8473D"/>
    <w:rsid w:val="00D91090"/>
    <w:rsid w:val="00D92717"/>
    <w:rsid w:val="00DA11A2"/>
    <w:rsid w:val="00DB6557"/>
    <w:rsid w:val="00DC2430"/>
    <w:rsid w:val="00DC6456"/>
    <w:rsid w:val="00DD68DC"/>
    <w:rsid w:val="00DF1367"/>
    <w:rsid w:val="00E16FDD"/>
    <w:rsid w:val="00E212FA"/>
    <w:rsid w:val="00E33A9D"/>
    <w:rsid w:val="00E33E1A"/>
    <w:rsid w:val="00E35EF2"/>
    <w:rsid w:val="00E53CB4"/>
    <w:rsid w:val="00E64D41"/>
    <w:rsid w:val="00E823F3"/>
    <w:rsid w:val="00E82DEF"/>
    <w:rsid w:val="00E95067"/>
    <w:rsid w:val="00E960D2"/>
    <w:rsid w:val="00EA30A2"/>
    <w:rsid w:val="00EA678F"/>
    <w:rsid w:val="00EB07EE"/>
    <w:rsid w:val="00EB3639"/>
    <w:rsid w:val="00EC791E"/>
    <w:rsid w:val="00EC7EE0"/>
    <w:rsid w:val="00ED042D"/>
    <w:rsid w:val="00EF1339"/>
    <w:rsid w:val="00EF2D2E"/>
    <w:rsid w:val="00EF77FE"/>
    <w:rsid w:val="00F0281D"/>
    <w:rsid w:val="00F034D7"/>
    <w:rsid w:val="00F06A3B"/>
    <w:rsid w:val="00F06EF8"/>
    <w:rsid w:val="00F10FF5"/>
    <w:rsid w:val="00F16BE5"/>
    <w:rsid w:val="00F17E68"/>
    <w:rsid w:val="00F64BFD"/>
    <w:rsid w:val="00F75CD8"/>
    <w:rsid w:val="00F932CF"/>
    <w:rsid w:val="00FA4406"/>
    <w:rsid w:val="00FB510A"/>
    <w:rsid w:val="00FC1A44"/>
    <w:rsid w:val="00FC2301"/>
    <w:rsid w:val="00FD626E"/>
    <w:rsid w:val="00FE1C80"/>
    <w:rsid w:val="00FE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19F776-8C2D-4859-9EA8-10A0B39A8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0D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8A0D28"/>
    <w:pPr>
      <w:autoSpaceDE w:val="0"/>
      <w:autoSpaceDN w:val="0"/>
      <w:spacing w:line="360" w:lineRule="auto"/>
      <w:ind w:right="-2" w:firstLine="709"/>
      <w:jc w:val="both"/>
    </w:pPr>
    <w:rPr>
      <w:sz w:val="26"/>
      <w:szCs w:val="28"/>
    </w:rPr>
  </w:style>
  <w:style w:type="character" w:customStyle="1" w:styleId="a4">
    <w:name w:val="Основной текст с отступом Знак"/>
    <w:basedOn w:val="a0"/>
    <w:link w:val="a3"/>
    <w:rsid w:val="008A0D28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styleId="a5">
    <w:name w:val="List Paragraph"/>
    <w:basedOn w:val="a"/>
    <w:uiPriority w:val="34"/>
    <w:qFormat/>
    <w:rsid w:val="008A0D28"/>
    <w:pPr>
      <w:suppressAutoHyphens/>
      <w:ind w:left="720"/>
      <w:contextualSpacing/>
    </w:pPr>
    <w:rPr>
      <w:lang w:eastAsia="ar-SA"/>
    </w:rPr>
  </w:style>
  <w:style w:type="table" w:styleId="a6">
    <w:name w:val="Table Grid"/>
    <w:basedOn w:val="a1"/>
    <w:uiPriority w:val="59"/>
    <w:rsid w:val="008A0D2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8A0D28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0376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376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A56FA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56F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56FA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56F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74B3F-7680-40A0-B996-8CAD8DD34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3222</Words>
  <Characters>18370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Zoro</dc:creator>
  <cp:lastModifiedBy>Буйволова ЕН</cp:lastModifiedBy>
  <cp:revision>2</cp:revision>
  <cp:lastPrinted>2017-05-17T12:19:00Z</cp:lastPrinted>
  <dcterms:created xsi:type="dcterms:W3CDTF">2017-05-17T12:20:00Z</dcterms:created>
  <dcterms:modified xsi:type="dcterms:W3CDTF">2017-05-17T12:20:00Z</dcterms:modified>
</cp:coreProperties>
</file>