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r w:rsidRPr="009A3329">
        <w:rPr>
          <w:rFonts w:ascii="Times New Roman" w:eastAsia="Times New Roman" w:hAnsi="Times New Roman"/>
          <w:b/>
          <w:sz w:val="28"/>
          <w:szCs w:val="28"/>
        </w:rPr>
        <w:t>Приложение</w:t>
      </w:r>
      <w:r w:rsidR="00020A48">
        <w:rPr>
          <w:rFonts w:ascii="Times New Roman" w:eastAsia="Times New Roman" w:hAnsi="Times New Roman"/>
          <w:b/>
          <w:sz w:val="28"/>
          <w:szCs w:val="28"/>
        </w:rPr>
        <w:t xml:space="preserve"> 1</w:t>
      </w:r>
      <w:r w:rsidRPr="009A3329">
        <w:rPr>
          <w:rFonts w:ascii="Times New Roman" w:eastAsia="Times New Roman" w:hAnsi="Times New Roman"/>
          <w:b/>
          <w:sz w:val="28"/>
          <w:szCs w:val="28"/>
        </w:rPr>
        <w:t xml:space="preserve"> </w:t>
      </w:r>
    </w:p>
    <w:p w:rsidR="00E9267A" w:rsidRDefault="00E9267A" w:rsidP="009A3329">
      <w:pPr>
        <w:jc w:val="center"/>
        <w:rPr>
          <w:rFonts w:ascii="Times New Roman" w:eastAsia="Times New Roman" w:hAnsi="Times New Roman"/>
          <w:b/>
          <w:sz w:val="28"/>
          <w:szCs w:val="28"/>
        </w:rPr>
      </w:pP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о участия 50 и более процентов по состоянию на 1 января 2021 года</w:t>
      </w:r>
    </w:p>
    <w:p w:rsidR="009A3329" w:rsidRPr="009A3329" w:rsidRDefault="009A3329" w:rsidP="009A3329">
      <w:pPr>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646"/>
        <w:gridCol w:w="853"/>
        <w:gridCol w:w="1984"/>
        <w:gridCol w:w="2124"/>
        <w:gridCol w:w="1283"/>
        <w:gridCol w:w="1134"/>
        <w:gridCol w:w="1274"/>
        <w:gridCol w:w="1274"/>
        <w:gridCol w:w="850"/>
        <w:gridCol w:w="853"/>
        <w:gridCol w:w="1207"/>
      </w:tblGrid>
      <w:tr w:rsidR="000C0AA4" w:rsidRPr="009A3329" w:rsidTr="00750E5B">
        <w:trPr>
          <w:trHeight w:val="545"/>
          <w:jc w:val="center"/>
        </w:trPr>
        <w:tc>
          <w:tcPr>
            <w:tcW w:w="138" w:type="pct"/>
            <w:vMerge w:val="restart"/>
            <w:shd w:val="clear" w:color="auto" w:fill="auto"/>
            <w:noWrap/>
            <w:hideMark/>
          </w:tcPr>
          <w:p w:rsidR="004A51FC" w:rsidRPr="00750E5B" w:rsidRDefault="004A51FC" w:rsidP="009A3329">
            <w:pPr>
              <w:ind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w:t>
            </w:r>
          </w:p>
        </w:tc>
        <w:tc>
          <w:tcPr>
            <w:tcW w:w="831" w:type="pct"/>
            <w:vMerge w:val="restart"/>
            <w:shd w:val="clear" w:color="auto" w:fill="auto"/>
            <w:hideMark/>
          </w:tcPr>
          <w:p w:rsidR="004A51FC" w:rsidRPr="00750E5B" w:rsidRDefault="004A51FC" w:rsidP="009A3329">
            <w:pPr>
              <w:ind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Наименование хозяйствующего субъекта</w:t>
            </w:r>
          </w:p>
        </w:tc>
        <w:tc>
          <w:tcPr>
            <w:tcW w:w="268" w:type="pct"/>
            <w:vMerge w:val="restart"/>
            <w:shd w:val="clear" w:color="auto" w:fill="auto"/>
            <w:hideMark/>
          </w:tcPr>
          <w:p w:rsidR="004A51FC" w:rsidRPr="00750E5B" w:rsidRDefault="004A51FC" w:rsidP="004A51FC">
            <w:pPr>
              <w:ind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Доля участия госу-дарства</w:t>
            </w:r>
          </w:p>
          <w:p w:rsidR="004A51FC" w:rsidRPr="00750E5B" w:rsidRDefault="004A51FC" w:rsidP="009A3329">
            <w:pPr>
              <w:ind w:left="-113" w:right="-102"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 xml:space="preserve"> в субъекте, %</w:t>
            </w:r>
          </w:p>
        </w:tc>
        <w:tc>
          <w:tcPr>
            <w:tcW w:w="623" w:type="pct"/>
            <w:vMerge w:val="restart"/>
            <w:shd w:val="clear" w:color="auto" w:fill="auto"/>
            <w:hideMark/>
          </w:tcPr>
          <w:p w:rsidR="004A51FC" w:rsidRPr="00750E5B" w:rsidRDefault="004A51FC" w:rsidP="009A3329">
            <w:pPr>
              <w:ind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Наименование рынка присутствия хозяйствующего субъекта</w:t>
            </w:r>
            <w:r w:rsidRPr="00750E5B">
              <w:rPr>
                <w:rStyle w:val="a6"/>
                <w:rFonts w:ascii="Times New Roman" w:eastAsia="Times New Roman" w:hAnsi="Times New Roman"/>
                <w:bCs/>
                <w:color w:val="000000"/>
                <w:sz w:val="18"/>
                <w:szCs w:val="20"/>
                <w:lang w:eastAsia="ru-RU"/>
              </w:rPr>
              <w:footnoteReference w:id="1"/>
            </w:r>
          </w:p>
        </w:tc>
        <w:tc>
          <w:tcPr>
            <w:tcW w:w="667" w:type="pct"/>
            <w:vMerge w:val="restart"/>
          </w:tcPr>
          <w:p w:rsidR="00405D90" w:rsidRPr="00750E5B" w:rsidRDefault="004A51FC" w:rsidP="009A3329">
            <w:pPr>
              <w:ind w:left="-108" w:right="-108"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Географи</w:t>
            </w:r>
            <w:r w:rsidR="00405D90" w:rsidRPr="00750E5B">
              <w:rPr>
                <w:rFonts w:ascii="Times New Roman" w:eastAsia="Times New Roman" w:hAnsi="Times New Roman"/>
                <w:bCs/>
                <w:color w:val="000000"/>
                <w:sz w:val="18"/>
                <w:szCs w:val="20"/>
                <w:lang w:eastAsia="ru-RU"/>
              </w:rPr>
              <w:t>-</w:t>
            </w:r>
          </w:p>
          <w:p w:rsidR="004A51FC" w:rsidRPr="00750E5B" w:rsidRDefault="004A51FC" w:rsidP="00405D90">
            <w:pPr>
              <w:ind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ческие границы рынка</w:t>
            </w:r>
          </w:p>
        </w:tc>
        <w:tc>
          <w:tcPr>
            <w:tcW w:w="403" w:type="pct"/>
            <w:vMerge w:val="restart"/>
          </w:tcPr>
          <w:p w:rsidR="004A51FC" w:rsidRPr="00750E5B" w:rsidRDefault="004A51FC" w:rsidP="00294CA7">
            <w:pPr>
              <w:ind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Объем произведенных товаров/работ/услуг в натуральном выражении</w:t>
            </w:r>
          </w:p>
        </w:tc>
        <w:tc>
          <w:tcPr>
            <w:tcW w:w="356" w:type="pct"/>
            <w:vMerge w:val="restart"/>
          </w:tcPr>
          <w:p w:rsidR="000C0AA4" w:rsidRPr="00750E5B" w:rsidRDefault="004A51FC" w:rsidP="000C0AA4">
            <w:pPr>
              <w:ind w:left="-107" w:right="-108" w:firstLine="107"/>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Объем реализован</w:t>
            </w:r>
            <w:r w:rsidR="000C0AA4" w:rsidRPr="00750E5B">
              <w:rPr>
                <w:rFonts w:ascii="Times New Roman" w:eastAsia="Times New Roman" w:hAnsi="Times New Roman"/>
                <w:bCs/>
                <w:color w:val="000000"/>
                <w:sz w:val="18"/>
                <w:szCs w:val="20"/>
                <w:lang w:eastAsia="ru-RU"/>
              </w:rPr>
              <w:t>-</w:t>
            </w:r>
            <w:r w:rsidRPr="00750E5B">
              <w:rPr>
                <w:rFonts w:ascii="Times New Roman" w:eastAsia="Times New Roman" w:hAnsi="Times New Roman"/>
                <w:bCs/>
                <w:color w:val="000000"/>
                <w:sz w:val="18"/>
                <w:szCs w:val="20"/>
                <w:lang w:eastAsia="ru-RU"/>
              </w:rPr>
              <w:t xml:space="preserve">ных товаров/ работ/ услуг </w:t>
            </w:r>
          </w:p>
          <w:p w:rsidR="004A51FC" w:rsidRPr="00750E5B" w:rsidRDefault="004A51FC" w:rsidP="000C0AA4">
            <w:pPr>
              <w:ind w:left="-107" w:right="-108" w:firstLine="107"/>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в нату</w:t>
            </w:r>
            <w:r w:rsidR="000C0AA4" w:rsidRPr="00750E5B">
              <w:rPr>
                <w:rFonts w:ascii="Times New Roman" w:eastAsia="Times New Roman" w:hAnsi="Times New Roman"/>
                <w:bCs/>
                <w:color w:val="000000"/>
                <w:sz w:val="18"/>
                <w:szCs w:val="20"/>
                <w:lang w:eastAsia="ru-RU"/>
              </w:rPr>
              <w:t>-</w:t>
            </w:r>
            <w:r w:rsidRPr="00750E5B">
              <w:rPr>
                <w:rFonts w:ascii="Times New Roman" w:eastAsia="Times New Roman" w:hAnsi="Times New Roman"/>
                <w:bCs/>
                <w:color w:val="000000"/>
                <w:sz w:val="18"/>
                <w:szCs w:val="20"/>
                <w:lang w:eastAsia="ru-RU"/>
              </w:rPr>
              <w:t>ральном выражении</w:t>
            </w:r>
          </w:p>
        </w:tc>
        <w:tc>
          <w:tcPr>
            <w:tcW w:w="400" w:type="pct"/>
            <w:vMerge w:val="restart"/>
          </w:tcPr>
          <w:p w:rsidR="004A51FC" w:rsidRPr="00750E5B" w:rsidRDefault="004A51FC" w:rsidP="00294CA7">
            <w:pPr>
              <w:ind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Объем отгружен-ных товаров/работ/услуг в стоимост-ном выражении</w:t>
            </w:r>
            <w:r w:rsidR="007C283F" w:rsidRPr="00750E5B">
              <w:rPr>
                <w:rFonts w:ascii="Times New Roman" w:eastAsia="Times New Roman" w:hAnsi="Times New Roman"/>
                <w:bCs/>
                <w:color w:val="000000"/>
                <w:sz w:val="18"/>
                <w:szCs w:val="20"/>
                <w:lang w:eastAsia="ru-RU"/>
              </w:rPr>
              <w:t>, тыс.руб.</w:t>
            </w:r>
          </w:p>
        </w:tc>
        <w:tc>
          <w:tcPr>
            <w:tcW w:w="400" w:type="pct"/>
            <w:vMerge w:val="restart"/>
          </w:tcPr>
          <w:p w:rsidR="004A51FC" w:rsidRPr="00750E5B" w:rsidRDefault="004A51FC" w:rsidP="00294CA7">
            <w:pPr>
              <w:ind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Выручка от реализации товаров/ работ/ услуг), в стоимост</w:t>
            </w:r>
            <w:r w:rsidR="000C0AA4" w:rsidRPr="00750E5B">
              <w:rPr>
                <w:rFonts w:ascii="Times New Roman" w:eastAsia="Times New Roman" w:hAnsi="Times New Roman"/>
                <w:bCs/>
                <w:color w:val="000000"/>
                <w:sz w:val="18"/>
                <w:szCs w:val="20"/>
                <w:lang w:eastAsia="ru-RU"/>
              </w:rPr>
              <w:t>-</w:t>
            </w:r>
            <w:r w:rsidRPr="00750E5B">
              <w:rPr>
                <w:rFonts w:ascii="Times New Roman" w:eastAsia="Times New Roman" w:hAnsi="Times New Roman"/>
                <w:bCs/>
                <w:color w:val="000000"/>
                <w:sz w:val="18"/>
                <w:szCs w:val="20"/>
                <w:lang w:eastAsia="ru-RU"/>
              </w:rPr>
              <w:t>ном выражении</w:t>
            </w:r>
            <w:r w:rsidR="007C283F" w:rsidRPr="00750E5B">
              <w:rPr>
                <w:rFonts w:ascii="Times New Roman" w:eastAsia="Times New Roman" w:hAnsi="Times New Roman"/>
                <w:bCs/>
                <w:color w:val="000000"/>
                <w:sz w:val="18"/>
                <w:szCs w:val="20"/>
                <w:lang w:eastAsia="ru-RU"/>
              </w:rPr>
              <w:t>, тыс.руб</w:t>
            </w:r>
          </w:p>
        </w:tc>
        <w:tc>
          <w:tcPr>
            <w:tcW w:w="535" w:type="pct"/>
            <w:gridSpan w:val="2"/>
            <w:shd w:val="clear" w:color="auto" w:fill="auto"/>
            <w:hideMark/>
          </w:tcPr>
          <w:p w:rsidR="004A51FC" w:rsidRPr="00750E5B" w:rsidRDefault="004A51FC" w:rsidP="009A3329">
            <w:pPr>
              <w:widowControl w:val="0"/>
              <w:ind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Рыночная доля хозяйствующего  субъекта на рынке</w:t>
            </w:r>
          </w:p>
        </w:tc>
        <w:tc>
          <w:tcPr>
            <w:tcW w:w="379" w:type="pct"/>
            <w:vMerge w:val="restart"/>
            <w:shd w:val="clear" w:color="auto" w:fill="auto"/>
            <w:hideMark/>
          </w:tcPr>
          <w:p w:rsidR="000C0AA4" w:rsidRPr="00750E5B" w:rsidRDefault="004A51FC" w:rsidP="009A3329">
            <w:pPr>
              <w:ind w:left="-102" w:right="-108"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Суммарный объем государст</w:t>
            </w:r>
            <w:r w:rsidR="000C0AA4" w:rsidRPr="00750E5B">
              <w:rPr>
                <w:rFonts w:ascii="Times New Roman" w:eastAsia="Times New Roman" w:hAnsi="Times New Roman"/>
                <w:bCs/>
                <w:color w:val="000000"/>
                <w:sz w:val="18"/>
                <w:szCs w:val="20"/>
                <w:lang w:eastAsia="ru-RU"/>
              </w:rPr>
              <w:t>-</w:t>
            </w:r>
            <w:r w:rsidRPr="00750E5B">
              <w:rPr>
                <w:rFonts w:ascii="Times New Roman" w:eastAsia="Times New Roman" w:hAnsi="Times New Roman"/>
                <w:bCs/>
                <w:color w:val="000000"/>
                <w:sz w:val="18"/>
                <w:szCs w:val="20"/>
                <w:lang w:eastAsia="ru-RU"/>
              </w:rPr>
              <w:t>венного финансиро</w:t>
            </w:r>
            <w:r w:rsidR="000C0AA4" w:rsidRPr="00750E5B">
              <w:rPr>
                <w:rFonts w:ascii="Times New Roman" w:eastAsia="Times New Roman" w:hAnsi="Times New Roman"/>
                <w:bCs/>
                <w:color w:val="000000"/>
                <w:sz w:val="18"/>
                <w:szCs w:val="20"/>
                <w:lang w:eastAsia="ru-RU"/>
              </w:rPr>
              <w:t>-</w:t>
            </w:r>
            <w:r w:rsidRPr="00750E5B">
              <w:rPr>
                <w:rFonts w:ascii="Times New Roman" w:eastAsia="Times New Roman" w:hAnsi="Times New Roman"/>
                <w:bCs/>
                <w:color w:val="000000"/>
                <w:sz w:val="18"/>
                <w:szCs w:val="20"/>
                <w:lang w:eastAsia="ru-RU"/>
              </w:rPr>
              <w:t xml:space="preserve">вания </w:t>
            </w:r>
          </w:p>
          <w:p w:rsidR="004A51FC" w:rsidRPr="00750E5B" w:rsidRDefault="004A51FC" w:rsidP="009A3329">
            <w:pPr>
              <w:ind w:left="-102" w:right="-108"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субъекта, руб.</w:t>
            </w:r>
          </w:p>
        </w:tc>
      </w:tr>
      <w:tr w:rsidR="000C0AA4" w:rsidRPr="009A3329" w:rsidTr="00750E5B">
        <w:trPr>
          <w:trHeight w:val="709"/>
          <w:jc w:val="center"/>
        </w:trPr>
        <w:tc>
          <w:tcPr>
            <w:tcW w:w="138"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831"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268"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623"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667"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03"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356"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67" w:type="pct"/>
            <w:shd w:val="clear" w:color="auto" w:fill="auto"/>
            <w:vAlign w:val="center"/>
          </w:tcPr>
          <w:p w:rsidR="004A51FC" w:rsidRPr="00750E5B" w:rsidRDefault="004A51FC" w:rsidP="000C0AA4">
            <w:pPr>
              <w:widowControl w:val="0"/>
              <w:ind w:left="-108" w:right="-109"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в натура</w:t>
            </w:r>
            <w:r w:rsidR="000C0AA4" w:rsidRPr="00750E5B">
              <w:rPr>
                <w:rFonts w:ascii="Times New Roman" w:eastAsia="Times New Roman" w:hAnsi="Times New Roman"/>
                <w:bCs/>
                <w:color w:val="000000"/>
                <w:sz w:val="18"/>
                <w:szCs w:val="20"/>
                <w:lang w:eastAsia="ru-RU"/>
              </w:rPr>
              <w:t>-</w:t>
            </w:r>
            <w:r w:rsidRPr="00750E5B">
              <w:rPr>
                <w:rFonts w:ascii="Times New Roman" w:eastAsia="Times New Roman" w:hAnsi="Times New Roman"/>
                <w:bCs/>
                <w:color w:val="000000"/>
                <w:sz w:val="18"/>
                <w:szCs w:val="20"/>
                <w:lang w:eastAsia="ru-RU"/>
              </w:rPr>
              <w:t>льном выраже</w:t>
            </w:r>
            <w:r w:rsidR="000C0AA4" w:rsidRPr="00750E5B">
              <w:rPr>
                <w:rFonts w:ascii="Times New Roman" w:eastAsia="Times New Roman" w:hAnsi="Times New Roman"/>
                <w:bCs/>
                <w:color w:val="000000"/>
                <w:sz w:val="18"/>
                <w:szCs w:val="20"/>
                <w:lang w:eastAsia="ru-RU"/>
              </w:rPr>
              <w:t>-</w:t>
            </w:r>
            <w:r w:rsidRPr="00750E5B">
              <w:rPr>
                <w:rFonts w:ascii="Times New Roman" w:eastAsia="Times New Roman" w:hAnsi="Times New Roman"/>
                <w:bCs/>
                <w:color w:val="000000"/>
                <w:sz w:val="18"/>
                <w:szCs w:val="20"/>
                <w:lang w:eastAsia="ru-RU"/>
              </w:rPr>
              <w:t>нии, %</w:t>
            </w:r>
          </w:p>
        </w:tc>
        <w:tc>
          <w:tcPr>
            <w:tcW w:w="268" w:type="pct"/>
            <w:shd w:val="clear" w:color="auto" w:fill="auto"/>
            <w:vAlign w:val="center"/>
          </w:tcPr>
          <w:p w:rsidR="000C0AA4" w:rsidRPr="00750E5B" w:rsidRDefault="004A51FC" w:rsidP="009A3329">
            <w:pPr>
              <w:widowControl w:val="0"/>
              <w:ind w:left="-108" w:right="-114"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в стои</w:t>
            </w:r>
            <w:r w:rsidR="000C0AA4" w:rsidRPr="00750E5B">
              <w:rPr>
                <w:rFonts w:ascii="Times New Roman" w:eastAsia="Times New Roman" w:hAnsi="Times New Roman"/>
                <w:bCs/>
                <w:color w:val="000000"/>
                <w:sz w:val="18"/>
                <w:szCs w:val="20"/>
                <w:lang w:eastAsia="ru-RU"/>
              </w:rPr>
              <w:t>-</w:t>
            </w:r>
            <w:r w:rsidRPr="00750E5B">
              <w:rPr>
                <w:rFonts w:ascii="Times New Roman" w:eastAsia="Times New Roman" w:hAnsi="Times New Roman"/>
                <w:bCs/>
                <w:color w:val="000000"/>
                <w:sz w:val="18"/>
                <w:szCs w:val="20"/>
                <w:lang w:eastAsia="ru-RU"/>
              </w:rPr>
              <w:t xml:space="preserve">мостном </w:t>
            </w:r>
          </w:p>
          <w:p w:rsidR="000C0AA4" w:rsidRPr="00750E5B" w:rsidRDefault="004A51FC" w:rsidP="009A3329">
            <w:pPr>
              <w:widowControl w:val="0"/>
              <w:ind w:left="-108" w:right="-114"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выра</w:t>
            </w:r>
            <w:r w:rsidR="000C0AA4" w:rsidRPr="00750E5B">
              <w:rPr>
                <w:rFonts w:ascii="Times New Roman" w:eastAsia="Times New Roman" w:hAnsi="Times New Roman"/>
                <w:bCs/>
                <w:color w:val="000000"/>
                <w:sz w:val="18"/>
                <w:szCs w:val="20"/>
                <w:lang w:eastAsia="ru-RU"/>
              </w:rPr>
              <w:t>-</w:t>
            </w:r>
          </w:p>
          <w:p w:rsidR="004A51FC" w:rsidRPr="00750E5B" w:rsidRDefault="004A51FC" w:rsidP="009A3329">
            <w:pPr>
              <w:widowControl w:val="0"/>
              <w:ind w:left="-108" w:right="-114" w:firstLine="0"/>
              <w:jc w:val="center"/>
              <w:rPr>
                <w:rFonts w:ascii="Times New Roman" w:eastAsia="Times New Roman" w:hAnsi="Times New Roman"/>
                <w:bCs/>
                <w:color w:val="000000"/>
                <w:sz w:val="18"/>
                <w:szCs w:val="20"/>
                <w:lang w:eastAsia="ru-RU"/>
              </w:rPr>
            </w:pPr>
            <w:r w:rsidRPr="00750E5B">
              <w:rPr>
                <w:rFonts w:ascii="Times New Roman" w:eastAsia="Times New Roman" w:hAnsi="Times New Roman"/>
                <w:bCs/>
                <w:color w:val="000000"/>
                <w:sz w:val="18"/>
                <w:szCs w:val="20"/>
                <w:lang w:eastAsia="ru-RU"/>
              </w:rPr>
              <w:t>жении, %</w:t>
            </w:r>
          </w:p>
        </w:tc>
        <w:tc>
          <w:tcPr>
            <w:tcW w:w="379"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0C0AA4" w:rsidRPr="009A3329" w:rsidTr="00750E5B">
        <w:trPr>
          <w:trHeight w:val="403"/>
          <w:jc w:val="center"/>
        </w:trPr>
        <w:tc>
          <w:tcPr>
            <w:tcW w:w="138" w:type="pct"/>
            <w:tcBorders>
              <w:top w:val="single" w:sz="4" w:space="0" w:color="auto"/>
              <w:left w:val="single" w:sz="4" w:space="0" w:color="auto"/>
              <w:bottom w:val="single" w:sz="4" w:space="0" w:color="auto"/>
              <w:right w:val="nil"/>
            </w:tcBorders>
            <w:shd w:val="clear" w:color="auto" w:fill="auto"/>
            <w:noWrap/>
          </w:tcPr>
          <w:p w:rsidR="004A51FC" w:rsidRPr="00405D90" w:rsidRDefault="004A51FC"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176</w:t>
            </w:r>
          </w:p>
        </w:tc>
        <w:tc>
          <w:tcPr>
            <w:tcW w:w="831" w:type="pct"/>
            <w:shd w:val="clear" w:color="auto" w:fill="auto"/>
          </w:tcPr>
          <w:p w:rsidR="004A51FC" w:rsidRPr="00405D90" w:rsidRDefault="004A51FC" w:rsidP="00294CA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 xml:space="preserve">Муниципальное унитарное предприятие «Родник» </w:t>
            </w:r>
          </w:p>
        </w:tc>
        <w:tc>
          <w:tcPr>
            <w:tcW w:w="268" w:type="pct"/>
            <w:shd w:val="clear" w:color="auto" w:fill="auto"/>
          </w:tcPr>
          <w:p w:rsidR="004A51FC" w:rsidRPr="00405D90" w:rsidRDefault="004A51FC" w:rsidP="00294CA7">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623" w:type="pct"/>
            <w:shd w:val="clear" w:color="auto" w:fill="auto"/>
          </w:tcPr>
          <w:p w:rsidR="004A51FC" w:rsidRPr="00405D90" w:rsidRDefault="004A51FC" w:rsidP="00750E5B">
            <w:pPr>
              <w:ind w:firstLine="0"/>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 xml:space="preserve">Холодное водоснабжение </w:t>
            </w:r>
          </w:p>
        </w:tc>
        <w:tc>
          <w:tcPr>
            <w:tcW w:w="667" w:type="pct"/>
            <w:shd w:val="clear" w:color="auto" w:fill="auto"/>
          </w:tcPr>
          <w:p w:rsidR="004A51FC" w:rsidRPr="00405D90" w:rsidRDefault="004A51FC" w:rsidP="00294CA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с.п. Девлезеркино м.р. Челно-Вершинский</w:t>
            </w:r>
          </w:p>
        </w:tc>
        <w:tc>
          <w:tcPr>
            <w:tcW w:w="403" w:type="pct"/>
          </w:tcPr>
          <w:p w:rsidR="004A51FC" w:rsidRPr="009A3329" w:rsidRDefault="004B5577"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9097</w:t>
            </w:r>
          </w:p>
        </w:tc>
        <w:tc>
          <w:tcPr>
            <w:tcW w:w="356" w:type="pct"/>
          </w:tcPr>
          <w:p w:rsidR="004A51FC" w:rsidRPr="009A3329" w:rsidRDefault="004B5577"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8502</w:t>
            </w:r>
          </w:p>
        </w:tc>
        <w:tc>
          <w:tcPr>
            <w:tcW w:w="400" w:type="pct"/>
          </w:tcPr>
          <w:p w:rsidR="004A51FC" w:rsidRPr="009A3329" w:rsidRDefault="004B5577"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552,9</w:t>
            </w:r>
          </w:p>
        </w:tc>
        <w:tc>
          <w:tcPr>
            <w:tcW w:w="400" w:type="pct"/>
          </w:tcPr>
          <w:p w:rsidR="004A51FC" w:rsidRPr="009A3329" w:rsidRDefault="004B5577"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516,7</w:t>
            </w:r>
          </w:p>
        </w:tc>
        <w:tc>
          <w:tcPr>
            <w:tcW w:w="267" w:type="pct"/>
            <w:shd w:val="clear" w:color="auto" w:fill="auto"/>
          </w:tcPr>
          <w:p w:rsidR="004A51FC" w:rsidRPr="009A3329" w:rsidRDefault="004B5577"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4A51FC" w:rsidRPr="009A3329" w:rsidRDefault="004B5577"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79" w:type="pct"/>
            <w:shd w:val="clear" w:color="auto" w:fill="auto"/>
          </w:tcPr>
          <w:p w:rsidR="004A51FC" w:rsidRPr="009A3329" w:rsidRDefault="004B5577" w:rsidP="004B5577">
            <w:pPr>
              <w:ind w:firstLine="0"/>
              <w:rPr>
                <w:rFonts w:ascii="Times New Roman" w:eastAsia="Times New Roman" w:hAnsi="Times New Roman"/>
                <w:color w:val="000000"/>
                <w:lang w:eastAsia="ru-RU"/>
              </w:rPr>
            </w:pPr>
            <w:r>
              <w:rPr>
                <w:rFonts w:ascii="Times New Roman" w:eastAsia="Times New Roman" w:hAnsi="Times New Roman"/>
                <w:color w:val="000000"/>
                <w:lang w:eastAsia="ru-RU"/>
              </w:rPr>
              <w:t>250000,00</w:t>
            </w:r>
          </w:p>
        </w:tc>
      </w:tr>
      <w:tr w:rsidR="000C0AA4" w:rsidRPr="009A3329" w:rsidTr="00750E5B">
        <w:trPr>
          <w:trHeight w:val="425"/>
          <w:jc w:val="center"/>
        </w:trPr>
        <w:tc>
          <w:tcPr>
            <w:tcW w:w="138" w:type="pct"/>
            <w:tcBorders>
              <w:top w:val="single" w:sz="4" w:space="0" w:color="auto"/>
              <w:left w:val="single" w:sz="4" w:space="0" w:color="auto"/>
              <w:bottom w:val="single" w:sz="4" w:space="0" w:color="auto"/>
              <w:right w:val="nil"/>
            </w:tcBorders>
            <w:shd w:val="clear" w:color="auto" w:fill="auto"/>
            <w:noWrap/>
          </w:tcPr>
          <w:p w:rsidR="004A51FC" w:rsidRPr="00405D90" w:rsidRDefault="004A51FC"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177</w:t>
            </w:r>
          </w:p>
        </w:tc>
        <w:tc>
          <w:tcPr>
            <w:tcW w:w="831" w:type="pct"/>
            <w:shd w:val="clear" w:color="auto" w:fill="auto"/>
          </w:tcPr>
          <w:p w:rsidR="004A51FC" w:rsidRPr="00405D90" w:rsidRDefault="004A51FC" w:rsidP="00294CA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Муниципальное унитарное предприятие «Водолей»</w:t>
            </w:r>
          </w:p>
        </w:tc>
        <w:tc>
          <w:tcPr>
            <w:tcW w:w="268" w:type="pct"/>
            <w:shd w:val="clear" w:color="auto" w:fill="auto"/>
          </w:tcPr>
          <w:p w:rsidR="004A51FC" w:rsidRPr="00405D90" w:rsidRDefault="004A51FC" w:rsidP="00294CA7">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623" w:type="pct"/>
            <w:shd w:val="clear" w:color="auto" w:fill="auto"/>
          </w:tcPr>
          <w:p w:rsidR="004A51FC" w:rsidRPr="00405D90" w:rsidRDefault="004A51FC" w:rsidP="00750E5B">
            <w:pPr>
              <w:ind w:firstLine="0"/>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 xml:space="preserve">Холодное водоснабжение </w:t>
            </w:r>
          </w:p>
        </w:tc>
        <w:tc>
          <w:tcPr>
            <w:tcW w:w="667" w:type="pct"/>
            <w:shd w:val="clear" w:color="auto" w:fill="auto"/>
          </w:tcPr>
          <w:p w:rsidR="004A51FC" w:rsidRPr="00405D90" w:rsidRDefault="004A51FC" w:rsidP="00294CA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с.п. Каменный брод м.р. Челно-Вершинский</w:t>
            </w:r>
          </w:p>
        </w:tc>
        <w:tc>
          <w:tcPr>
            <w:tcW w:w="403" w:type="pct"/>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10730</w:t>
            </w:r>
          </w:p>
        </w:tc>
        <w:tc>
          <w:tcPr>
            <w:tcW w:w="356" w:type="pct"/>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10730</w:t>
            </w:r>
          </w:p>
        </w:tc>
        <w:tc>
          <w:tcPr>
            <w:tcW w:w="400" w:type="pct"/>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651,3</w:t>
            </w:r>
          </w:p>
        </w:tc>
        <w:tc>
          <w:tcPr>
            <w:tcW w:w="400" w:type="pct"/>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651,3</w:t>
            </w:r>
          </w:p>
        </w:tc>
        <w:tc>
          <w:tcPr>
            <w:tcW w:w="267" w:type="pct"/>
            <w:shd w:val="clear" w:color="auto" w:fill="auto"/>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79" w:type="pct"/>
            <w:shd w:val="clear" w:color="auto" w:fill="auto"/>
          </w:tcPr>
          <w:p w:rsidR="004A51FC"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r w:rsidR="000C0AA4" w:rsidRPr="009A3329" w:rsidTr="00750E5B">
        <w:trPr>
          <w:trHeight w:val="419"/>
          <w:jc w:val="center"/>
        </w:trPr>
        <w:tc>
          <w:tcPr>
            <w:tcW w:w="138" w:type="pct"/>
            <w:tcBorders>
              <w:top w:val="single" w:sz="4" w:space="0" w:color="auto"/>
              <w:left w:val="single" w:sz="4" w:space="0" w:color="auto"/>
              <w:bottom w:val="single" w:sz="4" w:space="0" w:color="auto"/>
              <w:right w:val="nil"/>
            </w:tcBorders>
            <w:shd w:val="clear" w:color="auto" w:fill="auto"/>
            <w:noWrap/>
          </w:tcPr>
          <w:p w:rsidR="004A51FC" w:rsidRPr="00405D90" w:rsidRDefault="004A51FC"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178</w:t>
            </w:r>
          </w:p>
        </w:tc>
        <w:tc>
          <w:tcPr>
            <w:tcW w:w="831" w:type="pct"/>
            <w:shd w:val="clear" w:color="auto" w:fill="auto"/>
          </w:tcPr>
          <w:p w:rsidR="004A51FC" w:rsidRPr="00405D90" w:rsidRDefault="004A51FC" w:rsidP="00294CA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Муниципальное унитарное предприятие «Родник»</w:t>
            </w:r>
          </w:p>
        </w:tc>
        <w:tc>
          <w:tcPr>
            <w:tcW w:w="268" w:type="pct"/>
            <w:shd w:val="clear" w:color="auto" w:fill="auto"/>
          </w:tcPr>
          <w:p w:rsidR="004A51FC" w:rsidRPr="00405D90" w:rsidRDefault="004A51FC" w:rsidP="00294CA7">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623" w:type="pct"/>
            <w:shd w:val="clear" w:color="auto" w:fill="auto"/>
          </w:tcPr>
          <w:p w:rsidR="004A51FC" w:rsidRPr="00405D90" w:rsidRDefault="004A51FC" w:rsidP="00750E5B">
            <w:pPr>
              <w:ind w:firstLine="0"/>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 xml:space="preserve">Холодное водоснабжение </w:t>
            </w:r>
          </w:p>
        </w:tc>
        <w:tc>
          <w:tcPr>
            <w:tcW w:w="667" w:type="pct"/>
            <w:shd w:val="clear" w:color="auto" w:fill="auto"/>
          </w:tcPr>
          <w:p w:rsidR="004A51FC" w:rsidRPr="00405D90" w:rsidRDefault="004A51FC" w:rsidP="00294CA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с.п. Краснояриха</w:t>
            </w:r>
          </w:p>
          <w:p w:rsidR="004A51FC" w:rsidRPr="00405D90" w:rsidRDefault="004A51FC" w:rsidP="00294CA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м.р. Челно-Вершинский</w:t>
            </w:r>
          </w:p>
        </w:tc>
        <w:tc>
          <w:tcPr>
            <w:tcW w:w="403" w:type="pct"/>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11165</w:t>
            </w:r>
          </w:p>
        </w:tc>
        <w:tc>
          <w:tcPr>
            <w:tcW w:w="356" w:type="pct"/>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10075</w:t>
            </w:r>
          </w:p>
        </w:tc>
        <w:tc>
          <w:tcPr>
            <w:tcW w:w="400" w:type="pct"/>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784,3</w:t>
            </w:r>
          </w:p>
        </w:tc>
        <w:tc>
          <w:tcPr>
            <w:tcW w:w="400" w:type="pct"/>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785,3</w:t>
            </w:r>
          </w:p>
        </w:tc>
        <w:tc>
          <w:tcPr>
            <w:tcW w:w="267" w:type="pct"/>
            <w:shd w:val="clear" w:color="auto" w:fill="auto"/>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79" w:type="pct"/>
            <w:shd w:val="clear" w:color="auto" w:fill="auto"/>
          </w:tcPr>
          <w:p w:rsidR="004A51FC" w:rsidRPr="009A3329" w:rsidRDefault="007C283F" w:rsidP="004B5577">
            <w:pPr>
              <w:ind w:firstLine="0"/>
              <w:rPr>
                <w:rFonts w:ascii="Times New Roman" w:eastAsia="Times New Roman" w:hAnsi="Times New Roman"/>
                <w:color w:val="000000"/>
                <w:lang w:eastAsia="ru-RU"/>
              </w:rPr>
            </w:pPr>
            <w:r>
              <w:rPr>
                <w:rFonts w:ascii="Times New Roman" w:eastAsia="Times New Roman" w:hAnsi="Times New Roman"/>
                <w:color w:val="000000"/>
                <w:lang w:eastAsia="ru-RU"/>
              </w:rPr>
              <w:t>119715,00</w:t>
            </w:r>
          </w:p>
        </w:tc>
      </w:tr>
      <w:tr w:rsidR="000C0AA4" w:rsidRPr="009A3329" w:rsidTr="00750E5B">
        <w:trPr>
          <w:trHeight w:val="413"/>
          <w:jc w:val="center"/>
        </w:trPr>
        <w:tc>
          <w:tcPr>
            <w:tcW w:w="138" w:type="pct"/>
            <w:tcBorders>
              <w:top w:val="single" w:sz="4" w:space="0" w:color="auto"/>
              <w:left w:val="single" w:sz="4" w:space="0" w:color="auto"/>
              <w:bottom w:val="single" w:sz="4" w:space="0" w:color="auto"/>
              <w:right w:val="nil"/>
            </w:tcBorders>
            <w:shd w:val="clear" w:color="auto" w:fill="auto"/>
            <w:noWrap/>
          </w:tcPr>
          <w:p w:rsidR="004A51FC" w:rsidRPr="00405D90" w:rsidRDefault="004A51FC"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179</w:t>
            </w:r>
          </w:p>
        </w:tc>
        <w:tc>
          <w:tcPr>
            <w:tcW w:w="831" w:type="pct"/>
            <w:shd w:val="clear" w:color="auto" w:fill="auto"/>
          </w:tcPr>
          <w:p w:rsidR="004A51FC" w:rsidRPr="00405D90" w:rsidRDefault="004A51FC" w:rsidP="00294CA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Муниципальное унитарное предприятие «Меркурий»</w:t>
            </w:r>
          </w:p>
        </w:tc>
        <w:tc>
          <w:tcPr>
            <w:tcW w:w="268" w:type="pct"/>
            <w:shd w:val="clear" w:color="auto" w:fill="auto"/>
          </w:tcPr>
          <w:p w:rsidR="004A51FC" w:rsidRPr="00405D90" w:rsidRDefault="004A51FC" w:rsidP="00294CA7">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623" w:type="pct"/>
            <w:shd w:val="clear" w:color="auto" w:fill="auto"/>
          </w:tcPr>
          <w:p w:rsidR="004A51FC" w:rsidRPr="00405D90" w:rsidRDefault="004A51FC" w:rsidP="00750E5B">
            <w:pPr>
              <w:ind w:firstLine="0"/>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 xml:space="preserve">Холодное водоснабжение </w:t>
            </w:r>
          </w:p>
        </w:tc>
        <w:tc>
          <w:tcPr>
            <w:tcW w:w="667" w:type="pct"/>
            <w:shd w:val="clear" w:color="auto" w:fill="auto"/>
          </w:tcPr>
          <w:p w:rsidR="004A51FC" w:rsidRPr="00405D90" w:rsidRDefault="004A51FC" w:rsidP="00294CA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с.п. Красный строитель м.р. Челно-Вершинский</w:t>
            </w:r>
          </w:p>
        </w:tc>
        <w:tc>
          <w:tcPr>
            <w:tcW w:w="403" w:type="pct"/>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18235</w:t>
            </w:r>
          </w:p>
        </w:tc>
        <w:tc>
          <w:tcPr>
            <w:tcW w:w="356" w:type="pct"/>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16525</w:t>
            </w:r>
          </w:p>
        </w:tc>
        <w:tc>
          <w:tcPr>
            <w:tcW w:w="400" w:type="pct"/>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1151,0</w:t>
            </w:r>
          </w:p>
        </w:tc>
        <w:tc>
          <w:tcPr>
            <w:tcW w:w="400" w:type="pct"/>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1128,6</w:t>
            </w:r>
          </w:p>
        </w:tc>
        <w:tc>
          <w:tcPr>
            <w:tcW w:w="267" w:type="pct"/>
            <w:shd w:val="clear" w:color="auto" w:fill="auto"/>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4A51FC" w:rsidRPr="009A3329" w:rsidRDefault="007C283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79" w:type="pct"/>
            <w:shd w:val="clear" w:color="auto" w:fill="auto"/>
            <w:noWrap/>
          </w:tcPr>
          <w:p w:rsidR="004A51FC"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r w:rsidR="000C0AA4" w:rsidRPr="009A3329" w:rsidTr="00750E5B">
        <w:trPr>
          <w:trHeight w:val="407"/>
          <w:jc w:val="center"/>
        </w:trPr>
        <w:tc>
          <w:tcPr>
            <w:tcW w:w="138" w:type="pct"/>
            <w:tcBorders>
              <w:top w:val="single" w:sz="4" w:space="0" w:color="auto"/>
              <w:left w:val="single" w:sz="4" w:space="0" w:color="auto"/>
              <w:bottom w:val="single" w:sz="4" w:space="0" w:color="auto"/>
              <w:right w:val="nil"/>
            </w:tcBorders>
            <w:shd w:val="clear" w:color="auto" w:fill="auto"/>
            <w:noWrap/>
          </w:tcPr>
          <w:p w:rsidR="004A51FC" w:rsidRPr="00405D90" w:rsidRDefault="004A51FC"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180</w:t>
            </w:r>
          </w:p>
        </w:tc>
        <w:tc>
          <w:tcPr>
            <w:tcW w:w="831" w:type="pct"/>
            <w:shd w:val="clear" w:color="auto" w:fill="auto"/>
          </w:tcPr>
          <w:p w:rsidR="004A51FC" w:rsidRPr="00405D90" w:rsidRDefault="004A51FC" w:rsidP="00294CA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Муниципальное унитарное предприятие «Исток»</w:t>
            </w:r>
          </w:p>
        </w:tc>
        <w:tc>
          <w:tcPr>
            <w:tcW w:w="268" w:type="pct"/>
            <w:shd w:val="clear" w:color="auto" w:fill="auto"/>
          </w:tcPr>
          <w:p w:rsidR="004A51FC" w:rsidRPr="00405D90" w:rsidRDefault="004A51FC" w:rsidP="00294CA7">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623" w:type="pct"/>
            <w:shd w:val="clear" w:color="auto" w:fill="auto"/>
          </w:tcPr>
          <w:p w:rsidR="004A51FC" w:rsidRPr="00405D90" w:rsidRDefault="004A51FC" w:rsidP="00750E5B">
            <w:pPr>
              <w:ind w:firstLine="0"/>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 xml:space="preserve">Холодное водоснабжение </w:t>
            </w:r>
          </w:p>
        </w:tc>
        <w:tc>
          <w:tcPr>
            <w:tcW w:w="667" w:type="pct"/>
            <w:shd w:val="clear" w:color="auto" w:fill="auto"/>
          </w:tcPr>
          <w:p w:rsidR="004A51FC" w:rsidRPr="00405D90" w:rsidRDefault="004A51FC" w:rsidP="00294CA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с.п. Новое Аделяково м.р. Челно-Вершинский</w:t>
            </w:r>
          </w:p>
        </w:tc>
        <w:tc>
          <w:tcPr>
            <w:tcW w:w="403" w:type="pct"/>
          </w:tcPr>
          <w:p w:rsidR="004A51FC" w:rsidRPr="009A3329" w:rsidRDefault="00813E83"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11418</w:t>
            </w:r>
          </w:p>
        </w:tc>
        <w:tc>
          <w:tcPr>
            <w:tcW w:w="356" w:type="pct"/>
          </w:tcPr>
          <w:p w:rsidR="004A51FC" w:rsidRPr="009A3329" w:rsidRDefault="00813E83"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10328</w:t>
            </w:r>
          </w:p>
        </w:tc>
        <w:tc>
          <w:tcPr>
            <w:tcW w:w="400" w:type="pct"/>
          </w:tcPr>
          <w:p w:rsidR="004A51FC" w:rsidRPr="009A3329" w:rsidRDefault="00813E83"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676,3</w:t>
            </w:r>
          </w:p>
        </w:tc>
        <w:tc>
          <w:tcPr>
            <w:tcW w:w="400" w:type="pct"/>
          </w:tcPr>
          <w:p w:rsidR="004A51FC" w:rsidRPr="009A3329" w:rsidRDefault="00813E83"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679,0</w:t>
            </w:r>
          </w:p>
        </w:tc>
        <w:tc>
          <w:tcPr>
            <w:tcW w:w="267" w:type="pct"/>
            <w:shd w:val="clear" w:color="auto" w:fill="auto"/>
          </w:tcPr>
          <w:p w:rsidR="004A51FC" w:rsidRPr="009A3329" w:rsidRDefault="00813E83"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4A51FC" w:rsidRPr="009A3329" w:rsidRDefault="00813E83"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79" w:type="pct"/>
            <w:shd w:val="clear" w:color="auto" w:fill="auto"/>
            <w:noWrap/>
          </w:tcPr>
          <w:p w:rsidR="004A51FC" w:rsidRPr="009A3329" w:rsidRDefault="00813E83" w:rsidP="004B5577">
            <w:pPr>
              <w:ind w:firstLine="0"/>
              <w:rPr>
                <w:rFonts w:ascii="Times New Roman" w:eastAsia="Times New Roman" w:hAnsi="Times New Roman"/>
                <w:color w:val="000000"/>
                <w:lang w:eastAsia="ru-RU"/>
              </w:rPr>
            </w:pPr>
            <w:r>
              <w:rPr>
                <w:rFonts w:ascii="Times New Roman" w:eastAsia="Times New Roman" w:hAnsi="Times New Roman"/>
                <w:color w:val="000000"/>
                <w:lang w:eastAsia="ru-RU"/>
              </w:rPr>
              <w:t>168500,00</w:t>
            </w:r>
          </w:p>
        </w:tc>
      </w:tr>
      <w:tr w:rsidR="004B5577" w:rsidRPr="009A3329" w:rsidTr="00750E5B">
        <w:trPr>
          <w:trHeight w:val="429"/>
          <w:jc w:val="center"/>
        </w:trPr>
        <w:tc>
          <w:tcPr>
            <w:tcW w:w="138" w:type="pct"/>
            <w:tcBorders>
              <w:top w:val="single" w:sz="4" w:space="0" w:color="auto"/>
              <w:left w:val="single" w:sz="4" w:space="0" w:color="auto"/>
              <w:bottom w:val="single" w:sz="4" w:space="0" w:color="auto"/>
              <w:right w:val="nil"/>
            </w:tcBorders>
            <w:shd w:val="clear" w:color="auto" w:fill="auto"/>
            <w:noWrap/>
          </w:tcPr>
          <w:p w:rsidR="004B5577" w:rsidRPr="00405D90" w:rsidRDefault="004B5577" w:rsidP="004B5577">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181</w:t>
            </w:r>
          </w:p>
        </w:tc>
        <w:tc>
          <w:tcPr>
            <w:tcW w:w="831" w:type="pct"/>
            <w:tcBorders>
              <w:top w:val="single" w:sz="4" w:space="0" w:color="auto"/>
              <w:left w:val="single" w:sz="4" w:space="0" w:color="auto"/>
              <w:bottom w:val="single" w:sz="4" w:space="0" w:color="auto"/>
              <w:right w:val="single" w:sz="4" w:space="0" w:color="auto"/>
            </w:tcBorders>
          </w:tcPr>
          <w:p w:rsidR="004B5577" w:rsidRPr="00405D90" w:rsidRDefault="004B5577" w:rsidP="004B557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Муниципальное унитарное предприятие «Старт»</w:t>
            </w:r>
          </w:p>
        </w:tc>
        <w:tc>
          <w:tcPr>
            <w:tcW w:w="268" w:type="pct"/>
            <w:tcBorders>
              <w:top w:val="single" w:sz="4" w:space="0" w:color="auto"/>
              <w:left w:val="single" w:sz="4" w:space="0" w:color="auto"/>
              <w:bottom w:val="single" w:sz="4" w:space="0" w:color="auto"/>
              <w:right w:val="single" w:sz="4" w:space="0" w:color="auto"/>
            </w:tcBorders>
          </w:tcPr>
          <w:p w:rsidR="004B5577" w:rsidRPr="00405D90" w:rsidRDefault="004B5577" w:rsidP="004B5577">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623" w:type="pct"/>
            <w:tcBorders>
              <w:top w:val="single" w:sz="4" w:space="0" w:color="auto"/>
              <w:left w:val="single" w:sz="4" w:space="0" w:color="auto"/>
              <w:bottom w:val="single" w:sz="4" w:space="0" w:color="auto"/>
              <w:right w:val="single" w:sz="4" w:space="0" w:color="auto"/>
            </w:tcBorders>
          </w:tcPr>
          <w:p w:rsidR="004B5577" w:rsidRPr="00405D90" w:rsidRDefault="004B5577" w:rsidP="004B5577">
            <w:pPr>
              <w:ind w:firstLine="0"/>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 xml:space="preserve">Холодное водоснабжение </w:t>
            </w:r>
          </w:p>
        </w:tc>
        <w:tc>
          <w:tcPr>
            <w:tcW w:w="667" w:type="pct"/>
            <w:tcBorders>
              <w:top w:val="single" w:sz="4" w:space="0" w:color="auto"/>
              <w:left w:val="single" w:sz="4" w:space="0" w:color="auto"/>
              <w:bottom w:val="single" w:sz="4" w:space="0" w:color="auto"/>
              <w:right w:val="single" w:sz="4" w:space="0" w:color="auto"/>
            </w:tcBorders>
          </w:tcPr>
          <w:p w:rsidR="004B5577" w:rsidRPr="00405D90" w:rsidRDefault="004B5577" w:rsidP="004B557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с.п. Озерки м.р. Челно-Вершинский</w:t>
            </w:r>
          </w:p>
        </w:tc>
        <w:tc>
          <w:tcPr>
            <w:tcW w:w="403"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13731</w:t>
            </w:r>
          </w:p>
        </w:tc>
        <w:tc>
          <w:tcPr>
            <w:tcW w:w="356"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12483</w:t>
            </w:r>
          </w:p>
        </w:tc>
        <w:tc>
          <w:tcPr>
            <w:tcW w:w="400"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995,4</w:t>
            </w:r>
          </w:p>
        </w:tc>
        <w:tc>
          <w:tcPr>
            <w:tcW w:w="400"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916,4</w:t>
            </w:r>
          </w:p>
        </w:tc>
        <w:tc>
          <w:tcPr>
            <w:tcW w:w="267" w:type="pct"/>
            <w:shd w:val="clear" w:color="auto" w:fill="auto"/>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79" w:type="pct"/>
            <w:shd w:val="clear" w:color="auto" w:fill="auto"/>
            <w:noWrap/>
          </w:tcPr>
          <w:p w:rsidR="004B5577" w:rsidRDefault="004B5577" w:rsidP="004B5577">
            <w:r w:rsidRPr="00CF5D0F">
              <w:rPr>
                <w:rFonts w:ascii="Times New Roman" w:eastAsia="Times New Roman" w:hAnsi="Times New Roman"/>
                <w:color w:val="000000"/>
                <w:lang w:eastAsia="ru-RU"/>
              </w:rPr>
              <w:t>-</w:t>
            </w:r>
          </w:p>
        </w:tc>
      </w:tr>
      <w:tr w:rsidR="004B5577" w:rsidRPr="009A3329" w:rsidTr="00750E5B">
        <w:trPr>
          <w:trHeight w:val="429"/>
          <w:jc w:val="center"/>
        </w:trPr>
        <w:tc>
          <w:tcPr>
            <w:tcW w:w="138" w:type="pct"/>
            <w:tcBorders>
              <w:top w:val="single" w:sz="4" w:space="0" w:color="auto"/>
              <w:left w:val="single" w:sz="4" w:space="0" w:color="auto"/>
              <w:bottom w:val="single" w:sz="4" w:space="0" w:color="auto"/>
              <w:right w:val="nil"/>
            </w:tcBorders>
            <w:shd w:val="clear" w:color="auto" w:fill="auto"/>
            <w:noWrap/>
          </w:tcPr>
          <w:p w:rsidR="004B5577" w:rsidRPr="00405D90" w:rsidRDefault="004B5577" w:rsidP="004B5577">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182</w:t>
            </w:r>
          </w:p>
        </w:tc>
        <w:tc>
          <w:tcPr>
            <w:tcW w:w="831" w:type="pct"/>
            <w:shd w:val="clear" w:color="auto" w:fill="auto"/>
          </w:tcPr>
          <w:p w:rsidR="004B5577" w:rsidRPr="00405D90" w:rsidRDefault="004B5577" w:rsidP="004B557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Муниципальное унитарное предприятие «Водолей»</w:t>
            </w:r>
          </w:p>
        </w:tc>
        <w:tc>
          <w:tcPr>
            <w:tcW w:w="268" w:type="pct"/>
            <w:shd w:val="clear" w:color="auto" w:fill="auto"/>
          </w:tcPr>
          <w:p w:rsidR="004B5577" w:rsidRPr="00405D90" w:rsidRDefault="004B5577" w:rsidP="004B5577">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623" w:type="pct"/>
            <w:shd w:val="clear" w:color="auto" w:fill="auto"/>
          </w:tcPr>
          <w:p w:rsidR="004B5577" w:rsidRPr="00405D90" w:rsidRDefault="004B5577" w:rsidP="004B5577">
            <w:pPr>
              <w:ind w:firstLine="0"/>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 xml:space="preserve">Холодное водоснабжение </w:t>
            </w:r>
          </w:p>
        </w:tc>
        <w:tc>
          <w:tcPr>
            <w:tcW w:w="667" w:type="pct"/>
            <w:shd w:val="clear" w:color="auto" w:fill="auto"/>
          </w:tcPr>
          <w:p w:rsidR="004B5577" w:rsidRPr="00405D90" w:rsidRDefault="004B5577" w:rsidP="004B557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с.п. Токмакла м.р. Челно-Вершинский</w:t>
            </w:r>
          </w:p>
        </w:tc>
        <w:tc>
          <w:tcPr>
            <w:tcW w:w="403"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7579</w:t>
            </w:r>
          </w:p>
        </w:tc>
        <w:tc>
          <w:tcPr>
            <w:tcW w:w="356"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6829</w:t>
            </w:r>
          </w:p>
        </w:tc>
        <w:tc>
          <w:tcPr>
            <w:tcW w:w="400"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444,6</w:t>
            </w:r>
          </w:p>
        </w:tc>
        <w:tc>
          <w:tcPr>
            <w:tcW w:w="400"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444,9</w:t>
            </w:r>
          </w:p>
        </w:tc>
        <w:tc>
          <w:tcPr>
            <w:tcW w:w="267" w:type="pct"/>
            <w:shd w:val="clear" w:color="auto" w:fill="auto"/>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79" w:type="pct"/>
            <w:shd w:val="clear" w:color="auto" w:fill="auto"/>
          </w:tcPr>
          <w:p w:rsidR="004B5577" w:rsidRDefault="004B5577" w:rsidP="004B5577">
            <w:r w:rsidRPr="00CF5D0F">
              <w:rPr>
                <w:rFonts w:ascii="Times New Roman" w:eastAsia="Times New Roman" w:hAnsi="Times New Roman"/>
                <w:color w:val="000000"/>
                <w:lang w:eastAsia="ru-RU"/>
              </w:rPr>
              <w:t>-</w:t>
            </w:r>
          </w:p>
        </w:tc>
      </w:tr>
      <w:tr w:rsidR="004B5577" w:rsidRPr="009A3329" w:rsidTr="00750E5B">
        <w:trPr>
          <w:trHeight w:val="706"/>
          <w:jc w:val="center"/>
        </w:trPr>
        <w:tc>
          <w:tcPr>
            <w:tcW w:w="138" w:type="pct"/>
            <w:tcBorders>
              <w:top w:val="single" w:sz="4" w:space="0" w:color="auto"/>
              <w:left w:val="single" w:sz="4" w:space="0" w:color="auto"/>
              <w:bottom w:val="single" w:sz="4" w:space="0" w:color="auto"/>
              <w:right w:val="nil"/>
            </w:tcBorders>
            <w:shd w:val="clear" w:color="auto" w:fill="auto"/>
            <w:noWrap/>
          </w:tcPr>
          <w:p w:rsidR="004B5577" w:rsidRPr="00405D90" w:rsidRDefault="004B5577" w:rsidP="004B5577">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183</w:t>
            </w:r>
          </w:p>
        </w:tc>
        <w:tc>
          <w:tcPr>
            <w:tcW w:w="831" w:type="pct"/>
            <w:shd w:val="clear" w:color="auto" w:fill="auto"/>
          </w:tcPr>
          <w:p w:rsidR="004B5577" w:rsidRPr="00405D90" w:rsidRDefault="004B5577" w:rsidP="004B557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Муниципальное унитарное предприятие «Челно-Вершинское ПОЖКХ»</w:t>
            </w:r>
          </w:p>
        </w:tc>
        <w:tc>
          <w:tcPr>
            <w:tcW w:w="268" w:type="pct"/>
            <w:shd w:val="clear" w:color="auto" w:fill="auto"/>
          </w:tcPr>
          <w:p w:rsidR="004B5577" w:rsidRPr="00405D90" w:rsidRDefault="004B5577" w:rsidP="004B5577">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623" w:type="pct"/>
            <w:shd w:val="clear" w:color="auto" w:fill="auto"/>
          </w:tcPr>
          <w:p w:rsidR="004B5577" w:rsidRPr="00405D90" w:rsidRDefault="004B5577" w:rsidP="004B5577">
            <w:pPr>
              <w:ind w:firstLine="0"/>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Холодное водоснабжение; водоот</w:t>
            </w:r>
            <w:r w:rsidRPr="00405D90">
              <w:rPr>
                <w:rFonts w:ascii="Times New Roman" w:eastAsia="Times New Roman" w:hAnsi="Times New Roman"/>
                <w:color w:val="000000"/>
                <w:sz w:val="20"/>
                <w:szCs w:val="20"/>
                <w:lang w:eastAsia="ru-RU"/>
              </w:rPr>
              <w:softHyphen/>
              <w:t>ведение; теплоснабжение</w:t>
            </w:r>
          </w:p>
        </w:tc>
        <w:tc>
          <w:tcPr>
            <w:tcW w:w="667" w:type="pct"/>
            <w:shd w:val="clear" w:color="auto" w:fill="auto"/>
          </w:tcPr>
          <w:p w:rsidR="004B5577" w:rsidRPr="00405D90" w:rsidRDefault="004B5577" w:rsidP="004B557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с.п. Челно-Вершины м.р. Челно-Вершинский</w:t>
            </w:r>
          </w:p>
        </w:tc>
        <w:tc>
          <w:tcPr>
            <w:tcW w:w="403" w:type="pct"/>
          </w:tcPr>
          <w:p w:rsidR="004B5577"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203028</w:t>
            </w:r>
          </w:p>
          <w:p w:rsidR="004B5577"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73544</w:t>
            </w:r>
          </w:p>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23911</w:t>
            </w:r>
          </w:p>
        </w:tc>
        <w:tc>
          <w:tcPr>
            <w:tcW w:w="356" w:type="pct"/>
          </w:tcPr>
          <w:p w:rsidR="004B5577"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154307</w:t>
            </w:r>
          </w:p>
          <w:p w:rsidR="004B5577"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73544</w:t>
            </w:r>
          </w:p>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19211</w:t>
            </w:r>
          </w:p>
        </w:tc>
        <w:tc>
          <w:tcPr>
            <w:tcW w:w="400" w:type="pct"/>
          </w:tcPr>
          <w:p w:rsidR="004B5577"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8034,9</w:t>
            </w:r>
          </w:p>
          <w:p w:rsidR="004B5577"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3987,1</w:t>
            </w:r>
          </w:p>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35346,7</w:t>
            </w:r>
          </w:p>
        </w:tc>
        <w:tc>
          <w:tcPr>
            <w:tcW w:w="400" w:type="pct"/>
          </w:tcPr>
          <w:p w:rsidR="004B5577"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8034,9</w:t>
            </w:r>
          </w:p>
          <w:p w:rsidR="004B5577"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3987,1</w:t>
            </w:r>
          </w:p>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35346,7</w:t>
            </w:r>
          </w:p>
        </w:tc>
        <w:tc>
          <w:tcPr>
            <w:tcW w:w="267" w:type="pct"/>
            <w:shd w:val="clear" w:color="auto" w:fill="auto"/>
          </w:tcPr>
          <w:p w:rsidR="004B5577"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p w:rsidR="004B5577"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4B5577"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p w:rsidR="004B5577"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79" w:type="pct"/>
            <w:shd w:val="clear" w:color="auto" w:fill="auto"/>
          </w:tcPr>
          <w:p w:rsidR="004B5577" w:rsidRDefault="004B5577" w:rsidP="004B5577">
            <w:r w:rsidRPr="00CF5D0F">
              <w:rPr>
                <w:rFonts w:ascii="Times New Roman" w:eastAsia="Times New Roman" w:hAnsi="Times New Roman"/>
                <w:color w:val="000000"/>
                <w:lang w:eastAsia="ru-RU"/>
              </w:rPr>
              <w:t>-</w:t>
            </w:r>
          </w:p>
        </w:tc>
      </w:tr>
      <w:tr w:rsidR="004B5577" w:rsidRPr="009A3329" w:rsidTr="00750E5B">
        <w:trPr>
          <w:trHeight w:val="573"/>
          <w:jc w:val="center"/>
        </w:trPr>
        <w:tc>
          <w:tcPr>
            <w:tcW w:w="138" w:type="pct"/>
            <w:tcBorders>
              <w:top w:val="single" w:sz="4" w:space="0" w:color="auto"/>
              <w:left w:val="single" w:sz="4" w:space="0" w:color="auto"/>
              <w:bottom w:val="single" w:sz="4" w:space="0" w:color="auto"/>
              <w:right w:val="nil"/>
            </w:tcBorders>
            <w:shd w:val="clear" w:color="auto" w:fill="auto"/>
            <w:noWrap/>
          </w:tcPr>
          <w:p w:rsidR="004B5577" w:rsidRPr="00405D90" w:rsidRDefault="004B5577" w:rsidP="004B5577">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184</w:t>
            </w:r>
          </w:p>
        </w:tc>
        <w:tc>
          <w:tcPr>
            <w:tcW w:w="831" w:type="pct"/>
            <w:shd w:val="clear" w:color="auto" w:fill="auto"/>
          </w:tcPr>
          <w:p w:rsidR="004B5577" w:rsidRPr="00405D90" w:rsidRDefault="004B5577" w:rsidP="004B557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Муниципальное унитарное предприятие «Акчал»</w:t>
            </w:r>
          </w:p>
        </w:tc>
        <w:tc>
          <w:tcPr>
            <w:tcW w:w="268" w:type="pct"/>
            <w:shd w:val="clear" w:color="auto" w:fill="auto"/>
          </w:tcPr>
          <w:p w:rsidR="004B5577" w:rsidRPr="00405D90" w:rsidRDefault="004B5577" w:rsidP="004B5577">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623" w:type="pct"/>
            <w:shd w:val="clear" w:color="auto" w:fill="auto"/>
          </w:tcPr>
          <w:p w:rsidR="004B5577" w:rsidRPr="00405D90" w:rsidRDefault="004B5577" w:rsidP="004B5577">
            <w:pPr>
              <w:ind w:firstLine="0"/>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 xml:space="preserve">Холодное водоснабжение </w:t>
            </w:r>
          </w:p>
          <w:p w:rsidR="004B5577" w:rsidRPr="00405D90" w:rsidRDefault="004B5577" w:rsidP="004B5577">
            <w:pPr>
              <w:ind w:firstLine="0"/>
              <w:rPr>
                <w:rFonts w:ascii="Times New Roman" w:eastAsia="Times New Roman" w:hAnsi="Times New Roman"/>
                <w:color w:val="000000"/>
                <w:sz w:val="20"/>
                <w:szCs w:val="20"/>
                <w:lang w:eastAsia="ru-RU"/>
              </w:rPr>
            </w:pPr>
          </w:p>
        </w:tc>
        <w:tc>
          <w:tcPr>
            <w:tcW w:w="667" w:type="pct"/>
            <w:shd w:val="clear" w:color="auto" w:fill="auto"/>
          </w:tcPr>
          <w:p w:rsidR="004B5577" w:rsidRPr="00405D90" w:rsidRDefault="004B5577" w:rsidP="004B557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с.п. Чувашское Урметьево м.р. Челно-Вершинский</w:t>
            </w:r>
          </w:p>
        </w:tc>
        <w:tc>
          <w:tcPr>
            <w:tcW w:w="403"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6112</w:t>
            </w:r>
          </w:p>
        </w:tc>
        <w:tc>
          <w:tcPr>
            <w:tcW w:w="356"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5502</w:t>
            </w:r>
          </w:p>
        </w:tc>
        <w:tc>
          <w:tcPr>
            <w:tcW w:w="400"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345,6</w:t>
            </w:r>
          </w:p>
        </w:tc>
        <w:tc>
          <w:tcPr>
            <w:tcW w:w="400"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348,8</w:t>
            </w:r>
          </w:p>
        </w:tc>
        <w:tc>
          <w:tcPr>
            <w:tcW w:w="267" w:type="pct"/>
            <w:shd w:val="clear" w:color="auto" w:fill="auto"/>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79" w:type="pct"/>
            <w:shd w:val="clear" w:color="auto" w:fill="auto"/>
          </w:tcPr>
          <w:p w:rsidR="004B5577" w:rsidRDefault="004B5577" w:rsidP="004B5577">
            <w:r w:rsidRPr="00CF5D0F">
              <w:rPr>
                <w:rFonts w:ascii="Times New Roman" w:eastAsia="Times New Roman" w:hAnsi="Times New Roman"/>
                <w:color w:val="000000"/>
                <w:lang w:eastAsia="ru-RU"/>
              </w:rPr>
              <w:t>-</w:t>
            </w:r>
          </w:p>
        </w:tc>
      </w:tr>
      <w:tr w:rsidR="004B5577" w:rsidRPr="009A3329" w:rsidTr="00750E5B">
        <w:trPr>
          <w:trHeight w:val="446"/>
          <w:jc w:val="center"/>
        </w:trPr>
        <w:tc>
          <w:tcPr>
            <w:tcW w:w="138" w:type="pct"/>
            <w:tcBorders>
              <w:top w:val="single" w:sz="4" w:space="0" w:color="auto"/>
              <w:left w:val="single" w:sz="4" w:space="0" w:color="auto"/>
              <w:bottom w:val="single" w:sz="4" w:space="0" w:color="auto"/>
              <w:right w:val="nil"/>
            </w:tcBorders>
            <w:shd w:val="clear" w:color="auto" w:fill="auto"/>
            <w:noWrap/>
          </w:tcPr>
          <w:p w:rsidR="004B5577" w:rsidRPr="00405D90" w:rsidRDefault="004B5577" w:rsidP="004B5577">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185</w:t>
            </w:r>
          </w:p>
        </w:tc>
        <w:tc>
          <w:tcPr>
            <w:tcW w:w="831" w:type="pct"/>
            <w:shd w:val="clear" w:color="auto" w:fill="auto"/>
          </w:tcPr>
          <w:p w:rsidR="004B5577" w:rsidRPr="00405D90" w:rsidRDefault="004B5577" w:rsidP="004B557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Муниципальное унитарное предприятие «Исток»</w:t>
            </w:r>
          </w:p>
        </w:tc>
        <w:tc>
          <w:tcPr>
            <w:tcW w:w="268" w:type="pct"/>
            <w:shd w:val="clear" w:color="auto" w:fill="auto"/>
          </w:tcPr>
          <w:p w:rsidR="004B5577" w:rsidRPr="00405D90" w:rsidRDefault="004B5577" w:rsidP="004B5577">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623" w:type="pct"/>
            <w:shd w:val="clear" w:color="auto" w:fill="auto"/>
          </w:tcPr>
          <w:p w:rsidR="004B5577" w:rsidRPr="00405D90" w:rsidRDefault="004B5577" w:rsidP="004B5577">
            <w:pPr>
              <w:ind w:firstLine="0"/>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 xml:space="preserve">Холодное водоснабжение </w:t>
            </w:r>
          </w:p>
        </w:tc>
        <w:tc>
          <w:tcPr>
            <w:tcW w:w="667" w:type="pct"/>
            <w:shd w:val="clear" w:color="auto" w:fill="auto"/>
          </w:tcPr>
          <w:p w:rsidR="004B5577" w:rsidRPr="00405D90" w:rsidRDefault="004B5577" w:rsidP="004B557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с.п. Эштебенькино м.р. Челно-Вершинский</w:t>
            </w:r>
          </w:p>
        </w:tc>
        <w:tc>
          <w:tcPr>
            <w:tcW w:w="403"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4720</w:t>
            </w:r>
          </w:p>
        </w:tc>
        <w:tc>
          <w:tcPr>
            <w:tcW w:w="356"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4290</w:t>
            </w:r>
          </w:p>
        </w:tc>
        <w:tc>
          <w:tcPr>
            <w:tcW w:w="400"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261,0</w:t>
            </w:r>
          </w:p>
        </w:tc>
        <w:tc>
          <w:tcPr>
            <w:tcW w:w="400"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259,0</w:t>
            </w:r>
          </w:p>
        </w:tc>
        <w:tc>
          <w:tcPr>
            <w:tcW w:w="267" w:type="pct"/>
            <w:shd w:val="clear" w:color="auto" w:fill="auto"/>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79" w:type="pct"/>
            <w:shd w:val="clear" w:color="auto" w:fill="auto"/>
          </w:tcPr>
          <w:p w:rsidR="004B5577" w:rsidRDefault="004B5577" w:rsidP="004B5577">
            <w:r w:rsidRPr="00CF5D0F">
              <w:rPr>
                <w:rFonts w:ascii="Times New Roman" w:eastAsia="Times New Roman" w:hAnsi="Times New Roman"/>
                <w:color w:val="000000"/>
                <w:lang w:eastAsia="ru-RU"/>
              </w:rPr>
              <w:t>-</w:t>
            </w:r>
          </w:p>
        </w:tc>
      </w:tr>
      <w:tr w:rsidR="004B5577" w:rsidRPr="009A3329" w:rsidTr="00750E5B">
        <w:trPr>
          <w:trHeight w:val="837"/>
          <w:jc w:val="center"/>
        </w:trPr>
        <w:tc>
          <w:tcPr>
            <w:tcW w:w="138" w:type="pct"/>
            <w:tcBorders>
              <w:top w:val="single" w:sz="4" w:space="0" w:color="auto"/>
              <w:left w:val="single" w:sz="4" w:space="0" w:color="auto"/>
              <w:bottom w:val="single" w:sz="4" w:space="0" w:color="auto"/>
              <w:right w:val="nil"/>
            </w:tcBorders>
            <w:shd w:val="clear" w:color="auto" w:fill="auto"/>
            <w:noWrap/>
          </w:tcPr>
          <w:p w:rsidR="004B5577" w:rsidRPr="00405D90" w:rsidRDefault="004B5577" w:rsidP="004B5577">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186</w:t>
            </w:r>
          </w:p>
        </w:tc>
        <w:tc>
          <w:tcPr>
            <w:tcW w:w="831" w:type="pct"/>
            <w:shd w:val="clear" w:color="auto" w:fill="auto"/>
          </w:tcPr>
          <w:p w:rsidR="004B5577" w:rsidRPr="00405D90" w:rsidRDefault="004B5577" w:rsidP="004B557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Муниципальное унитарное предприятие «Челно-Вершинская типография»</w:t>
            </w:r>
          </w:p>
        </w:tc>
        <w:tc>
          <w:tcPr>
            <w:tcW w:w="268" w:type="pct"/>
            <w:shd w:val="clear" w:color="auto" w:fill="auto"/>
          </w:tcPr>
          <w:p w:rsidR="004B5577" w:rsidRPr="00405D90" w:rsidRDefault="004B5577" w:rsidP="004B5577">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623" w:type="pct"/>
            <w:shd w:val="clear" w:color="auto" w:fill="auto"/>
          </w:tcPr>
          <w:p w:rsidR="004B5577" w:rsidRPr="00405D90" w:rsidRDefault="004B5577" w:rsidP="004B5577">
            <w:pPr>
              <w:ind w:firstLine="0"/>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 xml:space="preserve">Прочие виды полиграфической деятельности </w:t>
            </w:r>
          </w:p>
        </w:tc>
        <w:tc>
          <w:tcPr>
            <w:tcW w:w="667" w:type="pct"/>
            <w:shd w:val="clear" w:color="auto" w:fill="auto"/>
          </w:tcPr>
          <w:p w:rsidR="004B5577" w:rsidRPr="00405D90" w:rsidRDefault="004B5577" w:rsidP="004B557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Муниципальный район Челно-Вершинский</w:t>
            </w:r>
          </w:p>
        </w:tc>
        <w:tc>
          <w:tcPr>
            <w:tcW w:w="403"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356"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400"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382,2</w:t>
            </w:r>
          </w:p>
        </w:tc>
        <w:tc>
          <w:tcPr>
            <w:tcW w:w="400"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382,2</w:t>
            </w:r>
          </w:p>
        </w:tc>
        <w:tc>
          <w:tcPr>
            <w:tcW w:w="267" w:type="pct"/>
            <w:shd w:val="clear" w:color="auto" w:fill="auto"/>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79" w:type="pct"/>
            <w:shd w:val="clear" w:color="auto" w:fill="auto"/>
            <w:noWrap/>
          </w:tcPr>
          <w:p w:rsidR="004B5577" w:rsidRDefault="004B5577" w:rsidP="004B5577">
            <w:r w:rsidRPr="00CF5D0F">
              <w:rPr>
                <w:rFonts w:ascii="Times New Roman" w:eastAsia="Times New Roman" w:hAnsi="Times New Roman"/>
                <w:color w:val="000000"/>
                <w:lang w:eastAsia="ru-RU"/>
              </w:rPr>
              <w:t>-</w:t>
            </w:r>
          </w:p>
        </w:tc>
      </w:tr>
      <w:tr w:rsidR="004B5577" w:rsidRPr="009A3329" w:rsidTr="00750E5B">
        <w:trPr>
          <w:trHeight w:val="984"/>
          <w:jc w:val="center"/>
        </w:trPr>
        <w:tc>
          <w:tcPr>
            <w:tcW w:w="138" w:type="pct"/>
            <w:tcBorders>
              <w:top w:val="single" w:sz="4" w:space="0" w:color="auto"/>
              <w:left w:val="single" w:sz="4" w:space="0" w:color="auto"/>
              <w:bottom w:val="single" w:sz="4" w:space="0" w:color="auto"/>
              <w:right w:val="nil"/>
            </w:tcBorders>
            <w:shd w:val="clear" w:color="auto" w:fill="auto"/>
            <w:noWrap/>
          </w:tcPr>
          <w:p w:rsidR="004B5577" w:rsidRPr="00405D90" w:rsidRDefault="004B5577" w:rsidP="004B5577">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lastRenderedPageBreak/>
              <w:t>187</w:t>
            </w:r>
          </w:p>
        </w:tc>
        <w:tc>
          <w:tcPr>
            <w:tcW w:w="831" w:type="pct"/>
            <w:shd w:val="clear" w:color="auto" w:fill="auto"/>
          </w:tcPr>
          <w:p w:rsidR="004B5577" w:rsidRPr="00405D90" w:rsidRDefault="004B5577" w:rsidP="004B557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Муниципальное унитарное предприятие «Аптека                         № 116»</w:t>
            </w:r>
          </w:p>
        </w:tc>
        <w:tc>
          <w:tcPr>
            <w:tcW w:w="268" w:type="pct"/>
            <w:shd w:val="clear" w:color="auto" w:fill="auto"/>
          </w:tcPr>
          <w:p w:rsidR="004B5577" w:rsidRPr="00405D90" w:rsidRDefault="004B5577" w:rsidP="004B5577">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623" w:type="pct"/>
            <w:shd w:val="clear" w:color="auto" w:fill="auto"/>
          </w:tcPr>
          <w:p w:rsidR="004B5577" w:rsidRPr="00405D90" w:rsidRDefault="004B5577" w:rsidP="004B5577">
            <w:pPr>
              <w:ind w:firstLine="0"/>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Торговля розничная лекарствен</w:t>
            </w:r>
            <w:r w:rsidRPr="00405D90">
              <w:rPr>
                <w:rFonts w:ascii="Times New Roman" w:eastAsia="Times New Roman" w:hAnsi="Times New Roman"/>
                <w:color w:val="000000"/>
                <w:sz w:val="20"/>
                <w:szCs w:val="20"/>
                <w:lang w:eastAsia="ru-RU"/>
              </w:rPr>
              <w:softHyphen/>
              <w:t xml:space="preserve">ными </w:t>
            </w:r>
            <w:r>
              <w:rPr>
                <w:rFonts w:ascii="Times New Roman" w:eastAsia="Times New Roman" w:hAnsi="Times New Roman"/>
                <w:color w:val="000000"/>
                <w:sz w:val="20"/>
                <w:szCs w:val="20"/>
                <w:lang w:eastAsia="ru-RU"/>
              </w:rPr>
              <w:t>средствами в специализиро</w:t>
            </w:r>
            <w:r w:rsidRPr="00405D90">
              <w:rPr>
                <w:rFonts w:ascii="Times New Roman" w:eastAsia="Times New Roman" w:hAnsi="Times New Roman"/>
                <w:color w:val="000000"/>
                <w:sz w:val="20"/>
                <w:szCs w:val="20"/>
                <w:lang w:eastAsia="ru-RU"/>
              </w:rPr>
              <w:t xml:space="preserve">ванных магазинах (аптеках) </w:t>
            </w:r>
          </w:p>
        </w:tc>
        <w:tc>
          <w:tcPr>
            <w:tcW w:w="667" w:type="pct"/>
            <w:shd w:val="clear" w:color="auto" w:fill="auto"/>
          </w:tcPr>
          <w:p w:rsidR="004B5577" w:rsidRPr="00405D90" w:rsidRDefault="004B5577" w:rsidP="004B557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 xml:space="preserve">Муниципальный район </w:t>
            </w:r>
          </w:p>
          <w:p w:rsidR="004B5577" w:rsidRPr="00405D90" w:rsidRDefault="004B5577" w:rsidP="004B557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Челно-Вершинский</w:t>
            </w:r>
          </w:p>
        </w:tc>
        <w:tc>
          <w:tcPr>
            <w:tcW w:w="403"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356"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400"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27478,8</w:t>
            </w:r>
          </w:p>
        </w:tc>
        <w:tc>
          <w:tcPr>
            <w:tcW w:w="400"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27478,8</w:t>
            </w:r>
          </w:p>
        </w:tc>
        <w:tc>
          <w:tcPr>
            <w:tcW w:w="267" w:type="pct"/>
            <w:shd w:val="clear" w:color="auto" w:fill="auto"/>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79" w:type="pct"/>
            <w:shd w:val="clear" w:color="auto" w:fill="auto"/>
            <w:noWrap/>
          </w:tcPr>
          <w:p w:rsidR="004B5577" w:rsidRDefault="004B5577" w:rsidP="004B5577">
            <w:r w:rsidRPr="00473444">
              <w:rPr>
                <w:rFonts w:ascii="Times New Roman" w:eastAsia="Times New Roman" w:hAnsi="Times New Roman"/>
                <w:color w:val="000000"/>
                <w:lang w:eastAsia="ru-RU"/>
              </w:rPr>
              <w:t>-</w:t>
            </w:r>
          </w:p>
        </w:tc>
      </w:tr>
      <w:tr w:rsidR="004B5577" w:rsidRPr="00CB21F5" w:rsidTr="00750E5B">
        <w:trPr>
          <w:trHeight w:val="996"/>
          <w:jc w:val="center"/>
        </w:trPr>
        <w:tc>
          <w:tcPr>
            <w:tcW w:w="138" w:type="pct"/>
            <w:tcBorders>
              <w:top w:val="single" w:sz="4" w:space="0" w:color="auto"/>
              <w:left w:val="single" w:sz="4" w:space="0" w:color="auto"/>
              <w:bottom w:val="single" w:sz="4" w:space="0" w:color="auto"/>
              <w:right w:val="nil"/>
            </w:tcBorders>
            <w:shd w:val="clear" w:color="auto" w:fill="auto"/>
            <w:noWrap/>
          </w:tcPr>
          <w:p w:rsidR="004B5577" w:rsidRPr="00405D90" w:rsidRDefault="004B5577" w:rsidP="004B5577">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188</w:t>
            </w:r>
          </w:p>
        </w:tc>
        <w:tc>
          <w:tcPr>
            <w:tcW w:w="831" w:type="pct"/>
            <w:shd w:val="clear" w:color="auto" w:fill="auto"/>
          </w:tcPr>
          <w:p w:rsidR="004B5577" w:rsidRPr="00405D90" w:rsidRDefault="004B5577" w:rsidP="004B5577">
            <w:pPr>
              <w:widowControl w:val="0"/>
              <w:suppressAutoHyphens/>
              <w:overflowPunct w:val="0"/>
              <w:autoSpaceDE w:val="0"/>
              <w:autoSpaceDN w:val="0"/>
              <w:adjustRightInd w:val="0"/>
              <w:ind w:firstLine="0"/>
              <w:jc w:val="both"/>
              <w:textAlignment w:val="baseline"/>
              <w:rPr>
                <w:rFonts w:ascii="Times New Roman" w:eastAsia="Times New Roman" w:hAnsi="Times New Roman"/>
                <w:kern w:val="1"/>
                <w:sz w:val="20"/>
                <w:szCs w:val="20"/>
                <w:lang w:eastAsia="ru-RU"/>
              </w:rPr>
            </w:pPr>
            <w:r w:rsidRPr="00405D90">
              <w:rPr>
                <w:rFonts w:ascii="Times New Roman" w:eastAsia="Times New Roman" w:hAnsi="Times New Roman"/>
                <w:bCs/>
                <w:kern w:val="1"/>
                <w:sz w:val="20"/>
                <w:szCs w:val="20"/>
                <w:lang w:eastAsia="ru-RU"/>
              </w:rPr>
              <w:t>Муниципальное</w:t>
            </w:r>
            <w:r w:rsidRPr="00405D90">
              <w:rPr>
                <w:rFonts w:ascii="Times New Roman" w:eastAsia="Times New Roman" w:hAnsi="Times New Roman"/>
                <w:kern w:val="1"/>
                <w:sz w:val="20"/>
                <w:szCs w:val="20"/>
                <w:lang w:eastAsia="ru-RU"/>
              </w:rPr>
              <w:t xml:space="preserve"> </w:t>
            </w:r>
            <w:r w:rsidRPr="00405D90">
              <w:rPr>
                <w:rFonts w:ascii="Times New Roman" w:eastAsia="Times New Roman" w:hAnsi="Times New Roman"/>
                <w:bCs/>
                <w:kern w:val="1"/>
                <w:sz w:val="20"/>
                <w:szCs w:val="20"/>
                <w:lang w:eastAsia="ru-RU"/>
              </w:rPr>
              <w:t>пассажирское</w:t>
            </w:r>
            <w:r w:rsidRPr="00405D90">
              <w:rPr>
                <w:rFonts w:ascii="Times New Roman" w:eastAsia="Times New Roman" w:hAnsi="Times New Roman"/>
                <w:kern w:val="1"/>
                <w:sz w:val="20"/>
                <w:szCs w:val="20"/>
                <w:lang w:eastAsia="ru-RU"/>
              </w:rPr>
              <w:t xml:space="preserve"> </w:t>
            </w:r>
            <w:r w:rsidRPr="00405D90">
              <w:rPr>
                <w:rFonts w:ascii="Times New Roman" w:eastAsia="Times New Roman" w:hAnsi="Times New Roman"/>
                <w:bCs/>
                <w:kern w:val="1"/>
                <w:sz w:val="20"/>
                <w:szCs w:val="20"/>
                <w:lang w:eastAsia="ru-RU"/>
              </w:rPr>
              <w:t>автотранспортное</w:t>
            </w:r>
            <w:r w:rsidRPr="00405D90">
              <w:rPr>
                <w:rFonts w:ascii="Times New Roman" w:eastAsia="Times New Roman" w:hAnsi="Times New Roman"/>
                <w:kern w:val="1"/>
                <w:sz w:val="20"/>
                <w:szCs w:val="20"/>
                <w:lang w:eastAsia="ru-RU"/>
              </w:rPr>
              <w:t xml:space="preserve"> </w:t>
            </w:r>
            <w:r w:rsidRPr="00405D90">
              <w:rPr>
                <w:rFonts w:ascii="Times New Roman" w:eastAsia="Times New Roman" w:hAnsi="Times New Roman"/>
                <w:bCs/>
                <w:kern w:val="1"/>
                <w:sz w:val="20"/>
                <w:szCs w:val="20"/>
                <w:lang w:eastAsia="ru-RU"/>
              </w:rPr>
              <w:t>предприятие</w:t>
            </w:r>
            <w:r w:rsidRPr="00405D90">
              <w:rPr>
                <w:rFonts w:ascii="Times New Roman" w:eastAsia="Times New Roman" w:hAnsi="Times New Roman"/>
                <w:kern w:val="1"/>
                <w:sz w:val="20"/>
                <w:szCs w:val="20"/>
                <w:lang w:eastAsia="ru-RU"/>
              </w:rPr>
              <w:t xml:space="preserve"> </w:t>
            </w:r>
            <w:r w:rsidRPr="00405D90">
              <w:rPr>
                <w:rFonts w:ascii="Times New Roman" w:eastAsia="Times New Roman" w:hAnsi="Times New Roman"/>
                <w:bCs/>
                <w:kern w:val="1"/>
                <w:sz w:val="20"/>
                <w:szCs w:val="20"/>
                <w:lang w:eastAsia="ru-RU"/>
              </w:rPr>
              <w:t>Челно</w:t>
            </w:r>
            <w:r w:rsidRPr="00405D90">
              <w:rPr>
                <w:rFonts w:ascii="Times New Roman" w:eastAsia="Times New Roman" w:hAnsi="Times New Roman"/>
                <w:kern w:val="1"/>
                <w:sz w:val="20"/>
                <w:szCs w:val="20"/>
                <w:lang w:eastAsia="ru-RU"/>
              </w:rPr>
              <w:t>-</w:t>
            </w:r>
            <w:r w:rsidRPr="00405D90">
              <w:rPr>
                <w:rFonts w:ascii="Times New Roman" w:eastAsia="Times New Roman" w:hAnsi="Times New Roman"/>
                <w:bCs/>
                <w:kern w:val="1"/>
                <w:sz w:val="20"/>
                <w:szCs w:val="20"/>
                <w:lang w:eastAsia="ru-RU"/>
              </w:rPr>
              <w:t>Вершинского</w:t>
            </w:r>
            <w:r w:rsidRPr="00405D90">
              <w:rPr>
                <w:rFonts w:ascii="Times New Roman" w:eastAsia="Times New Roman" w:hAnsi="Times New Roman"/>
                <w:kern w:val="1"/>
                <w:sz w:val="20"/>
                <w:szCs w:val="20"/>
                <w:lang w:eastAsia="ru-RU"/>
              </w:rPr>
              <w:t xml:space="preserve"> района</w:t>
            </w:r>
          </w:p>
        </w:tc>
        <w:tc>
          <w:tcPr>
            <w:tcW w:w="268" w:type="pct"/>
            <w:shd w:val="clear" w:color="auto" w:fill="auto"/>
          </w:tcPr>
          <w:p w:rsidR="004B5577" w:rsidRPr="00405D90" w:rsidRDefault="004B5577" w:rsidP="004B5577">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623" w:type="pct"/>
            <w:shd w:val="clear" w:color="auto" w:fill="auto"/>
          </w:tcPr>
          <w:p w:rsidR="004B5577" w:rsidRPr="00405D90" w:rsidRDefault="004B5577" w:rsidP="004B5577">
            <w:pPr>
              <w:ind w:firstLine="0"/>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 xml:space="preserve">Прочие виды полиграфической деятельности </w:t>
            </w:r>
          </w:p>
        </w:tc>
        <w:tc>
          <w:tcPr>
            <w:tcW w:w="667" w:type="pct"/>
            <w:shd w:val="clear" w:color="auto" w:fill="auto"/>
          </w:tcPr>
          <w:p w:rsidR="004B5577" w:rsidRPr="00405D90" w:rsidRDefault="004B5577" w:rsidP="004B557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Муниципальный район Челно-Вершинский</w:t>
            </w:r>
          </w:p>
        </w:tc>
        <w:tc>
          <w:tcPr>
            <w:tcW w:w="403"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356"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400"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239,0</w:t>
            </w:r>
          </w:p>
        </w:tc>
        <w:tc>
          <w:tcPr>
            <w:tcW w:w="400" w:type="pct"/>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239,0</w:t>
            </w:r>
          </w:p>
        </w:tc>
        <w:tc>
          <w:tcPr>
            <w:tcW w:w="267" w:type="pct"/>
            <w:shd w:val="clear" w:color="auto" w:fill="auto"/>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4B5577" w:rsidRPr="009A3329" w:rsidRDefault="004B5577" w:rsidP="004B557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79" w:type="pct"/>
            <w:shd w:val="clear" w:color="auto" w:fill="auto"/>
            <w:noWrap/>
          </w:tcPr>
          <w:p w:rsidR="004B5577" w:rsidRPr="00CB21F5" w:rsidRDefault="00CB21F5" w:rsidP="00CB21F5">
            <w:pPr>
              <w:ind w:firstLine="0"/>
              <w:rPr>
                <w:rFonts w:ascii="Times New Roman" w:hAnsi="Times New Roman"/>
              </w:rPr>
            </w:pPr>
            <w:r w:rsidRPr="00CB21F5">
              <w:rPr>
                <w:rFonts w:ascii="Times New Roman" w:hAnsi="Times New Roman"/>
              </w:rPr>
              <w:t>48506,60</w:t>
            </w:r>
          </w:p>
        </w:tc>
      </w:tr>
    </w:tbl>
    <w:p w:rsidR="00DC18E5" w:rsidRDefault="00DC18E5"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Default="00020A48" w:rsidP="00023B2A">
      <w:pPr>
        <w:autoSpaceDE w:val="0"/>
        <w:autoSpaceDN w:val="0"/>
        <w:adjustRightInd w:val="0"/>
        <w:ind w:firstLine="0"/>
        <w:rPr>
          <w:rFonts w:ascii="Times New Roman" w:eastAsiaTheme="minorHAnsi" w:hAnsi="Times New Roman"/>
          <w:sz w:val="28"/>
          <w:szCs w:val="28"/>
        </w:rPr>
      </w:pPr>
    </w:p>
    <w:p w:rsidR="00020A48" w:rsidRPr="009A3329" w:rsidRDefault="00020A48" w:rsidP="00020A48">
      <w:pPr>
        <w:autoSpaceDE w:val="0"/>
        <w:autoSpaceDN w:val="0"/>
        <w:adjustRightInd w:val="0"/>
        <w:ind w:firstLine="284"/>
        <w:jc w:val="right"/>
        <w:rPr>
          <w:rFonts w:ascii="Times New Roman" w:eastAsia="Times New Roman" w:hAnsi="Times New Roman"/>
          <w:b/>
          <w:sz w:val="28"/>
          <w:szCs w:val="28"/>
        </w:rPr>
      </w:pPr>
      <w:r w:rsidRPr="009A3329">
        <w:rPr>
          <w:rFonts w:ascii="Times New Roman" w:eastAsia="Times New Roman" w:hAnsi="Times New Roman"/>
          <w:b/>
          <w:sz w:val="28"/>
          <w:szCs w:val="28"/>
        </w:rPr>
        <w:lastRenderedPageBreak/>
        <w:t>Приложение</w:t>
      </w:r>
      <w:r>
        <w:rPr>
          <w:rFonts w:ascii="Times New Roman" w:eastAsia="Times New Roman" w:hAnsi="Times New Roman"/>
          <w:b/>
          <w:sz w:val="28"/>
          <w:szCs w:val="28"/>
        </w:rPr>
        <w:t xml:space="preserve"> 2</w:t>
      </w:r>
      <w:r w:rsidRPr="009A3329">
        <w:rPr>
          <w:rFonts w:ascii="Times New Roman" w:eastAsia="Times New Roman" w:hAnsi="Times New Roman"/>
          <w:b/>
          <w:sz w:val="28"/>
          <w:szCs w:val="28"/>
        </w:rPr>
        <w:t xml:space="preserve"> </w:t>
      </w:r>
    </w:p>
    <w:p w:rsidR="00020A48" w:rsidRDefault="00020A48" w:rsidP="00020A48">
      <w:pPr>
        <w:jc w:val="center"/>
        <w:rPr>
          <w:rFonts w:ascii="Times New Roman" w:eastAsia="Times New Roman" w:hAnsi="Times New Roman"/>
          <w:b/>
          <w:sz w:val="28"/>
          <w:szCs w:val="28"/>
        </w:rPr>
      </w:pPr>
    </w:p>
    <w:p w:rsidR="00020A48" w:rsidRPr="009A3329" w:rsidRDefault="00020A48" w:rsidP="00020A48">
      <w:pPr>
        <w:jc w:val="center"/>
        <w:rPr>
          <w:rFonts w:ascii="Times New Roman" w:eastAsia="Times New Roman" w:hAnsi="Times New Roman"/>
          <w:b/>
          <w:sz w:val="28"/>
          <w:szCs w:val="28"/>
        </w:rPr>
      </w:pPr>
      <w:r>
        <w:rPr>
          <w:rFonts w:ascii="Times New Roman" w:eastAsia="Times New Roman" w:hAnsi="Times New Roman"/>
          <w:b/>
          <w:sz w:val="28"/>
          <w:szCs w:val="28"/>
        </w:rPr>
        <w:t xml:space="preserve">Информация об объемах субсидирования муниципальных унитарных предприятий и хозяйственных обществ </w:t>
      </w:r>
      <w:r w:rsidRPr="009A3329">
        <w:rPr>
          <w:rFonts w:ascii="Times New Roman" w:eastAsia="Times New Roman" w:hAnsi="Times New Roman"/>
          <w:b/>
          <w:sz w:val="28"/>
          <w:szCs w:val="28"/>
        </w:rPr>
        <w:t xml:space="preserve">на территории </w:t>
      </w:r>
      <w:r>
        <w:rPr>
          <w:rFonts w:ascii="Times New Roman" w:eastAsia="Times New Roman" w:hAnsi="Times New Roman"/>
          <w:b/>
          <w:sz w:val="28"/>
          <w:szCs w:val="28"/>
        </w:rPr>
        <w:t>муниципального</w:t>
      </w:r>
      <w:bookmarkStart w:id="0" w:name="_GoBack"/>
      <w:bookmarkEnd w:id="0"/>
      <w:r>
        <w:rPr>
          <w:rFonts w:ascii="Times New Roman" w:eastAsia="Times New Roman" w:hAnsi="Times New Roman"/>
          <w:b/>
          <w:sz w:val="28"/>
          <w:szCs w:val="28"/>
        </w:rPr>
        <w:t xml:space="preserve"> района Челно-Вершинский</w:t>
      </w:r>
    </w:p>
    <w:p w:rsidR="00020A48" w:rsidRDefault="00020A48" w:rsidP="00020A48">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Pr>
          <w:rFonts w:ascii="Times New Roman" w:eastAsia="Times New Roman" w:hAnsi="Times New Roman"/>
          <w:b/>
          <w:sz w:val="28"/>
          <w:szCs w:val="28"/>
          <w:lang w:eastAsia="ru-RU"/>
        </w:rPr>
        <w:t>о участия 50% и более по состоянию на 1 января 2021 года</w:t>
      </w:r>
    </w:p>
    <w:p w:rsidR="00020A48" w:rsidRPr="009A3329" w:rsidRDefault="00020A48" w:rsidP="00020A48">
      <w:pPr>
        <w:jc w:val="center"/>
        <w:rPr>
          <w:rFonts w:ascii="Times New Roman" w:eastAsia="Times New Roman" w:hAnsi="Times New Roman"/>
          <w:b/>
          <w:sz w:val="28"/>
          <w:szCs w:val="28"/>
          <w:lang w:eastAsia="ru-RU"/>
        </w:rPr>
      </w:pPr>
    </w:p>
    <w:tbl>
      <w:tblPr>
        <w:tblStyle w:val="a8"/>
        <w:tblW w:w="0" w:type="auto"/>
        <w:tblInd w:w="1101" w:type="dxa"/>
        <w:tblLook w:val="04A0" w:firstRow="1" w:lastRow="0" w:firstColumn="1" w:lastColumn="0" w:noHBand="0" w:noVBand="1"/>
      </w:tblPr>
      <w:tblGrid>
        <w:gridCol w:w="992"/>
        <w:gridCol w:w="9214"/>
        <w:gridCol w:w="3827"/>
      </w:tblGrid>
      <w:tr w:rsidR="00020A48" w:rsidTr="00020A48">
        <w:tc>
          <w:tcPr>
            <w:tcW w:w="992" w:type="dxa"/>
          </w:tcPr>
          <w:p w:rsidR="00020A48" w:rsidRPr="00020A48" w:rsidRDefault="00020A48" w:rsidP="00020A48">
            <w:pPr>
              <w:autoSpaceDE w:val="0"/>
              <w:autoSpaceDN w:val="0"/>
              <w:adjustRightInd w:val="0"/>
              <w:ind w:firstLine="0"/>
              <w:jc w:val="center"/>
              <w:rPr>
                <w:rFonts w:ascii="Times New Roman" w:eastAsiaTheme="minorHAnsi" w:hAnsi="Times New Roman"/>
                <w:b/>
                <w:sz w:val="28"/>
                <w:szCs w:val="28"/>
              </w:rPr>
            </w:pPr>
            <w:r w:rsidRPr="00020A48">
              <w:rPr>
                <w:rFonts w:ascii="Times New Roman" w:eastAsiaTheme="minorHAnsi" w:hAnsi="Times New Roman"/>
                <w:b/>
                <w:sz w:val="28"/>
                <w:szCs w:val="28"/>
              </w:rPr>
              <w:t>№</w:t>
            </w:r>
          </w:p>
        </w:tc>
        <w:tc>
          <w:tcPr>
            <w:tcW w:w="9214" w:type="dxa"/>
          </w:tcPr>
          <w:p w:rsidR="00020A48" w:rsidRPr="00020A48" w:rsidRDefault="00020A48" w:rsidP="00186CA6">
            <w:pPr>
              <w:autoSpaceDE w:val="0"/>
              <w:autoSpaceDN w:val="0"/>
              <w:adjustRightInd w:val="0"/>
              <w:ind w:firstLine="0"/>
              <w:jc w:val="center"/>
              <w:rPr>
                <w:rFonts w:ascii="Times New Roman" w:eastAsiaTheme="minorHAnsi" w:hAnsi="Times New Roman"/>
                <w:b/>
                <w:sz w:val="28"/>
                <w:szCs w:val="28"/>
              </w:rPr>
            </w:pPr>
            <w:r w:rsidRPr="00020A48">
              <w:rPr>
                <w:rFonts w:ascii="Times New Roman" w:eastAsiaTheme="minorHAnsi" w:hAnsi="Times New Roman"/>
                <w:b/>
                <w:sz w:val="28"/>
                <w:szCs w:val="28"/>
              </w:rPr>
              <w:t xml:space="preserve">Наименование </w:t>
            </w:r>
          </w:p>
        </w:tc>
        <w:tc>
          <w:tcPr>
            <w:tcW w:w="3827" w:type="dxa"/>
          </w:tcPr>
          <w:p w:rsidR="00020A48" w:rsidRPr="00020A48" w:rsidRDefault="00020A48" w:rsidP="00020A48">
            <w:pPr>
              <w:autoSpaceDE w:val="0"/>
              <w:autoSpaceDN w:val="0"/>
              <w:adjustRightInd w:val="0"/>
              <w:ind w:firstLine="0"/>
              <w:jc w:val="center"/>
              <w:rPr>
                <w:rFonts w:ascii="Times New Roman" w:eastAsiaTheme="minorHAnsi" w:hAnsi="Times New Roman"/>
                <w:b/>
                <w:sz w:val="28"/>
                <w:szCs w:val="28"/>
              </w:rPr>
            </w:pPr>
            <w:r w:rsidRPr="00020A48">
              <w:rPr>
                <w:rFonts w:ascii="Times New Roman" w:eastAsiaTheme="minorHAnsi" w:hAnsi="Times New Roman"/>
                <w:b/>
                <w:sz w:val="28"/>
                <w:szCs w:val="28"/>
              </w:rPr>
              <w:t xml:space="preserve">Объемы субсидирования </w:t>
            </w:r>
            <w:r>
              <w:rPr>
                <w:rFonts w:ascii="Times New Roman" w:eastAsiaTheme="minorHAnsi" w:hAnsi="Times New Roman"/>
                <w:b/>
                <w:sz w:val="28"/>
                <w:szCs w:val="28"/>
              </w:rPr>
              <w:t>в</w:t>
            </w:r>
            <w:r w:rsidRPr="00020A48">
              <w:rPr>
                <w:rFonts w:ascii="Times New Roman" w:eastAsiaTheme="minorHAnsi" w:hAnsi="Times New Roman"/>
                <w:b/>
                <w:sz w:val="28"/>
                <w:szCs w:val="28"/>
              </w:rPr>
              <w:t xml:space="preserve"> 2020 год</w:t>
            </w:r>
            <w:r>
              <w:rPr>
                <w:rFonts w:ascii="Times New Roman" w:eastAsiaTheme="minorHAnsi" w:hAnsi="Times New Roman"/>
                <w:b/>
                <w:sz w:val="28"/>
                <w:szCs w:val="28"/>
              </w:rPr>
              <w:t>у</w:t>
            </w:r>
            <w:r w:rsidRPr="00020A48">
              <w:rPr>
                <w:rFonts w:ascii="Times New Roman" w:eastAsiaTheme="minorHAnsi" w:hAnsi="Times New Roman"/>
                <w:b/>
                <w:sz w:val="28"/>
                <w:szCs w:val="28"/>
              </w:rPr>
              <w:t>, руб.</w:t>
            </w:r>
          </w:p>
        </w:tc>
      </w:tr>
      <w:tr w:rsidR="00020A48" w:rsidTr="00020A48">
        <w:tc>
          <w:tcPr>
            <w:tcW w:w="992" w:type="dxa"/>
          </w:tcPr>
          <w:p w:rsidR="00020A48" w:rsidRPr="00020A48" w:rsidRDefault="00020A48" w:rsidP="00020A48">
            <w:pPr>
              <w:autoSpaceDE w:val="0"/>
              <w:autoSpaceDN w:val="0"/>
              <w:adjustRightInd w:val="0"/>
              <w:ind w:firstLine="0"/>
              <w:jc w:val="center"/>
              <w:rPr>
                <w:rFonts w:ascii="Times New Roman" w:eastAsiaTheme="minorHAnsi" w:hAnsi="Times New Roman"/>
                <w:sz w:val="28"/>
                <w:szCs w:val="28"/>
              </w:rPr>
            </w:pPr>
            <w:r w:rsidRPr="00020A48">
              <w:rPr>
                <w:rFonts w:ascii="Times New Roman" w:eastAsiaTheme="minorHAnsi" w:hAnsi="Times New Roman"/>
                <w:sz w:val="28"/>
                <w:szCs w:val="28"/>
              </w:rPr>
              <w:t>1.</w:t>
            </w:r>
          </w:p>
        </w:tc>
        <w:tc>
          <w:tcPr>
            <w:tcW w:w="9214" w:type="dxa"/>
          </w:tcPr>
          <w:p w:rsidR="00020A48" w:rsidRPr="00020A48" w:rsidRDefault="00186CA6" w:rsidP="00186CA6">
            <w:pPr>
              <w:autoSpaceDE w:val="0"/>
              <w:autoSpaceDN w:val="0"/>
              <w:adjustRightInd w:val="0"/>
              <w:ind w:firstLine="0"/>
              <w:rPr>
                <w:rFonts w:ascii="Times New Roman" w:eastAsiaTheme="minorHAnsi" w:hAnsi="Times New Roman"/>
                <w:sz w:val="28"/>
                <w:szCs w:val="28"/>
              </w:rPr>
            </w:pPr>
            <w:r>
              <w:rPr>
                <w:rFonts w:ascii="Times New Roman" w:eastAsiaTheme="minorHAnsi" w:hAnsi="Times New Roman"/>
                <w:sz w:val="28"/>
                <w:szCs w:val="28"/>
              </w:rPr>
              <w:t>Муниципальные унитарные предприятия и хозяйственные общества</w:t>
            </w:r>
            <w:r w:rsidR="00020A48" w:rsidRPr="00020A48">
              <w:rPr>
                <w:rFonts w:ascii="Times New Roman" w:eastAsiaTheme="minorHAnsi" w:hAnsi="Times New Roman"/>
                <w:sz w:val="28"/>
                <w:szCs w:val="28"/>
              </w:rPr>
              <w:t xml:space="preserve"> Челно-Вершинск</w:t>
            </w:r>
            <w:r>
              <w:rPr>
                <w:rFonts w:ascii="Times New Roman" w:eastAsiaTheme="minorHAnsi" w:hAnsi="Times New Roman"/>
                <w:sz w:val="28"/>
                <w:szCs w:val="28"/>
              </w:rPr>
              <w:t>ого района</w:t>
            </w:r>
            <w:r w:rsidR="00020A48" w:rsidRPr="00020A48">
              <w:rPr>
                <w:rFonts w:ascii="Times New Roman" w:eastAsiaTheme="minorHAnsi" w:hAnsi="Times New Roman"/>
                <w:sz w:val="28"/>
                <w:szCs w:val="28"/>
              </w:rPr>
              <w:t xml:space="preserve"> </w:t>
            </w:r>
            <w:r w:rsidR="00485549">
              <w:rPr>
                <w:rFonts w:ascii="Times New Roman" w:eastAsiaTheme="minorHAnsi" w:hAnsi="Times New Roman"/>
                <w:sz w:val="28"/>
                <w:szCs w:val="28"/>
              </w:rPr>
              <w:t>С</w:t>
            </w:r>
            <w:r w:rsidR="00020A48" w:rsidRPr="00020A48">
              <w:rPr>
                <w:rFonts w:ascii="Times New Roman" w:eastAsiaTheme="minorHAnsi" w:hAnsi="Times New Roman"/>
                <w:sz w:val="28"/>
                <w:szCs w:val="28"/>
              </w:rPr>
              <w:t>амарской области</w:t>
            </w:r>
          </w:p>
        </w:tc>
        <w:tc>
          <w:tcPr>
            <w:tcW w:w="3827" w:type="dxa"/>
          </w:tcPr>
          <w:p w:rsidR="00020A48" w:rsidRPr="00020A48" w:rsidRDefault="00020A48" w:rsidP="00020A48">
            <w:pPr>
              <w:autoSpaceDE w:val="0"/>
              <w:autoSpaceDN w:val="0"/>
              <w:adjustRightInd w:val="0"/>
              <w:ind w:firstLine="0"/>
              <w:jc w:val="center"/>
              <w:rPr>
                <w:rFonts w:ascii="Times New Roman" w:eastAsiaTheme="minorHAnsi" w:hAnsi="Times New Roman"/>
                <w:sz w:val="28"/>
                <w:szCs w:val="28"/>
              </w:rPr>
            </w:pPr>
            <w:r w:rsidRPr="00020A48">
              <w:rPr>
                <w:rFonts w:ascii="Times New Roman" w:eastAsiaTheme="minorHAnsi" w:hAnsi="Times New Roman"/>
                <w:sz w:val="28"/>
                <w:szCs w:val="28"/>
              </w:rPr>
              <w:t>586 721,60</w:t>
            </w:r>
          </w:p>
        </w:tc>
      </w:tr>
    </w:tbl>
    <w:p w:rsidR="00020A48" w:rsidRPr="00133E35" w:rsidRDefault="00020A48" w:rsidP="00020A48">
      <w:pPr>
        <w:autoSpaceDE w:val="0"/>
        <w:autoSpaceDN w:val="0"/>
        <w:adjustRightInd w:val="0"/>
        <w:ind w:firstLine="0"/>
        <w:jc w:val="right"/>
        <w:rPr>
          <w:rFonts w:ascii="Times New Roman" w:eastAsiaTheme="minorHAnsi" w:hAnsi="Times New Roman"/>
          <w:sz w:val="28"/>
          <w:szCs w:val="28"/>
        </w:rPr>
      </w:pPr>
    </w:p>
    <w:sectPr w:rsidR="00020A48" w:rsidRPr="00133E35" w:rsidSect="00023B2A">
      <w:headerReference w:type="default" r:id="rId8"/>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31" w:rsidRDefault="007F2B31" w:rsidP="003936B6">
      <w:r>
        <w:separator/>
      </w:r>
    </w:p>
  </w:endnote>
  <w:endnote w:type="continuationSeparator" w:id="0">
    <w:p w:rsidR="007F2B31" w:rsidRDefault="007F2B31"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31" w:rsidRDefault="007F2B31" w:rsidP="003936B6">
      <w:r>
        <w:separator/>
      </w:r>
    </w:p>
  </w:footnote>
  <w:footnote w:type="continuationSeparator" w:id="0">
    <w:p w:rsidR="007F2B31" w:rsidRDefault="007F2B31" w:rsidP="003936B6">
      <w:r>
        <w:continuationSeparator/>
      </w:r>
    </w:p>
  </w:footnote>
  <w:footnote w:id="1">
    <w:p w:rsidR="00294CA7" w:rsidRPr="00023B2A" w:rsidRDefault="00294CA7">
      <w:pPr>
        <w:pStyle w:val="a4"/>
        <w:rPr>
          <w:rFonts w:ascii="Times New Roman" w:hAnsi="Times New Roman"/>
        </w:rPr>
      </w:pPr>
      <w:r w:rsidRPr="00023B2A">
        <w:rPr>
          <w:rStyle w:val="a6"/>
          <w:rFonts w:ascii="Times New Roman" w:hAnsi="Times New Roman"/>
        </w:rPr>
        <w:footnoteRef/>
      </w:r>
      <w:r w:rsidRPr="00023B2A">
        <w:rPr>
          <w:rFonts w:ascii="Times New Roman" w:hAnsi="Times New Roman"/>
        </w:rPr>
        <w:t xml:space="preserve"> По основному виду экономической деятельности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078377"/>
      <w:docPartObj>
        <w:docPartGallery w:val="Page Numbers (Top of Page)"/>
        <w:docPartUnique/>
      </w:docPartObj>
    </w:sdtPr>
    <w:sdtEndPr>
      <w:rPr>
        <w:rFonts w:ascii="Times New Roman" w:hAnsi="Times New Roman"/>
        <w:sz w:val="24"/>
        <w:szCs w:val="24"/>
      </w:rPr>
    </w:sdtEndPr>
    <w:sdtContent>
      <w:p w:rsidR="00294CA7" w:rsidRDefault="00294CA7"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186CA6">
          <w:rPr>
            <w:rFonts w:ascii="Times New Roman" w:hAnsi="Times New Roman"/>
            <w:noProof/>
            <w:sz w:val="24"/>
            <w:szCs w:val="24"/>
          </w:rPr>
          <w:t>2</w:t>
        </w:r>
        <w:r w:rsidRPr="004D6086">
          <w:rPr>
            <w:rFonts w:ascii="Times New Roman" w:hAnsi="Times New Roman"/>
            <w:sz w:val="24"/>
            <w:szCs w:val="24"/>
          </w:rPr>
          <w:fldChar w:fldCharType="end"/>
        </w:r>
      </w:p>
      <w:p w:rsidR="00294CA7" w:rsidRPr="004D6086" w:rsidRDefault="007F2B31"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15:restartNumberingAfterBreak="0">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15:restartNumberingAfterBreak="0">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0A48"/>
    <w:rsid w:val="00023B2A"/>
    <w:rsid w:val="00025A5B"/>
    <w:rsid w:val="000268C9"/>
    <w:rsid w:val="00032186"/>
    <w:rsid w:val="00032DAE"/>
    <w:rsid w:val="00035478"/>
    <w:rsid w:val="00036819"/>
    <w:rsid w:val="00046394"/>
    <w:rsid w:val="000505CD"/>
    <w:rsid w:val="00053A6E"/>
    <w:rsid w:val="00072E95"/>
    <w:rsid w:val="00075B0E"/>
    <w:rsid w:val="00076607"/>
    <w:rsid w:val="00080615"/>
    <w:rsid w:val="000816F4"/>
    <w:rsid w:val="000855BD"/>
    <w:rsid w:val="00091B67"/>
    <w:rsid w:val="000A752B"/>
    <w:rsid w:val="000B3C43"/>
    <w:rsid w:val="000C03A5"/>
    <w:rsid w:val="000C0AA4"/>
    <w:rsid w:val="000C5301"/>
    <w:rsid w:val="000C7AFA"/>
    <w:rsid w:val="000E6513"/>
    <w:rsid w:val="000E7B23"/>
    <w:rsid w:val="000F0CF1"/>
    <w:rsid w:val="000F183E"/>
    <w:rsid w:val="000F1C22"/>
    <w:rsid w:val="000F6275"/>
    <w:rsid w:val="001100AC"/>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83E8F"/>
    <w:rsid w:val="0018440A"/>
    <w:rsid w:val="001852A1"/>
    <w:rsid w:val="00186CA6"/>
    <w:rsid w:val="0019064B"/>
    <w:rsid w:val="001934EB"/>
    <w:rsid w:val="00194AAA"/>
    <w:rsid w:val="00197F0E"/>
    <w:rsid w:val="001A1B84"/>
    <w:rsid w:val="001A6341"/>
    <w:rsid w:val="001B1EE4"/>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4312"/>
    <w:rsid w:val="0023501D"/>
    <w:rsid w:val="002351A2"/>
    <w:rsid w:val="00243A45"/>
    <w:rsid w:val="0026560E"/>
    <w:rsid w:val="0027083D"/>
    <w:rsid w:val="00271D14"/>
    <w:rsid w:val="002739D9"/>
    <w:rsid w:val="00274966"/>
    <w:rsid w:val="002769A6"/>
    <w:rsid w:val="00283E2F"/>
    <w:rsid w:val="00285BBB"/>
    <w:rsid w:val="00292B43"/>
    <w:rsid w:val="0029360B"/>
    <w:rsid w:val="00294CA7"/>
    <w:rsid w:val="002A00D4"/>
    <w:rsid w:val="002B77A8"/>
    <w:rsid w:val="002C1BF6"/>
    <w:rsid w:val="002C210B"/>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525"/>
    <w:rsid w:val="003711EF"/>
    <w:rsid w:val="00377039"/>
    <w:rsid w:val="003806EC"/>
    <w:rsid w:val="00382E13"/>
    <w:rsid w:val="00386B23"/>
    <w:rsid w:val="003936B6"/>
    <w:rsid w:val="003A274A"/>
    <w:rsid w:val="003A6785"/>
    <w:rsid w:val="003B2943"/>
    <w:rsid w:val="003C75F0"/>
    <w:rsid w:val="003D06C8"/>
    <w:rsid w:val="003D2F9D"/>
    <w:rsid w:val="003D3162"/>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85549"/>
    <w:rsid w:val="00497E56"/>
    <w:rsid w:val="004A2176"/>
    <w:rsid w:val="004A24D2"/>
    <w:rsid w:val="004A33F0"/>
    <w:rsid w:val="004A51FC"/>
    <w:rsid w:val="004A6A91"/>
    <w:rsid w:val="004B3BAB"/>
    <w:rsid w:val="004B3BC2"/>
    <w:rsid w:val="004B5577"/>
    <w:rsid w:val="004B739D"/>
    <w:rsid w:val="004C0081"/>
    <w:rsid w:val="004C0AEB"/>
    <w:rsid w:val="004C1A87"/>
    <w:rsid w:val="004D54E4"/>
    <w:rsid w:val="004D6086"/>
    <w:rsid w:val="004E14BD"/>
    <w:rsid w:val="004E2115"/>
    <w:rsid w:val="004E3ADF"/>
    <w:rsid w:val="00501977"/>
    <w:rsid w:val="005105B5"/>
    <w:rsid w:val="00510FAC"/>
    <w:rsid w:val="0051306A"/>
    <w:rsid w:val="005162F3"/>
    <w:rsid w:val="00522A25"/>
    <w:rsid w:val="00527EF6"/>
    <w:rsid w:val="005459FF"/>
    <w:rsid w:val="005460D3"/>
    <w:rsid w:val="00546AB8"/>
    <w:rsid w:val="005548C9"/>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3B78"/>
    <w:rsid w:val="005A47DB"/>
    <w:rsid w:val="005A58B2"/>
    <w:rsid w:val="005B431D"/>
    <w:rsid w:val="005C151D"/>
    <w:rsid w:val="005C2393"/>
    <w:rsid w:val="005C2665"/>
    <w:rsid w:val="005C3C18"/>
    <w:rsid w:val="005D22BE"/>
    <w:rsid w:val="005D5E37"/>
    <w:rsid w:val="005E695D"/>
    <w:rsid w:val="005F0F27"/>
    <w:rsid w:val="005F13F1"/>
    <w:rsid w:val="005F67DA"/>
    <w:rsid w:val="006019D2"/>
    <w:rsid w:val="00611505"/>
    <w:rsid w:val="006138DC"/>
    <w:rsid w:val="006231EB"/>
    <w:rsid w:val="00623C54"/>
    <w:rsid w:val="00625E19"/>
    <w:rsid w:val="00627EBF"/>
    <w:rsid w:val="00632946"/>
    <w:rsid w:val="00636F40"/>
    <w:rsid w:val="006448A7"/>
    <w:rsid w:val="00653DC7"/>
    <w:rsid w:val="00654A6E"/>
    <w:rsid w:val="00656FC6"/>
    <w:rsid w:val="0066321E"/>
    <w:rsid w:val="00665BFD"/>
    <w:rsid w:val="00683B38"/>
    <w:rsid w:val="006B0286"/>
    <w:rsid w:val="006B5441"/>
    <w:rsid w:val="006C0B1A"/>
    <w:rsid w:val="006C0C1A"/>
    <w:rsid w:val="006C16B1"/>
    <w:rsid w:val="006C1B53"/>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F82"/>
    <w:rsid w:val="0074546F"/>
    <w:rsid w:val="0074692C"/>
    <w:rsid w:val="00750E5B"/>
    <w:rsid w:val="00753739"/>
    <w:rsid w:val="0076053E"/>
    <w:rsid w:val="0077191E"/>
    <w:rsid w:val="00774481"/>
    <w:rsid w:val="0077672A"/>
    <w:rsid w:val="00784383"/>
    <w:rsid w:val="00790E0B"/>
    <w:rsid w:val="0079221C"/>
    <w:rsid w:val="0079347C"/>
    <w:rsid w:val="007935D4"/>
    <w:rsid w:val="00794C4C"/>
    <w:rsid w:val="007A46BE"/>
    <w:rsid w:val="007B1BD2"/>
    <w:rsid w:val="007C283F"/>
    <w:rsid w:val="007C5BAB"/>
    <w:rsid w:val="007D2049"/>
    <w:rsid w:val="007D4665"/>
    <w:rsid w:val="007E1D3B"/>
    <w:rsid w:val="007E2BA1"/>
    <w:rsid w:val="007E2C7C"/>
    <w:rsid w:val="007E510E"/>
    <w:rsid w:val="007E655A"/>
    <w:rsid w:val="007F1003"/>
    <w:rsid w:val="007F2B31"/>
    <w:rsid w:val="007F34D5"/>
    <w:rsid w:val="008018F7"/>
    <w:rsid w:val="008025E9"/>
    <w:rsid w:val="00805855"/>
    <w:rsid w:val="00805D0A"/>
    <w:rsid w:val="00813E83"/>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9633F"/>
    <w:rsid w:val="009A3329"/>
    <w:rsid w:val="009B0F64"/>
    <w:rsid w:val="009C077B"/>
    <w:rsid w:val="009C2107"/>
    <w:rsid w:val="009C495F"/>
    <w:rsid w:val="009D5FA9"/>
    <w:rsid w:val="009F09A2"/>
    <w:rsid w:val="00A02F34"/>
    <w:rsid w:val="00A1129A"/>
    <w:rsid w:val="00A11BDD"/>
    <w:rsid w:val="00A141B6"/>
    <w:rsid w:val="00A1465B"/>
    <w:rsid w:val="00A22270"/>
    <w:rsid w:val="00A23C24"/>
    <w:rsid w:val="00A2733A"/>
    <w:rsid w:val="00A278A4"/>
    <w:rsid w:val="00A34178"/>
    <w:rsid w:val="00A374E4"/>
    <w:rsid w:val="00A405A8"/>
    <w:rsid w:val="00A426F5"/>
    <w:rsid w:val="00A477DF"/>
    <w:rsid w:val="00A54DC8"/>
    <w:rsid w:val="00A5757D"/>
    <w:rsid w:val="00A652FE"/>
    <w:rsid w:val="00A660D3"/>
    <w:rsid w:val="00A70B1C"/>
    <w:rsid w:val="00A73DB0"/>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9550A"/>
    <w:rsid w:val="00B96D4C"/>
    <w:rsid w:val="00B97FB6"/>
    <w:rsid w:val="00BB04F5"/>
    <w:rsid w:val="00BB1021"/>
    <w:rsid w:val="00BB3DC7"/>
    <w:rsid w:val="00BB3DDC"/>
    <w:rsid w:val="00BB3FAF"/>
    <w:rsid w:val="00BB653E"/>
    <w:rsid w:val="00BD0CF0"/>
    <w:rsid w:val="00BD28BC"/>
    <w:rsid w:val="00BD2A2E"/>
    <w:rsid w:val="00BD2C90"/>
    <w:rsid w:val="00BD4229"/>
    <w:rsid w:val="00BE3EA2"/>
    <w:rsid w:val="00BF32AC"/>
    <w:rsid w:val="00C021C5"/>
    <w:rsid w:val="00C1284A"/>
    <w:rsid w:val="00C229A3"/>
    <w:rsid w:val="00C22AE3"/>
    <w:rsid w:val="00C30A94"/>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A3DFF"/>
    <w:rsid w:val="00CA3F85"/>
    <w:rsid w:val="00CA4631"/>
    <w:rsid w:val="00CA6C0A"/>
    <w:rsid w:val="00CA6D24"/>
    <w:rsid w:val="00CB21F5"/>
    <w:rsid w:val="00CB567A"/>
    <w:rsid w:val="00CC1941"/>
    <w:rsid w:val="00CD1AA6"/>
    <w:rsid w:val="00CE1162"/>
    <w:rsid w:val="00CE72FE"/>
    <w:rsid w:val="00CF74B0"/>
    <w:rsid w:val="00D11B93"/>
    <w:rsid w:val="00D13B2F"/>
    <w:rsid w:val="00D23E5B"/>
    <w:rsid w:val="00D352C1"/>
    <w:rsid w:val="00D45F43"/>
    <w:rsid w:val="00D51370"/>
    <w:rsid w:val="00D53D9A"/>
    <w:rsid w:val="00D5794F"/>
    <w:rsid w:val="00D662BA"/>
    <w:rsid w:val="00D82827"/>
    <w:rsid w:val="00D951E6"/>
    <w:rsid w:val="00D95AC1"/>
    <w:rsid w:val="00D97FE7"/>
    <w:rsid w:val="00DA19CA"/>
    <w:rsid w:val="00DA2A42"/>
    <w:rsid w:val="00DA2B7B"/>
    <w:rsid w:val="00DA420A"/>
    <w:rsid w:val="00DA5AF4"/>
    <w:rsid w:val="00DB6D37"/>
    <w:rsid w:val="00DC18E5"/>
    <w:rsid w:val="00DC19EC"/>
    <w:rsid w:val="00DC5CBD"/>
    <w:rsid w:val="00DD041D"/>
    <w:rsid w:val="00DD2D5E"/>
    <w:rsid w:val="00DD3526"/>
    <w:rsid w:val="00DD52CB"/>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267A"/>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578C"/>
  <w15:docId w15:val="{2C543F4C-1082-4FF5-AE6A-BC447836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786F-EB9F-4FEB-B80E-DC4C3A26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Белова</cp:lastModifiedBy>
  <cp:revision>19</cp:revision>
  <cp:lastPrinted>2021-02-11T10:26:00Z</cp:lastPrinted>
  <dcterms:created xsi:type="dcterms:W3CDTF">2021-01-15T12:41:00Z</dcterms:created>
  <dcterms:modified xsi:type="dcterms:W3CDTF">2021-02-11T10:26:00Z</dcterms:modified>
</cp:coreProperties>
</file>