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C6065A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882B59" w:rsidRDefault="00882B59" w:rsidP="004038E3">
                    <w:pPr>
                      <w:rPr>
                        <w:sz w:val="28"/>
                      </w:rPr>
                    </w:pPr>
                  </w:p>
                  <w:p w:rsidR="00882B59" w:rsidRPr="00F0133E" w:rsidRDefault="00882B59" w:rsidP="004038E3">
                    <w:pPr>
                      <w:rPr>
                        <w:sz w:val="28"/>
                      </w:rPr>
                    </w:pPr>
                  </w:p>
                  <w:p w:rsidR="00882B59" w:rsidRPr="00F0133E" w:rsidRDefault="00882B59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882B59" w:rsidRPr="00F0133E" w:rsidRDefault="00882B59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882B59" w:rsidRPr="00F0133E" w:rsidRDefault="00882B59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882B59" w:rsidRPr="00F0133E" w:rsidRDefault="00882B59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882B59" w:rsidRPr="00F0133E" w:rsidRDefault="00882B59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882B59" w:rsidRPr="00F0133E" w:rsidRDefault="00882B59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882B59" w:rsidRPr="00F0133E" w:rsidRDefault="00882B59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882B59" w:rsidRPr="00F0133E" w:rsidRDefault="00882B59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882B59" w:rsidRDefault="00882B59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882B59" w:rsidRPr="003860ED" w:rsidRDefault="00882B59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882B59" w:rsidRDefault="00882B59" w:rsidP="004038E3">
                    <w:pPr>
                      <w:jc w:val="center"/>
                    </w:pPr>
                  </w:p>
                  <w:p w:rsidR="00882B59" w:rsidRDefault="00882B59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882B59" w:rsidRDefault="00882B59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882B59" w:rsidRPr="0068791B" w:rsidRDefault="00882B59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882B59" w:rsidRPr="0068791B" w:rsidRDefault="00882B59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882B59" w:rsidRPr="0068791B" w:rsidRDefault="00882B59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882B59" w:rsidRPr="0068791B" w:rsidRDefault="00882B59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882B59" w:rsidRPr="0068791B" w:rsidRDefault="00882B59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882B59" w:rsidRDefault="00882B59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882B59" w:rsidRDefault="00882B59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882B59" w:rsidRDefault="00882B5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82B59" w:rsidRDefault="00882B5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82B59" w:rsidRDefault="00882B5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82B59" w:rsidRDefault="00882B5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82B59" w:rsidRDefault="00882B5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82B59" w:rsidRDefault="00882B5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82B59" w:rsidRDefault="00882B5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82B59" w:rsidRDefault="00882B5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82B59" w:rsidRDefault="00882B5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82B59" w:rsidRDefault="00882B59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882B59" w:rsidRDefault="00882B59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DF0FBE" w:rsidRDefault="000D1218" w:rsidP="00A755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Контрольно-счетная палата муниципального района Челно-Вершинский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446840, Самарская область, Челно-Вершинский район,</w:t>
      </w:r>
      <w:r w:rsidR="009807F8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с. Челно-Вершины, ул</w:t>
      </w:r>
      <w:proofErr w:type="gramStart"/>
      <w:r w:rsidRPr="00DF0FBE">
        <w:rPr>
          <w:rFonts w:ascii="Times New Roman" w:hAnsi="Times New Roman"/>
          <w:sz w:val="28"/>
          <w:szCs w:val="28"/>
        </w:rPr>
        <w:t>.П</w:t>
      </w:r>
      <w:proofErr w:type="gramEnd"/>
      <w:r w:rsidRPr="00DF0FBE">
        <w:rPr>
          <w:rFonts w:ascii="Times New Roman" w:hAnsi="Times New Roman"/>
          <w:sz w:val="28"/>
          <w:szCs w:val="28"/>
        </w:rPr>
        <w:t>очтовая ,3,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F0FBE">
        <w:rPr>
          <w:rFonts w:ascii="Times New Roman" w:hAnsi="Times New Roman"/>
          <w:sz w:val="28"/>
          <w:szCs w:val="28"/>
        </w:rPr>
        <w:t>тел</w:t>
      </w:r>
      <w:r w:rsidRPr="00DF0FBE">
        <w:rPr>
          <w:rFonts w:ascii="Times New Roman" w:hAnsi="Times New Roman"/>
          <w:sz w:val="28"/>
          <w:szCs w:val="28"/>
          <w:lang w:val="en-US"/>
        </w:rPr>
        <w:t>.: 2-12-53,  e-mail: kontrol.ver@mail.ru</w:t>
      </w:r>
    </w:p>
    <w:p w:rsidR="00904777" w:rsidRPr="00DF0FB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Заключение</w:t>
      </w:r>
    </w:p>
    <w:p w:rsidR="006579AF" w:rsidRPr="00DF0FBE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По результатам проверки годового отчета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 на</w:t>
      </w:r>
      <w:r w:rsidR="0049044E">
        <w:rPr>
          <w:rFonts w:ascii="Times New Roman" w:hAnsi="Times New Roman"/>
          <w:b/>
          <w:sz w:val="28"/>
          <w:szCs w:val="28"/>
        </w:rPr>
        <w:t xml:space="preserve"> проект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решения Собрания представителей « Об исполнении бюджета  сельского поселения </w:t>
      </w:r>
      <w:proofErr w:type="spellStart"/>
      <w:r w:rsidR="0017704A">
        <w:rPr>
          <w:rFonts w:ascii="Times New Roman" w:hAnsi="Times New Roman"/>
          <w:b/>
          <w:sz w:val="28"/>
          <w:szCs w:val="28"/>
        </w:rPr>
        <w:t>Токмакла</w:t>
      </w:r>
      <w:proofErr w:type="spellEnd"/>
      <w:r w:rsidR="00341284">
        <w:rPr>
          <w:rFonts w:ascii="Times New Roman" w:hAnsi="Times New Roman"/>
          <w:b/>
          <w:sz w:val="28"/>
          <w:szCs w:val="28"/>
        </w:rPr>
        <w:t xml:space="preserve">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6579AF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FBE">
        <w:rPr>
          <w:rFonts w:ascii="Times New Roman" w:hAnsi="Times New Roman"/>
          <w:sz w:val="28"/>
          <w:szCs w:val="28"/>
        </w:rPr>
        <w:t xml:space="preserve">с. </w:t>
      </w:r>
      <w:r w:rsidR="00904777" w:rsidRPr="00DF0FBE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F0FBE">
        <w:rPr>
          <w:rFonts w:ascii="Times New Roman" w:hAnsi="Times New Roman"/>
          <w:sz w:val="28"/>
          <w:szCs w:val="28"/>
        </w:rPr>
        <w:t xml:space="preserve">от </w:t>
      </w:r>
      <w:r w:rsidR="00DF0FBE" w:rsidRPr="00DF0FBE">
        <w:rPr>
          <w:rFonts w:ascii="Times New Roman" w:hAnsi="Times New Roman"/>
          <w:sz w:val="28"/>
          <w:szCs w:val="28"/>
        </w:rPr>
        <w:t>0</w:t>
      </w:r>
      <w:r w:rsidR="00130111">
        <w:rPr>
          <w:rFonts w:ascii="Times New Roman" w:hAnsi="Times New Roman"/>
          <w:sz w:val="28"/>
          <w:szCs w:val="28"/>
        </w:rPr>
        <w:t>9</w:t>
      </w:r>
      <w:r w:rsidRPr="00DF0FBE">
        <w:rPr>
          <w:rFonts w:ascii="Times New Roman" w:hAnsi="Times New Roman"/>
          <w:sz w:val="28"/>
          <w:szCs w:val="28"/>
        </w:rPr>
        <w:t>.0</w:t>
      </w:r>
      <w:r w:rsidR="00DF0FBE" w:rsidRPr="00DF0FBE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335488" w:rsidRPr="00DF0FBE">
        <w:rPr>
          <w:rFonts w:ascii="Times New Roman" w:hAnsi="Times New Roman"/>
          <w:sz w:val="28"/>
          <w:szCs w:val="28"/>
        </w:rPr>
        <w:t xml:space="preserve">20 </w:t>
      </w:r>
      <w:r w:rsidRPr="00DF0FBE">
        <w:rPr>
          <w:rFonts w:ascii="Times New Roman" w:hAnsi="Times New Roman"/>
          <w:sz w:val="28"/>
          <w:szCs w:val="28"/>
        </w:rPr>
        <w:t>г.</w:t>
      </w:r>
    </w:p>
    <w:p w:rsidR="006579AF" w:rsidRPr="00DF0FBE" w:rsidRDefault="00E7342B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</w:t>
      </w:r>
      <w:r w:rsidR="006579AF" w:rsidRPr="00DF0FBE">
        <w:rPr>
          <w:rFonts w:ascii="Times New Roman" w:hAnsi="Times New Roman"/>
          <w:sz w:val="28"/>
          <w:szCs w:val="28"/>
        </w:rPr>
        <w:t xml:space="preserve">Проверка годового отчета  об исполнении бюджета 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6579AF" w:rsidRPr="00DF0FBE">
        <w:rPr>
          <w:rFonts w:ascii="Times New Roman" w:hAnsi="Times New Roman"/>
          <w:sz w:val="28"/>
          <w:szCs w:val="28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341284">
        <w:rPr>
          <w:rFonts w:ascii="Times New Roman" w:hAnsi="Times New Roman"/>
          <w:sz w:val="28"/>
          <w:szCs w:val="28"/>
        </w:rPr>
        <w:t>Токмакла</w:t>
      </w:r>
      <w:proofErr w:type="spellEnd"/>
      <w:r w:rsidR="00341284">
        <w:rPr>
          <w:rFonts w:ascii="Times New Roman" w:hAnsi="Times New Roman"/>
          <w:sz w:val="28"/>
          <w:szCs w:val="28"/>
        </w:rPr>
        <w:t xml:space="preserve"> </w:t>
      </w:r>
      <w:r w:rsidR="006579AF" w:rsidRPr="00DF0FBE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6579AF" w:rsidRPr="00DF0FBE">
        <w:rPr>
          <w:rFonts w:ascii="Times New Roman" w:hAnsi="Times New Roman"/>
          <w:i/>
          <w:sz w:val="28"/>
          <w:szCs w:val="28"/>
        </w:rPr>
        <w:t>,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соответствии  с п.1.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>
        <w:rPr>
          <w:rFonts w:ascii="Times New Roman" w:hAnsi="Times New Roman"/>
          <w:spacing w:val="1"/>
          <w:sz w:val="28"/>
          <w:szCs w:val="28"/>
        </w:rPr>
        <w:t>1</w:t>
      </w:r>
      <w:r w:rsidR="00341284">
        <w:rPr>
          <w:rFonts w:ascii="Times New Roman" w:hAnsi="Times New Roman"/>
          <w:spacing w:val="1"/>
          <w:sz w:val="28"/>
          <w:szCs w:val="28"/>
        </w:rPr>
        <w:t>15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от 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16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02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.201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года и планом работы</w:t>
      </w:r>
      <w:r w:rsidR="00841E7E">
        <w:rPr>
          <w:rFonts w:ascii="Times New Roman" w:hAnsi="Times New Roman"/>
          <w:spacing w:val="1"/>
          <w:sz w:val="28"/>
          <w:szCs w:val="28"/>
        </w:rPr>
        <w:t xml:space="preserve"> контрольно-счетной палаты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Предмет проверки: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-годовой отчет об исполнении 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представленный Администрацией  сельского поселения на основании статьи 264.4 БК РФ, п.3 статьи 15 Положения   «О бюджетном устройстве и бюджетном процессе в сельском поселении </w:t>
      </w:r>
      <w:proofErr w:type="spellStart"/>
      <w:r w:rsidR="00341284">
        <w:rPr>
          <w:rFonts w:ascii="Times New Roman" w:hAnsi="Times New Roman"/>
          <w:sz w:val="28"/>
          <w:szCs w:val="28"/>
        </w:rPr>
        <w:t>Токмакла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»; 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-годовая бюджетная отчетность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год;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BE">
        <w:rPr>
          <w:rFonts w:ascii="Times New Roman" w:hAnsi="Times New Roman"/>
          <w:b/>
          <w:sz w:val="28"/>
          <w:szCs w:val="28"/>
        </w:rPr>
        <w:t>Целью проверки является</w:t>
      </w:r>
      <w:r w:rsidRPr="00DF0FBE">
        <w:rPr>
          <w:rFonts w:ascii="Times New Roman" w:hAnsi="Times New Roman"/>
          <w:sz w:val="28"/>
          <w:szCs w:val="28"/>
        </w:rPr>
        <w:t xml:space="preserve"> установление полноты показателей годового отчета об исполнении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341284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83032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</w:rPr>
        <w:t>2</w:t>
      </w:r>
      <w:r w:rsidR="00383032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годов».</w:t>
      </w:r>
      <w:proofErr w:type="gramEnd"/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1B7F58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Объектом проверки является</w:t>
      </w:r>
      <w:r w:rsidRPr="00DF0FBE">
        <w:rPr>
          <w:rFonts w:ascii="Times New Roman" w:hAnsi="Times New Roman"/>
          <w:sz w:val="28"/>
          <w:szCs w:val="28"/>
        </w:rPr>
        <w:t>: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130111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DF0FBE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341284">
        <w:rPr>
          <w:rFonts w:ascii="Times New Roman" w:hAnsi="Times New Roman"/>
          <w:sz w:val="28"/>
          <w:szCs w:val="28"/>
        </w:rPr>
        <w:t>Токмакла</w:t>
      </w:r>
      <w:proofErr w:type="spellEnd"/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DF0FBE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341284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>осуществляло</w:t>
      </w:r>
      <w:r w:rsidR="00512A21" w:rsidRPr="00DF0FBE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8C39CD"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A21" w:rsidRPr="00DF0FBE">
        <w:rPr>
          <w:rFonts w:ascii="Times New Roman" w:hAnsi="Times New Roman"/>
          <w:sz w:val="28"/>
          <w:szCs w:val="28"/>
        </w:rPr>
        <w:t>в управлении финансов муниципального района Челно-Вершинский</w:t>
      </w:r>
      <w:r w:rsidRPr="00DF0FBE">
        <w:rPr>
          <w:rFonts w:ascii="Times New Roman" w:hAnsi="Times New Roman"/>
          <w:sz w:val="28"/>
          <w:szCs w:val="28"/>
        </w:rPr>
        <w:t>.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DF0FBE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статьи </w:t>
      </w:r>
      <w:r w:rsidR="00985BF9" w:rsidRPr="00DF0FBE">
        <w:rPr>
          <w:rFonts w:ascii="Times New Roman" w:hAnsi="Times New Roman"/>
          <w:sz w:val="28"/>
          <w:szCs w:val="28"/>
        </w:rPr>
        <w:t>21</w:t>
      </w:r>
      <w:r w:rsidRPr="00DF0FBE">
        <w:rPr>
          <w:rFonts w:ascii="Times New Roman" w:hAnsi="Times New Roman"/>
          <w:sz w:val="28"/>
          <w:szCs w:val="28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341284">
        <w:rPr>
          <w:rFonts w:ascii="Times New Roman" w:hAnsi="Times New Roman"/>
          <w:sz w:val="28"/>
          <w:szCs w:val="28"/>
        </w:rPr>
        <w:t>Токмакла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DF0FBE">
        <w:rPr>
          <w:rFonts w:ascii="Times New Roman" w:hAnsi="Times New Roman"/>
          <w:sz w:val="28"/>
          <w:szCs w:val="28"/>
        </w:rPr>
        <w:t xml:space="preserve">апреля </w:t>
      </w:r>
      <w:r w:rsidRPr="00DF0FBE">
        <w:rPr>
          <w:rFonts w:ascii="Times New Roman" w:hAnsi="Times New Roman"/>
          <w:sz w:val="28"/>
          <w:szCs w:val="28"/>
        </w:rPr>
        <w:t>20</w:t>
      </w:r>
      <w:r w:rsidR="00DF0FBE" w:rsidRPr="00DF0FB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года) для подготовки заключения на него. </w:t>
      </w:r>
      <w:proofErr w:type="gramEnd"/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результатов внешней проверки бюджетной отчётности Администрации сельского поселения.</w:t>
      </w:r>
    </w:p>
    <w:p w:rsidR="001B7F58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сельского поселения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Pr="00DF0F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660" w:rsidRPr="00DF0FBE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Бюджет сельского поселения </w:t>
      </w:r>
      <w:proofErr w:type="spellStart"/>
      <w:r w:rsidR="0017704A">
        <w:rPr>
          <w:sz w:val="28"/>
          <w:szCs w:val="28"/>
        </w:rPr>
        <w:t>Токмакла</w:t>
      </w:r>
      <w:proofErr w:type="spellEnd"/>
      <w:r w:rsidR="00341284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утвержден решением Собрания представителей  от 2</w:t>
      </w:r>
      <w:r w:rsidR="008C39CD" w:rsidRPr="00DF0FBE">
        <w:rPr>
          <w:sz w:val="28"/>
          <w:szCs w:val="28"/>
        </w:rPr>
        <w:t>7</w:t>
      </w:r>
      <w:r w:rsidRPr="00DF0FBE">
        <w:rPr>
          <w:sz w:val="28"/>
          <w:szCs w:val="28"/>
        </w:rPr>
        <w:t>.12.</w:t>
      </w:r>
      <w:r w:rsidR="00537910" w:rsidRPr="00DF0FBE">
        <w:rPr>
          <w:sz w:val="28"/>
          <w:szCs w:val="28"/>
        </w:rPr>
        <w:t>201</w:t>
      </w:r>
      <w:r w:rsidR="007C5E37">
        <w:rPr>
          <w:sz w:val="28"/>
          <w:szCs w:val="28"/>
        </w:rPr>
        <w:t>8</w:t>
      </w:r>
      <w:r w:rsidRPr="00DF0FBE">
        <w:rPr>
          <w:sz w:val="28"/>
          <w:szCs w:val="28"/>
        </w:rPr>
        <w:t xml:space="preserve"> № </w:t>
      </w:r>
      <w:r w:rsidR="007A705A">
        <w:rPr>
          <w:sz w:val="28"/>
          <w:szCs w:val="28"/>
        </w:rPr>
        <w:t>10</w:t>
      </w:r>
      <w:r w:rsidR="00341284">
        <w:rPr>
          <w:sz w:val="28"/>
          <w:szCs w:val="28"/>
        </w:rPr>
        <w:t>3</w:t>
      </w:r>
      <w:r w:rsidRPr="00DF0FBE">
        <w:rPr>
          <w:sz w:val="28"/>
          <w:szCs w:val="28"/>
        </w:rPr>
        <w:t xml:space="preserve"> «Об утверждении бюджета  сельского поселения</w:t>
      </w:r>
      <w:r w:rsidR="00E7342B" w:rsidRPr="00DF0FBE">
        <w:rPr>
          <w:sz w:val="28"/>
          <w:szCs w:val="28"/>
        </w:rPr>
        <w:t xml:space="preserve"> </w:t>
      </w:r>
      <w:proofErr w:type="spellStart"/>
      <w:r w:rsidR="0017704A">
        <w:rPr>
          <w:sz w:val="28"/>
          <w:szCs w:val="28"/>
        </w:rPr>
        <w:t>Токмакла</w:t>
      </w:r>
      <w:proofErr w:type="spellEnd"/>
      <w:r w:rsidR="00341284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 xml:space="preserve">на 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год и на плановый период 201</w:t>
      </w:r>
      <w:r w:rsidR="00537910" w:rsidRPr="00DF0FBE">
        <w:rPr>
          <w:sz w:val="28"/>
          <w:szCs w:val="28"/>
        </w:rPr>
        <w:t>9</w:t>
      </w:r>
      <w:r w:rsidRPr="00DF0FBE">
        <w:rPr>
          <w:sz w:val="28"/>
          <w:szCs w:val="28"/>
        </w:rPr>
        <w:t xml:space="preserve"> и 20</w:t>
      </w:r>
      <w:r w:rsidR="00537910" w:rsidRPr="00DF0FBE">
        <w:rPr>
          <w:sz w:val="28"/>
          <w:szCs w:val="28"/>
        </w:rPr>
        <w:t>20</w:t>
      </w:r>
      <w:r w:rsidRPr="00DF0FBE">
        <w:rPr>
          <w:sz w:val="28"/>
          <w:szCs w:val="28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В течение года в Решение о бюджете изменения вносились </w:t>
      </w:r>
      <w:r w:rsidR="00341284">
        <w:rPr>
          <w:sz w:val="28"/>
          <w:szCs w:val="28"/>
        </w:rPr>
        <w:t>6</w:t>
      </w:r>
      <w:r w:rsidRPr="00DF0FBE">
        <w:rPr>
          <w:sz w:val="28"/>
          <w:szCs w:val="28"/>
        </w:rPr>
        <w:t xml:space="preserve"> раз (последние </w:t>
      </w:r>
      <w:r w:rsidR="008C39CD" w:rsidRPr="00DF0FBE">
        <w:rPr>
          <w:sz w:val="28"/>
          <w:szCs w:val="28"/>
        </w:rPr>
        <w:t>–</w:t>
      </w:r>
      <w:r w:rsidRPr="00DF0FBE">
        <w:rPr>
          <w:sz w:val="28"/>
          <w:szCs w:val="28"/>
        </w:rPr>
        <w:t xml:space="preserve"> </w:t>
      </w:r>
      <w:r w:rsidR="007A705A">
        <w:rPr>
          <w:sz w:val="28"/>
          <w:szCs w:val="28"/>
        </w:rPr>
        <w:t>26</w:t>
      </w:r>
      <w:r w:rsidR="008C39CD" w:rsidRPr="00DF0FBE">
        <w:rPr>
          <w:sz w:val="28"/>
          <w:szCs w:val="28"/>
        </w:rPr>
        <w:t>.</w:t>
      </w:r>
      <w:r w:rsidRPr="00DF0FBE">
        <w:rPr>
          <w:sz w:val="28"/>
          <w:szCs w:val="28"/>
        </w:rPr>
        <w:t>12.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№ </w:t>
      </w:r>
      <w:r w:rsidR="00110190">
        <w:rPr>
          <w:sz w:val="28"/>
          <w:szCs w:val="28"/>
        </w:rPr>
        <w:t>13</w:t>
      </w:r>
      <w:r w:rsidR="007A705A">
        <w:rPr>
          <w:sz w:val="28"/>
          <w:szCs w:val="28"/>
        </w:rPr>
        <w:t>9</w:t>
      </w:r>
      <w:r w:rsidRPr="00DF0FBE">
        <w:rPr>
          <w:sz w:val="28"/>
          <w:szCs w:val="28"/>
        </w:rPr>
        <w:t xml:space="preserve">). </w:t>
      </w:r>
      <w:proofErr w:type="gramStart"/>
      <w:r w:rsidRPr="00DF0FBE">
        <w:rPr>
          <w:sz w:val="28"/>
          <w:szCs w:val="28"/>
        </w:rPr>
        <w:t xml:space="preserve">С учетом внесенных изменений параметры бюджета составили: доходы – </w:t>
      </w:r>
      <w:r w:rsidR="00341284">
        <w:rPr>
          <w:rFonts w:eastAsia="Calibri"/>
          <w:sz w:val="28"/>
          <w:szCs w:val="28"/>
        </w:rPr>
        <w:t>4785,8</w:t>
      </w:r>
      <w:r w:rsidRPr="00DF0FBE">
        <w:rPr>
          <w:sz w:val="28"/>
          <w:szCs w:val="28"/>
        </w:rPr>
        <w:t xml:space="preserve"> тыс. рублей; расходы –</w:t>
      </w:r>
      <w:r w:rsidR="00341284">
        <w:rPr>
          <w:sz w:val="28"/>
          <w:szCs w:val="28"/>
        </w:rPr>
        <w:t>4904,5</w:t>
      </w:r>
      <w:r w:rsidRPr="00DF0FBE">
        <w:rPr>
          <w:sz w:val="28"/>
          <w:szCs w:val="28"/>
        </w:rPr>
        <w:t xml:space="preserve"> тыс. рублей; дефицит -  </w:t>
      </w:r>
      <w:r w:rsidR="00341284">
        <w:rPr>
          <w:sz w:val="28"/>
          <w:szCs w:val="28"/>
        </w:rPr>
        <w:t>118,7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тыс. рублей.</w:t>
      </w:r>
      <w:proofErr w:type="gramEnd"/>
    </w:p>
    <w:p w:rsidR="00FB54C8" w:rsidRPr="00DF0FBE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При внесении изменений в бюджет в решениях Собрания представителей сельского поселения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284">
        <w:rPr>
          <w:rFonts w:ascii="Times New Roman" w:hAnsi="Times New Roman"/>
          <w:sz w:val="28"/>
          <w:szCs w:val="28"/>
        </w:rPr>
        <w:t>Токмакла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19797F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Характеристика бюджета сельского поселения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341284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>н</w:t>
      </w:r>
      <w:r w:rsidRPr="00DF0FBE">
        <w:rPr>
          <w:rFonts w:ascii="Times New Roman" w:hAnsi="Times New Roman"/>
          <w:sz w:val="28"/>
          <w:szCs w:val="28"/>
        </w:rPr>
        <w:t xml:space="preserve">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 с учетом внесенных изменений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FBE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9873" w:type="dxa"/>
        <w:tblInd w:w="103" w:type="dxa"/>
        <w:tblLayout w:type="fixed"/>
        <w:tblLook w:val="04A0"/>
      </w:tblPr>
      <w:tblGrid>
        <w:gridCol w:w="1848"/>
        <w:gridCol w:w="1276"/>
        <w:gridCol w:w="992"/>
        <w:gridCol w:w="1134"/>
        <w:gridCol w:w="1134"/>
        <w:gridCol w:w="1134"/>
        <w:gridCol w:w="1134"/>
        <w:gridCol w:w="1221"/>
      </w:tblGrid>
      <w:tr w:rsidR="0019797F" w:rsidRPr="0019797F" w:rsidTr="001B7F58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7F" w:rsidRPr="00383032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1B7F58"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83032" w:rsidRDefault="00383032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hAnsi="Times New Roman"/>
              </w:rPr>
              <w:t>Утвержденный бюджет от 27.12.2018№103(первоначальный)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83032" w:rsidRDefault="00383032" w:rsidP="00841E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hAnsi="Times New Roman"/>
              </w:rPr>
              <w:t>Утвержденный бюджет от 2</w:t>
            </w:r>
            <w:r w:rsidR="00841E7E">
              <w:rPr>
                <w:rFonts w:ascii="Times New Roman" w:hAnsi="Times New Roman"/>
              </w:rPr>
              <w:t>6</w:t>
            </w:r>
            <w:r w:rsidRPr="00383032">
              <w:rPr>
                <w:rFonts w:ascii="Times New Roman" w:hAnsi="Times New Roman"/>
              </w:rPr>
              <w:t>.12.2018№1</w:t>
            </w:r>
            <w:r>
              <w:rPr>
                <w:rFonts w:ascii="Times New Roman" w:hAnsi="Times New Roman"/>
              </w:rPr>
              <w:t>39</w:t>
            </w:r>
            <w:r w:rsidRPr="0038303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окон</w:t>
            </w:r>
            <w:r w:rsidRPr="00383032">
              <w:rPr>
                <w:rFonts w:ascii="Times New Roman" w:hAnsi="Times New Roman"/>
              </w:rPr>
              <w:t>ча</w:t>
            </w:r>
            <w:r w:rsidR="00841E7E">
              <w:rPr>
                <w:rFonts w:ascii="Times New Roman" w:hAnsi="Times New Roman"/>
              </w:rPr>
              <w:t>те</w:t>
            </w:r>
            <w:r w:rsidRPr="00383032">
              <w:rPr>
                <w:rFonts w:ascii="Times New Roman" w:hAnsi="Times New Roman"/>
              </w:rPr>
              <w:t>льный)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83032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</w:t>
            </w:r>
            <w:proofErr w:type="gramStart"/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+),уменьшение(-)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83032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</w:t>
            </w:r>
            <w:proofErr w:type="gramStart"/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83032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83032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. увеличени</w:t>
            </w:r>
            <w:proofErr w:type="gramStart"/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+), уменьшение(-) к окончательному плану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383032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341284" w:rsidRPr="00110190" w:rsidTr="001B7F58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3078,6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4785,8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1707,2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4855,6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69,8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101,46</w:t>
            </w:r>
          </w:p>
        </w:tc>
      </w:tr>
      <w:tr w:rsidR="00341284" w:rsidRPr="00110190" w:rsidTr="001B7F58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3078,6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4904,5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1825,9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59,31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4500,9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-403,6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91,77</w:t>
            </w:r>
          </w:p>
        </w:tc>
      </w:tr>
      <w:tr w:rsidR="00341284" w:rsidRPr="00110190" w:rsidTr="001B7F58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Дефици</w:t>
            </w:r>
            <w:proofErr w:type="gramStart"/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т(</w:t>
            </w:r>
            <w:proofErr w:type="gramEnd"/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-),</w:t>
            </w:r>
            <w:proofErr w:type="spellStart"/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профицит</w:t>
            </w:r>
            <w:proofErr w:type="spellEnd"/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-118,7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-118,7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284" w:rsidRPr="00383032" w:rsidRDefault="00341284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7A705A">
        <w:rPr>
          <w:rFonts w:ascii="Times New Roman" w:hAnsi="Times New Roman"/>
          <w:sz w:val="28"/>
          <w:szCs w:val="28"/>
        </w:rPr>
        <w:t>26</w:t>
      </w:r>
      <w:r w:rsidRPr="00DF0FBE">
        <w:rPr>
          <w:rFonts w:ascii="Times New Roman" w:hAnsi="Times New Roman"/>
          <w:sz w:val="28"/>
          <w:szCs w:val="28"/>
        </w:rPr>
        <w:t>.12.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г. № </w:t>
      </w:r>
      <w:r w:rsidR="00110190">
        <w:rPr>
          <w:rFonts w:ascii="Times New Roman" w:hAnsi="Times New Roman"/>
          <w:sz w:val="28"/>
          <w:szCs w:val="28"/>
        </w:rPr>
        <w:t>13</w:t>
      </w:r>
      <w:r w:rsidR="007A705A">
        <w:rPr>
          <w:rFonts w:ascii="Times New Roman" w:hAnsi="Times New Roman"/>
          <w:sz w:val="28"/>
          <w:szCs w:val="28"/>
        </w:rPr>
        <w:t>9</w:t>
      </w:r>
      <w:r w:rsidRPr="00DF0FBE">
        <w:rPr>
          <w:rFonts w:ascii="Times New Roman" w:hAnsi="Times New Roman"/>
          <w:sz w:val="28"/>
          <w:szCs w:val="28"/>
        </w:rPr>
        <w:t xml:space="preserve">. Бюджетные ассигнования в годовом отчете проставлены в соответствии с показателями сводной бюджетной росписи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8C39CD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год в объеме расходов </w:t>
      </w:r>
      <w:r w:rsidR="00341284">
        <w:rPr>
          <w:rFonts w:ascii="Times New Roman" w:hAnsi="Times New Roman"/>
          <w:sz w:val="28"/>
          <w:szCs w:val="28"/>
        </w:rPr>
        <w:t>4 904,5</w:t>
      </w:r>
      <w:r w:rsidRPr="00DF0FBE">
        <w:rPr>
          <w:rFonts w:ascii="Times New Roman" w:hAnsi="Times New Roman"/>
          <w:sz w:val="28"/>
          <w:szCs w:val="28"/>
        </w:rPr>
        <w:t xml:space="preserve"> тыс. рублей.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341284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год» в текстовой части указаны: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0FBE">
        <w:rPr>
          <w:rFonts w:ascii="Times New Roman" w:hAnsi="Times New Roman"/>
          <w:sz w:val="28"/>
          <w:szCs w:val="28"/>
        </w:rPr>
        <w:t>общий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объема доходов, расходов и дефицита (профицита) бюджета;</w:t>
      </w:r>
    </w:p>
    <w:p w:rsidR="00FB54C8" w:rsidRPr="00DF0FBE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</w:rPr>
        <w:t>-отдельными приложениями к Решению утверждены показатели: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-доходов бюджета по кодам </w:t>
      </w:r>
      <w:hyperlink r:id="rId10" w:history="1">
        <w:r w:rsidRPr="00DF0FBE">
          <w:rPr>
            <w:rFonts w:ascii="Times New Roman" w:hAnsi="Times New Roman"/>
            <w:color w:val="4A442A"/>
            <w:sz w:val="28"/>
            <w:szCs w:val="28"/>
          </w:rPr>
          <w:t>классификации доходов</w:t>
        </w:r>
      </w:hyperlink>
      <w:r w:rsidRPr="00DF0FBE">
        <w:rPr>
          <w:rFonts w:ascii="Times New Roman" w:hAnsi="Times New Roman"/>
          <w:sz w:val="28"/>
          <w:szCs w:val="28"/>
        </w:rPr>
        <w:t>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ведомственной структуре расходов соответствующего бюджета;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F0FBE">
          <w:rPr>
            <w:rFonts w:ascii="Times New Roman" w:hAnsi="Times New Roman"/>
            <w:sz w:val="28"/>
            <w:szCs w:val="28"/>
          </w:rPr>
          <w:t>классификации источников финансирования дефицит</w:t>
        </w:r>
        <w:r w:rsidR="00656C36" w:rsidRPr="00DF0FBE">
          <w:rPr>
            <w:rFonts w:ascii="Times New Roman" w:hAnsi="Times New Roman"/>
            <w:sz w:val="28"/>
            <w:szCs w:val="28"/>
          </w:rPr>
          <w:t>а</w:t>
        </w:r>
      </w:hyperlink>
      <w:r w:rsidRPr="00DF0FBE">
        <w:rPr>
          <w:rFonts w:ascii="Times New Roman" w:hAnsi="Times New Roman"/>
          <w:sz w:val="28"/>
          <w:szCs w:val="28"/>
        </w:rPr>
        <w:t xml:space="preserve"> бюджет</w:t>
      </w:r>
      <w:r w:rsidR="00656C36" w:rsidRPr="00DF0FBE">
        <w:rPr>
          <w:rFonts w:ascii="Times New Roman" w:hAnsi="Times New Roman"/>
          <w:sz w:val="28"/>
          <w:szCs w:val="28"/>
        </w:rPr>
        <w:t>а</w:t>
      </w:r>
      <w:proofErr w:type="gramEnd"/>
      <w:r w:rsidRPr="00DF0FBE">
        <w:rPr>
          <w:rFonts w:ascii="Times New Roman" w:hAnsi="Times New Roman"/>
          <w:color w:val="4A442A"/>
          <w:sz w:val="28"/>
          <w:szCs w:val="28"/>
        </w:rPr>
        <w:t>.</w:t>
      </w:r>
    </w:p>
    <w:p w:rsidR="00FB54C8" w:rsidRPr="002E044C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бюджета.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Анализ исполнения доходной части бюджета:</w:t>
      </w:r>
    </w:p>
    <w:p w:rsidR="007C5A76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Поступление налоговых,   неналоговых доходов и безвозмездных поступлений из бюджетов других уровней.</w:t>
      </w:r>
    </w:p>
    <w:p w:rsidR="007D7660" w:rsidRPr="002E044C" w:rsidRDefault="007D7660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D1598E" w:rsidRDefault="007C5A76" w:rsidP="002E04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598E">
        <w:rPr>
          <w:rFonts w:ascii="Times New Roman" w:hAnsi="Times New Roman"/>
          <w:sz w:val="28"/>
          <w:szCs w:val="28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9535" w:type="dxa"/>
        <w:tblInd w:w="82" w:type="dxa"/>
        <w:tblLayout w:type="fixed"/>
        <w:tblLook w:val="04A0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D1598E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383032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383032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2018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383032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383032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98E" w:rsidRPr="00383032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D1598E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8E" w:rsidRPr="00383032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383032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383032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383032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383032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383032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383032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2018 года</w:t>
            </w:r>
          </w:p>
        </w:tc>
      </w:tr>
      <w:tr w:rsidR="00341284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1 452,3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1 490,0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104,93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102,60</w:t>
            </w:r>
          </w:p>
        </w:tc>
      </w:tr>
      <w:tr w:rsidR="00341284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128,4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99,84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138,36</w:t>
            </w:r>
          </w:p>
        </w:tc>
      </w:tr>
      <w:tr w:rsidR="00341284" w:rsidRPr="00841E7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1 545,1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1 548,6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1 618,4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841E7E" w:rsidRDefault="0034128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41E7E">
              <w:rPr>
                <w:rFonts w:ascii="Times New Roman" w:hAnsi="Times New Roman"/>
                <w:b/>
                <w:color w:val="000000"/>
              </w:rPr>
              <w:t>33,33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841E7E" w:rsidRDefault="0034128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41E7E">
              <w:rPr>
                <w:rFonts w:ascii="Times New Roman" w:hAnsi="Times New Roman"/>
                <w:b/>
                <w:color w:val="000000"/>
              </w:rPr>
              <w:t>104,51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841E7E" w:rsidRDefault="0034128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41E7E">
              <w:rPr>
                <w:rFonts w:ascii="Times New Roman" w:hAnsi="Times New Roman"/>
                <w:b/>
                <w:color w:val="000000"/>
              </w:rPr>
              <w:t>104,74</w:t>
            </w:r>
          </w:p>
        </w:tc>
      </w:tr>
      <w:tr w:rsidR="00341284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1 870,9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3 237,2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66,67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173,03</w:t>
            </w:r>
          </w:p>
        </w:tc>
      </w:tr>
      <w:tr w:rsidR="00341284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303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3 416,0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4 785,8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383032" w:rsidRDefault="003412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4 855,6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841E7E" w:rsidRDefault="0034128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41E7E"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841E7E" w:rsidRDefault="0034128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41E7E">
              <w:rPr>
                <w:rFonts w:ascii="Times New Roman" w:hAnsi="Times New Roman"/>
                <w:b/>
                <w:color w:val="000000"/>
              </w:rPr>
              <w:t>101,46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284" w:rsidRPr="00841E7E" w:rsidRDefault="0034128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41E7E">
              <w:rPr>
                <w:rFonts w:ascii="Times New Roman" w:hAnsi="Times New Roman"/>
                <w:b/>
                <w:color w:val="000000"/>
              </w:rPr>
              <w:t>142,14</w:t>
            </w:r>
          </w:p>
        </w:tc>
      </w:tr>
    </w:tbl>
    <w:p w:rsidR="007C5A76" w:rsidRPr="007519EF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341284">
        <w:rPr>
          <w:rFonts w:ascii="Times New Roman" w:hAnsi="Times New Roman"/>
          <w:sz w:val="28"/>
          <w:szCs w:val="28"/>
        </w:rPr>
        <w:t xml:space="preserve"> </w:t>
      </w:r>
      <w:r w:rsidRPr="00453FEC">
        <w:rPr>
          <w:rFonts w:ascii="Times New Roman" w:hAnsi="Times New Roman"/>
          <w:sz w:val="28"/>
          <w:szCs w:val="28"/>
        </w:rPr>
        <w:t xml:space="preserve">исполнена на </w:t>
      </w:r>
      <w:r w:rsidR="00341284">
        <w:rPr>
          <w:rFonts w:ascii="Times New Roman" w:hAnsi="Times New Roman"/>
          <w:sz w:val="28"/>
          <w:szCs w:val="28"/>
        </w:rPr>
        <w:t>101,46</w:t>
      </w:r>
      <w:r w:rsidRPr="00453FEC">
        <w:rPr>
          <w:rFonts w:ascii="Times New Roman" w:hAnsi="Times New Roman"/>
          <w:sz w:val="28"/>
          <w:szCs w:val="28"/>
        </w:rPr>
        <w:t xml:space="preserve">% к уточненному плану или фактические поступления </w:t>
      </w:r>
      <w:r w:rsidR="00F02E0A">
        <w:rPr>
          <w:rFonts w:ascii="Times New Roman" w:hAnsi="Times New Roman"/>
          <w:sz w:val="28"/>
          <w:szCs w:val="28"/>
        </w:rPr>
        <w:t xml:space="preserve">больше </w:t>
      </w:r>
      <w:r w:rsidRPr="00453FEC">
        <w:rPr>
          <w:rFonts w:ascii="Times New Roman" w:hAnsi="Times New Roman"/>
          <w:sz w:val="28"/>
          <w:szCs w:val="28"/>
        </w:rPr>
        <w:t xml:space="preserve">на </w:t>
      </w:r>
      <w:r w:rsidR="00341284">
        <w:rPr>
          <w:rFonts w:ascii="Times New Roman" w:hAnsi="Times New Roman"/>
          <w:sz w:val="28"/>
          <w:szCs w:val="28"/>
        </w:rPr>
        <w:t>69,8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>уб.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Объем собственных доходов, составил в сумме </w:t>
      </w:r>
      <w:r w:rsidR="00341284">
        <w:rPr>
          <w:rFonts w:ascii="Times New Roman" w:hAnsi="Times New Roman"/>
          <w:sz w:val="28"/>
          <w:szCs w:val="28"/>
        </w:rPr>
        <w:t>1618,4</w:t>
      </w:r>
      <w:r w:rsidRPr="00453FEC">
        <w:rPr>
          <w:rFonts w:ascii="Times New Roman" w:hAnsi="Times New Roman"/>
          <w:sz w:val="28"/>
          <w:szCs w:val="28"/>
        </w:rPr>
        <w:t xml:space="preserve"> тыс. рублей, или </w:t>
      </w:r>
      <w:r w:rsidR="00341284">
        <w:rPr>
          <w:rFonts w:ascii="Times New Roman" w:hAnsi="Times New Roman"/>
          <w:sz w:val="28"/>
          <w:szCs w:val="28"/>
        </w:rPr>
        <w:t>33,33</w:t>
      </w:r>
      <w:r w:rsidRPr="00453FEC">
        <w:rPr>
          <w:rFonts w:ascii="Times New Roman" w:hAnsi="Times New Roman"/>
          <w:sz w:val="28"/>
          <w:szCs w:val="28"/>
        </w:rPr>
        <w:t xml:space="preserve">% доходных поступлений, в том числе налоговые доходы составили </w:t>
      </w:r>
      <w:r w:rsidR="00341284">
        <w:rPr>
          <w:rFonts w:ascii="Times New Roman" w:hAnsi="Times New Roman"/>
          <w:sz w:val="28"/>
          <w:szCs w:val="28"/>
        </w:rPr>
        <w:t>30,69</w:t>
      </w:r>
      <w:r w:rsidRPr="00453FEC">
        <w:rPr>
          <w:rFonts w:ascii="Times New Roman" w:hAnsi="Times New Roman"/>
          <w:sz w:val="28"/>
          <w:szCs w:val="28"/>
        </w:rPr>
        <w:t xml:space="preserve">%, неналоговые  – </w:t>
      </w:r>
      <w:r w:rsidR="00341284">
        <w:rPr>
          <w:rFonts w:ascii="Times New Roman" w:hAnsi="Times New Roman"/>
          <w:sz w:val="28"/>
          <w:szCs w:val="28"/>
        </w:rPr>
        <w:t>2,64</w:t>
      </w:r>
      <w:r w:rsidRPr="00453FEC">
        <w:rPr>
          <w:rFonts w:ascii="Times New Roman" w:hAnsi="Times New Roman"/>
          <w:sz w:val="28"/>
          <w:szCs w:val="28"/>
        </w:rPr>
        <w:t xml:space="preserve"> %, в общем объеме поступлений.  Безвозмездные поступления выполнены на </w:t>
      </w:r>
      <w:r w:rsidR="00341284">
        <w:rPr>
          <w:rFonts w:ascii="Times New Roman" w:hAnsi="Times New Roman"/>
          <w:sz w:val="28"/>
          <w:szCs w:val="28"/>
        </w:rPr>
        <w:t>66,67</w:t>
      </w:r>
      <w:r w:rsidRPr="00453FEC">
        <w:rPr>
          <w:rFonts w:ascii="Times New Roman" w:hAnsi="Times New Roman"/>
          <w:sz w:val="28"/>
          <w:szCs w:val="28"/>
        </w:rPr>
        <w:t xml:space="preserve"> % и составили </w:t>
      </w:r>
      <w:r w:rsidR="00341284">
        <w:rPr>
          <w:rFonts w:ascii="Times New Roman" w:hAnsi="Times New Roman"/>
          <w:sz w:val="28"/>
          <w:szCs w:val="28"/>
        </w:rPr>
        <w:t>3237,2</w:t>
      </w:r>
      <w:r w:rsidRPr="00453FEC">
        <w:rPr>
          <w:rFonts w:ascii="Times New Roman" w:hAnsi="Times New Roman"/>
          <w:sz w:val="28"/>
          <w:szCs w:val="28"/>
        </w:rPr>
        <w:t xml:space="preserve">тыс. руб. </w:t>
      </w:r>
      <w:r w:rsidR="00D1598E" w:rsidRPr="00453FEC">
        <w:rPr>
          <w:rFonts w:ascii="Times New Roman" w:hAnsi="Times New Roman"/>
          <w:sz w:val="28"/>
          <w:szCs w:val="28"/>
        </w:rPr>
        <w:t>на уровне плановых показателей.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По сравнению с 2018 годом налоговые доходы </w:t>
      </w:r>
      <w:r w:rsidR="00882B59">
        <w:rPr>
          <w:rFonts w:ascii="Times New Roman" w:hAnsi="Times New Roman"/>
          <w:sz w:val="28"/>
          <w:szCs w:val="28"/>
        </w:rPr>
        <w:t xml:space="preserve">увеличились и </w:t>
      </w:r>
      <w:r w:rsidRPr="00453FEC">
        <w:rPr>
          <w:rFonts w:ascii="Times New Roman" w:hAnsi="Times New Roman"/>
          <w:sz w:val="28"/>
          <w:szCs w:val="28"/>
        </w:rPr>
        <w:t xml:space="preserve">составили </w:t>
      </w:r>
      <w:r w:rsidR="00341284">
        <w:rPr>
          <w:rFonts w:ascii="Times New Roman" w:hAnsi="Times New Roman"/>
          <w:sz w:val="28"/>
          <w:szCs w:val="28"/>
        </w:rPr>
        <w:t>2,60</w:t>
      </w:r>
      <w:r w:rsidRPr="00453FEC">
        <w:rPr>
          <w:rFonts w:ascii="Times New Roman" w:hAnsi="Times New Roman"/>
          <w:sz w:val="28"/>
          <w:szCs w:val="28"/>
        </w:rPr>
        <w:t>% (</w:t>
      </w:r>
      <w:r w:rsidR="00D1598E" w:rsidRPr="00453FEC">
        <w:rPr>
          <w:rFonts w:ascii="Times New Roman" w:hAnsi="Times New Roman"/>
          <w:sz w:val="28"/>
          <w:szCs w:val="28"/>
        </w:rPr>
        <w:t>увеличение</w:t>
      </w:r>
      <w:r w:rsidRPr="00453FEC">
        <w:rPr>
          <w:rFonts w:ascii="Times New Roman" w:hAnsi="Times New Roman"/>
          <w:sz w:val="28"/>
          <w:szCs w:val="28"/>
        </w:rPr>
        <w:t xml:space="preserve">  составило </w:t>
      </w:r>
      <w:r w:rsidR="00341284">
        <w:rPr>
          <w:rFonts w:ascii="Times New Roman" w:hAnsi="Times New Roman"/>
          <w:sz w:val="28"/>
          <w:szCs w:val="28"/>
        </w:rPr>
        <w:t>70,0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 xml:space="preserve">уб.), неналоговые доходы </w:t>
      </w:r>
      <w:r w:rsidR="00882B59">
        <w:rPr>
          <w:rFonts w:ascii="Times New Roman" w:hAnsi="Times New Roman"/>
          <w:sz w:val="28"/>
          <w:szCs w:val="28"/>
        </w:rPr>
        <w:t xml:space="preserve">увеличились и </w:t>
      </w:r>
      <w:r w:rsidRPr="00453FEC">
        <w:rPr>
          <w:rFonts w:ascii="Times New Roman" w:hAnsi="Times New Roman"/>
          <w:sz w:val="28"/>
          <w:szCs w:val="28"/>
        </w:rPr>
        <w:t xml:space="preserve">составили </w:t>
      </w:r>
      <w:r w:rsidR="00341284">
        <w:rPr>
          <w:rFonts w:ascii="Times New Roman" w:hAnsi="Times New Roman"/>
          <w:sz w:val="28"/>
          <w:szCs w:val="28"/>
        </w:rPr>
        <w:t>38,36</w:t>
      </w:r>
      <w:r w:rsidRPr="00453FEC">
        <w:rPr>
          <w:rFonts w:ascii="Times New Roman" w:hAnsi="Times New Roman"/>
          <w:sz w:val="28"/>
          <w:szCs w:val="28"/>
        </w:rPr>
        <w:t>% (</w:t>
      </w:r>
      <w:r w:rsidR="00341284">
        <w:rPr>
          <w:rFonts w:ascii="Times New Roman" w:hAnsi="Times New Roman"/>
          <w:sz w:val="28"/>
          <w:szCs w:val="28"/>
        </w:rPr>
        <w:t>увеличение</w:t>
      </w:r>
      <w:r w:rsidR="007A705A">
        <w:rPr>
          <w:rFonts w:ascii="Times New Roman" w:hAnsi="Times New Roman"/>
          <w:sz w:val="28"/>
          <w:szCs w:val="28"/>
        </w:rPr>
        <w:t xml:space="preserve"> </w:t>
      </w:r>
      <w:r w:rsidR="00F02E0A">
        <w:rPr>
          <w:rFonts w:ascii="Times New Roman" w:hAnsi="Times New Roman"/>
          <w:sz w:val="28"/>
          <w:szCs w:val="28"/>
        </w:rPr>
        <w:t xml:space="preserve"> </w:t>
      </w:r>
      <w:r w:rsidRPr="00453FEC">
        <w:rPr>
          <w:rFonts w:ascii="Times New Roman" w:hAnsi="Times New Roman"/>
          <w:sz w:val="28"/>
          <w:szCs w:val="28"/>
        </w:rPr>
        <w:t xml:space="preserve">составило </w:t>
      </w:r>
      <w:r w:rsidR="00E26822">
        <w:rPr>
          <w:rFonts w:ascii="Times New Roman" w:hAnsi="Times New Roman"/>
          <w:sz w:val="28"/>
          <w:szCs w:val="28"/>
        </w:rPr>
        <w:t>36,2</w:t>
      </w:r>
      <w:r w:rsidRPr="00453FEC">
        <w:rPr>
          <w:rFonts w:ascii="Times New Roman" w:hAnsi="Times New Roman"/>
          <w:sz w:val="28"/>
          <w:szCs w:val="28"/>
        </w:rPr>
        <w:t xml:space="preserve"> тыс.руб.), безвозмездные поступления </w:t>
      </w:r>
      <w:r w:rsidR="00E26822">
        <w:rPr>
          <w:rFonts w:ascii="Times New Roman" w:hAnsi="Times New Roman"/>
          <w:sz w:val="28"/>
          <w:szCs w:val="28"/>
        </w:rPr>
        <w:t>увеличились</w:t>
      </w:r>
      <w:r w:rsidR="00453FEC" w:rsidRPr="00453FEC">
        <w:rPr>
          <w:rFonts w:ascii="Times New Roman" w:hAnsi="Times New Roman"/>
          <w:sz w:val="28"/>
          <w:szCs w:val="28"/>
        </w:rPr>
        <w:t xml:space="preserve"> и составили</w:t>
      </w:r>
      <w:r w:rsidRPr="00453FEC">
        <w:rPr>
          <w:rFonts w:ascii="Times New Roman" w:hAnsi="Times New Roman"/>
          <w:sz w:val="28"/>
          <w:szCs w:val="28"/>
        </w:rPr>
        <w:t xml:space="preserve"> </w:t>
      </w:r>
      <w:r w:rsidR="00E26822">
        <w:rPr>
          <w:rFonts w:ascii="Times New Roman" w:hAnsi="Times New Roman"/>
          <w:sz w:val="28"/>
          <w:szCs w:val="28"/>
        </w:rPr>
        <w:t>73,03</w:t>
      </w:r>
      <w:r w:rsidRPr="00453FEC">
        <w:rPr>
          <w:rFonts w:ascii="Times New Roman" w:hAnsi="Times New Roman"/>
          <w:sz w:val="28"/>
          <w:szCs w:val="28"/>
        </w:rPr>
        <w:t>% (</w:t>
      </w:r>
      <w:r w:rsidR="00F02E0A">
        <w:rPr>
          <w:rFonts w:ascii="Times New Roman" w:hAnsi="Times New Roman"/>
          <w:sz w:val="28"/>
          <w:szCs w:val="28"/>
        </w:rPr>
        <w:t>увеличение</w:t>
      </w:r>
      <w:r w:rsidR="00453FEC" w:rsidRPr="00453FEC">
        <w:rPr>
          <w:rFonts w:ascii="Times New Roman" w:hAnsi="Times New Roman"/>
          <w:sz w:val="28"/>
          <w:szCs w:val="28"/>
        </w:rPr>
        <w:t xml:space="preserve"> на </w:t>
      </w:r>
      <w:r w:rsidR="00E26822">
        <w:rPr>
          <w:rFonts w:ascii="Times New Roman" w:hAnsi="Times New Roman"/>
          <w:sz w:val="28"/>
          <w:szCs w:val="28"/>
        </w:rPr>
        <w:t>1366,3</w:t>
      </w:r>
      <w:r w:rsidR="00453FEC" w:rsidRPr="00453FEC">
        <w:rPr>
          <w:rFonts w:ascii="Times New Roman" w:hAnsi="Times New Roman"/>
          <w:sz w:val="28"/>
          <w:szCs w:val="28"/>
        </w:rPr>
        <w:t xml:space="preserve"> тыс.руб.)</w:t>
      </w:r>
    </w:p>
    <w:p w:rsidR="007C5A76" w:rsidRPr="007519EF" w:rsidRDefault="007C5A76" w:rsidP="007C5A7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C3845" w:rsidRDefault="00FB54C8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74C">
        <w:rPr>
          <w:rFonts w:ascii="Times New Roman" w:hAnsi="Times New Roman"/>
          <w:b/>
          <w:sz w:val="28"/>
          <w:szCs w:val="28"/>
        </w:rPr>
        <w:t>Исполнен</w:t>
      </w:r>
      <w:r w:rsidRPr="00DF0FBE">
        <w:rPr>
          <w:rFonts w:ascii="Times New Roman" w:hAnsi="Times New Roman"/>
          <w:b/>
          <w:sz w:val="28"/>
          <w:szCs w:val="28"/>
        </w:rPr>
        <w:t>ие доходной части бюджета</w:t>
      </w:r>
      <w:r w:rsidR="007C5A76">
        <w:rPr>
          <w:rFonts w:ascii="Times New Roman" w:hAnsi="Times New Roman"/>
          <w:b/>
          <w:sz w:val="28"/>
          <w:szCs w:val="28"/>
        </w:rPr>
        <w:t xml:space="preserve"> поселения за 2019 год по основным источникам поступлений </w:t>
      </w:r>
      <w:r w:rsidRPr="00DF0FBE">
        <w:rPr>
          <w:rFonts w:ascii="Times New Roman" w:hAnsi="Times New Roman"/>
          <w:sz w:val="28"/>
          <w:szCs w:val="28"/>
        </w:rPr>
        <w:t xml:space="preserve">представлены в таблице (тыс. руб.) </w:t>
      </w:r>
    </w:p>
    <w:p w:rsidR="007D7660" w:rsidRDefault="007D7660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Исполнено в 2018 году, тыс</w:t>
            </w:r>
            <w:proofErr w:type="gramStart"/>
            <w:r w:rsidRPr="00383032">
              <w:rPr>
                <w:rFonts w:ascii="Times New Roman" w:hAnsi="Times New Roman"/>
              </w:rPr>
              <w:t>.р</w:t>
            </w:r>
            <w:proofErr w:type="gramEnd"/>
            <w:r w:rsidRPr="00383032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Плановые назначения 2019 года, тыс</w:t>
            </w:r>
            <w:proofErr w:type="gramStart"/>
            <w:r w:rsidRPr="00383032">
              <w:rPr>
                <w:rFonts w:ascii="Times New Roman" w:hAnsi="Times New Roman"/>
              </w:rPr>
              <w:t>.р</w:t>
            </w:r>
            <w:proofErr w:type="gramEnd"/>
            <w:r w:rsidRPr="00383032">
              <w:rPr>
                <w:rFonts w:ascii="Times New Roman" w:hAnsi="Times New Roman"/>
              </w:rPr>
              <w:t>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83032">
              <w:rPr>
                <w:rFonts w:ascii="Times New Roman" w:hAnsi="Times New Roman"/>
              </w:rPr>
              <w:t>исполне</w:t>
            </w:r>
            <w:proofErr w:type="spellEnd"/>
          </w:p>
          <w:p w:rsidR="002421F5" w:rsidRPr="00383032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3032">
              <w:rPr>
                <w:rFonts w:ascii="Times New Roman" w:hAnsi="Times New Roman"/>
              </w:rPr>
              <w:t>ния</w:t>
            </w:r>
            <w:proofErr w:type="spellEnd"/>
            <w:r w:rsidRPr="00383032">
              <w:rPr>
                <w:rFonts w:ascii="Times New Roman" w:hAnsi="Times New Roman"/>
              </w:rPr>
              <w:t xml:space="preserve"> к уровню 2018года, %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сумма, тыс.</w:t>
            </w:r>
          </w:p>
          <w:p w:rsidR="002421F5" w:rsidRPr="00383032" w:rsidRDefault="002421F5" w:rsidP="002421F5">
            <w:pPr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83032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E0507A" w:rsidRPr="002421F5" w:rsidTr="002421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 w:rsidP="002421F5">
            <w:pPr>
              <w:rPr>
                <w:rFonts w:ascii="Times New Roman" w:hAnsi="Times New Roman"/>
                <w:b/>
                <w:color w:val="000000"/>
              </w:rPr>
            </w:pPr>
            <w:r w:rsidRPr="00383032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1452,3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1420,0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1490,0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30,69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104,93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102,60</w:t>
            </w:r>
          </w:p>
        </w:tc>
      </w:tr>
      <w:tr w:rsidR="00E0507A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 w:rsidP="002421F5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0507A" w:rsidRPr="002421F5" w:rsidTr="002421F5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 w:rsidP="002421F5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268,2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238,6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4,91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99,83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88,96</w:t>
            </w:r>
          </w:p>
        </w:tc>
      </w:tr>
      <w:tr w:rsidR="00E0507A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 w:rsidP="002421F5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Налоги на товар</w:t>
            </w:r>
            <w:proofErr w:type="gramStart"/>
            <w:r w:rsidRPr="00383032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383032">
              <w:rPr>
                <w:rFonts w:ascii="Times New Roman" w:hAnsi="Times New Roman"/>
                <w:color w:val="000000"/>
              </w:rPr>
              <w:t>работы, услуги реализуемые на территории РФ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728,4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761,0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840,0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882B59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17,30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110,38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115,32</w:t>
            </w:r>
          </w:p>
        </w:tc>
      </w:tr>
      <w:tr w:rsidR="00E0507A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 w:rsidP="002421F5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lastRenderedPageBreak/>
              <w:t>Единый сельхозналог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E0507A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 w:rsidP="002421F5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79,0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78,3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1,61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99,11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199,24</w:t>
            </w:r>
          </w:p>
        </w:tc>
      </w:tr>
      <w:tr w:rsidR="00E0507A" w:rsidRPr="002421F5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 w:rsidP="002421F5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415,3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341,0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333,1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6,86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97,68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80,21</w:t>
            </w:r>
          </w:p>
        </w:tc>
      </w:tr>
      <w:tr w:rsidR="00E0507A" w:rsidRPr="002421F5" w:rsidTr="00E0507A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 w:rsidP="002421F5">
            <w:pPr>
              <w:jc w:val="both"/>
              <w:rPr>
                <w:rFonts w:ascii="Times New Roman" w:hAnsi="Times New Roman"/>
                <w:b/>
              </w:rPr>
            </w:pPr>
            <w:r w:rsidRPr="00383032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128,6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128,4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2,64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99,84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138,36</w:t>
            </w:r>
          </w:p>
        </w:tc>
      </w:tr>
      <w:tr w:rsidR="00E0507A" w:rsidRPr="002421F5" w:rsidTr="00E0507A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 w:rsidP="002421F5">
            <w:pPr>
              <w:spacing w:line="240" w:lineRule="auto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99,44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74,90</w:t>
            </w:r>
          </w:p>
        </w:tc>
      </w:tr>
      <w:tr w:rsidR="00E0507A" w:rsidRPr="002421F5" w:rsidTr="002421F5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 w:rsidP="002421F5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0507A" w:rsidRPr="002421F5" w:rsidTr="002421F5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 w:rsidP="002421F5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 xml:space="preserve">Прочие неналоговые доходы 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1,91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205,78</w:t>
            </w:r>
          </w:p>
        </w:tc>
      </w:tr>
      <w:tr w:rsidR="00E0507A" w:rsidRPr="002421F5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 w:rsidP="002421F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83032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1 870,9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3 237,2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3 237,2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66,67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173,03</w:t>
            </w:r>
          </w:p>
        </w:tc>
      </w:tr>
      <w:tr w:rsidR="00E0507A" w:rsidRPr="002421F5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 w:rsidP="002421F5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Дотации бюджетам субъектов РФ и муниципальных образований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779,4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704,6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704,6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14,51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90,40</w:t>
            </w:r>
          </w:p>
        </w:tc>
      </w:tr>
      <w:tr w:rsidR="00E0507A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 w:rsidP="002421F5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Субсидии бюджетам субъектов РФ и муниципальных образований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1 008,3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2 150,3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2 150,3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44,28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213,26</w:t>
            </w:r>
          </w:p>
        </w:tc>
      </w:tr>
      <w:tr w:rsidR="00E0507A" w:rsidRPr="002421F5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 w:rsidP="002421F5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1,69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E0507A" w:rsidRPr="002421F5" w:rsidTr="005033F9">
        <w:trPr>
          <w:trHeight w:val="920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 w:rsidP="002421F5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0507A" w:rsidRPr="002421F5" w:rsidTr="005033F9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 w:rsidP="002421F5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lastRenderedPageBreak/>
              <w:t>Прочие безвозмездные поступления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6,18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383032" w:rsidRDefault="00E0507A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0507A" w:rsidRPr="00383032" w:rsidRDefault="00E0507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0507A" w:rsidRPr="002421F5" w:rsidTr="005033F9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383032" w:rsidRDefault="00E0507A" w:rsidP="002421F5">
            <w:pPr>
              <w:jc w:val="both"/>
              <w:rPr>
                <w:rFonts w:ascii="Times New Roman" w:hAnsi="Times New Roman"/>
                <w:b/>
              </w:rPr>
            </w:pPr>
            <w:r w:rsidRPr="0038303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841E7E" w:rsidRDefault="00E0507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41E7E">
              <w:rPr>
                <w:rFonts w:ascii="Times New Roman" w:hAnsi="Times New Roman"/>
                <w:b/>
                <w:color w:val="000000"/>
              </w:rPr>
              <w:t>3416,0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841E7E" w:rsidRDefault="00E0507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41E7E">
              <w:rPr>
                <w:rFonts w:ascii="Times New Roman" w:hAnsi="Times New Roman"/>
                <w:b/>
                <w:color w:val="000000"/>
              </w:rPr>
              <w:t>4785,8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841E7E" w:rsidRDefault="00E0507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41E7E">
              <w:rPr>
                <w:rFonts w:ascii="Times New Roman" w:hAnsi="Times New Roman"/>
                <w:b/>
                <w:color w:val="000000"/>
              </w:rPr>
              <w:t>4855,6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07A" w:rsidRPr="00841E7E" w:rsidRDefault="00E0507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41E7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841E7E" w:rsidRDefault="00E0507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41E7E">
              <w:rPr>
                <w:rFonts w:ascii="Times New Roman" w:hAnsi="Times New Roman"/>
                <w:b/>
                <w:color w:val="000000"/>
              </w:rPr>
              <w:t>101,46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507A" w:rsidRPr="00841E7E" w:rsidRDefault="00E0507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41E7E">
              <w:rPr>
                <w:rFonts w:ascii="Times New Roman" w:hAnsi="Times New Roman"/>
                <w:b/>
                <w:color w:val="000000"/>
              </w:rPr>
              <w:t>142,14</w:t>
            </w:r>
          </w:p>
        </w:tc>
      </w:tr>
    </w:tbl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b/>
          <w:sz w:val="28"/>
          <w:szCs w:val="28"/>
        </w:rPr>
        <w:t>План поступлений</w:t>
      </w:r>
      <w:r w:rsidRPr="00374F80">
        <w:rPr>
          <w:rFonts w:ascii="Times New Roman" w:hAnsi="Times New Roman"/>
          <w:b/>
          <w:sz w:val="28"/>
          <w:szCs w:val="28"/>
        </w:rPr>
        <w:t xml:space="preserve"> по 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</w:t>
      </w:r>
      <w:r w:rsidR="00882B59">
        <w:rPr>
          <w:rFonts w:ascii="Times New Roman" w:hAnsi="Times New Roman"/>
          <w:sz w:val="28"/>
          <w:szCs w:val="28"/>
        </w:rPr>
        <w:t>104,93</w:t>
      </w:r>
      <w:r w:rsidRPr="00374F80">
        <w:rPr>
          <w:rFonts w:ascii="Times New Roman" w:hAnsi="Times New Roman"/>
          <w:sz w:val="28"/>
          <w:szCs w:val="28"/>
        </w:rPr>
        <w:t xml:space="preserve">% к уточненному плану, фактическое поступление в бюджет </w:t>
      </w:r>
      <w:r w:rsidR="008F5FC2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882B59">
        <w:rPr>
          <w:rFonts w:ascii="Times New Roman" w:hAnsi="Times New Roman"/>
          <w:sz w:val="28"/>
          <w:szCs w:val="28"/>
        </w:rPr>
        <w:t>1490,0</w:t>
      </w:r>
      <w:r w:rsidR="00075614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на доходы физических лиц поступил в сумме </w:t>
      </w:r>
      <w:r w:rsidR="00882B59">
        <w:rPr>
          <w:rFonts w:ascii="Times New Roman" w:hAnsi="Times New Roman"/>
          <w:sz w:val="28"/>
          <w:szCs w:val="28"/>
        </w:rPr>
        <w:t>238,6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</w:t>
      </w:r>
      <w:r w:rsidR="000542CB">
        <w:rPr>
          <w:rFonts w:ascii="Times New Roman" w:hAnsi="Times New Roman"/>
          <w:sz w:val="28"/>
          <w:szCs w:val="28"/>
        </w:rPr>
        <w:t>99,</w:t>
      </w:r>
      <w:r w:rsidR="00E0507A">
        <w:rPr>
          <w:rFonts w:ascii="Times New Roman" w:hAnsi="Times New Roman"/>
          <w:sz w:val="28"/>
          <w:szCs w:val="28"/>
        </w:rPr>
        <w:t>8</w:t>
      </w:r>
      <w:r w:rsidR="00882B59">
        <w:rPr>
          <w:rFonts w:ascii="Times New Roman" w:hAnsi="Times New Roman"/>
          <w:sz w:val="28"/>
          <w:szCs w:val="28"/>
        </w:rPr>
        <w:t>3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882B59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882B59">
        <w:rPr>
          <w:rFonts w:ascii="Times New Roman" w:hAnsi="Times New Roman"/>
          <w:sz w:val="28"/>
          <w:szCs w:val="28"/>
        </w:rPr>
        <w:t>378,4</w:t>
      </w:r>
      <w:r w:rsidR="00E0507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74F80">
        <w:rPr>
          <w:rFonts w:ascii="Times New Roman" w:hAnsi="Times New Roman"/>
          <w:sz w:val="28"/>
          <w:szCs w:val="28"/>
        </w:rPr>
        <w:t>Налог</w:t>
      </w:r>
      <w:r w:rsidR="008F5FC2">
        <w:rPr>
          <w:rFonts w:ascii="Times New Roman" w:hAnsi="Times New Roman"/>
          <w:sz w:val="28"/>
          <w:szCs w:val="28"/>
        </w:rPr>
        <w:t>и на товары (работы, услуги реализуемые на территории РФ)</w:t>
      </w:r>
      <w:r w:rsidRPr="00374F80">
        <w:rPr>
          <w:rFonts w:ascii="Times New Roman" w:hAnsi="Times New Roman"/>
          <w:sz w:val="28"/>
          <w:szCs w:val="28"/>
        </w:rPr>
        <w:t>, поступил</w:t>
      </w:r>
      <w:r w:rsidR="000542C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 xml:space="preserve"> в объеме </w:t>
      </w:r>
      <w:r w:rsidR="00E305B8">
        <w:rPr>
          <w:rFonts w:ascii="Times New Roman" w:hAnsi="Times New Roman"/>
          <w:sz w:val="28"/>
          <w:szCs w:val="28"/>
        </w:rPr>
        <w:t>840,0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или</w:t>
      </w:r>
      <w:r w:rsidR="000542CB">
        <w:rPr>
          <w:rFonts w:ascii="Times New Roman" w:hAnsi="Times New Roman"/>
          <w:sz w:val="28"/>
          <w:szCs w:val="28"/>
        </w:rPr>
        <w:t xml:space="preserve"> 110,3</w:t>
      </w:r>
      <w:r w:rsidR="00E305B8">
        <w:rPr>
          <w:rFonts w:ascii="Times New Roman" w:hAnsi="Times New Roman"/>
          <w:sz w:val="28"/>
          <w:szCs w:val="28"/>
        </w:rPr>
        <w:t>8</w:t>
      </w:r>
      <w:r w:rsidRPr="00374F80">
        <w:rPr>
          <w:rFonts w:ascii="Times New Roman" w:hAnsi="Times New Roman"/>
          <w:sz w:val="28"/>
          <w:szCs w:val="28"/>
        </w:rPr>
        <w:t xml:space="preserve">%, с увеличением к уровню 2018 года на </w:t>
      </w:r>
      <w:r w:rsidR="00E305B8">
        <w:rPr>
          <w:rFonts w:ascii="Times New Roman" w:hAnsi="Times New Roman"/>
          <w:sz w:val="28"/>
          <w:szCs w:val="28"/>
        </w:rPr>
        <w:t>111,6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</w:t>
      </w:r>
      <w:r w:rsidR="00E45898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E305B8">
        <w:rPr>
          <w:rFonts w:ascii="Times New Roman" w:hAnsi="Times New Roman"/>
          <w:sz w:val="28"/>
          <w:szCs w:val="28"/>
        </w:rPr>
        <w:t>78,3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E305B8">
        <w:rPr>
          <w:rFonts w:ascii="Times New Roman" w:hAnsi="Times New Roman"/>
          <w:sz w:val="28"/>
          <w:szCs w:val="28"/>
        </w:rPr>
        <w:t>99,11</w:t>
      </w:r>
      <w:r w:rsidRPr="00374F80">
        <w:rPr>
          <w:rFonts w:ascii="Times New Roman" w:hAnsi="Times New Roman"/>
          <w:sz w:val="28"/>
          <w:szCs w:val="28"/>
        </w:rPr>
        <w:t>%</w:t>
      </w:r>
      <w:r w:rsidR="00E45898" w:rsidRPr="00E45898">
        <w:rPr>
          <w:rFonts w:ascii="Times New Roman" w:hAnsi="Times New Roman"/>
          <w:sz w:val="28"/>
          <w:szCs w:val="28"/>
        </w:rPr>
        <w:t xml:space="preserve"> </w:t>
      </w:r>
      <w:r w:rsidR="00E45898">
        <w:rPr>
          <w:rFonts w:ascii="Times New Roman" w:hAnsi="Times New Roman"/>
          <w:sz w:val="28"/>
          <w:szCs w:val="28"/>
        </w:rPr>
        <w:t>,</w:t>
      </w:r>
      <w:r w:rsidR="00E45898" w:rsidRPr="00374F80">
        <w:rPr>
          <w:rFonts w:ascii="Times New Roman" w:hAnsi="Times New Roman"/>
          <w:sz w:val="28"/>
          <w:szCs w:val="28"/>
        </w:rPr>
        <w:t xml:space="preserve">с </w:t>
      </w:r>
      <w:r w:rsidR="00E305B8">
        <w:rPr>
          <w:rFonts w:ascii="Times New Roman" w:hAnsi="Times New Roman"/>
          <w:sz w:val="28"/>
          <w:szCs w:val="28"/>
        </w:rPr>
        <w:t>уменьшение</w:t>
      </w:r>
      <w:r w:rsidR="00E45898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882B59">
        <w:rPr>
          <w:rFonts w:ascii="Times New Roman" w:hAnsi="Times New Roman"/>
          <w:sz w:val="28"/>
          <w:szCs w:val="28"/>
        </w:rPr>
        <w:t>39</w:t>
      </w:r>
      <w:r w:rsidR="00E305B8">
        <w:rPr>
          <w:rFonts w:ascii="Times New Roman" w:hAnsi="Times New Roman"/>
          <w:sz w:val="28"/>
          <w:szCs w:val="28"/>
        </w:rPr>
        <w:t>,0 тыс. руб.</w:t>
      </w:r>
      <w:r w:rsidR="00130111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E458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E305B8">
        <w:rPr>
          <w:rFonts w:ascii="Times New Roman" w:hAnsi="Times New Roman"/>
          <w:sz w:val="28"/>
          <w:szCs w:val="28"/>
        </w:rPr>
        <w:t>333,1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или </w:t>
      </w:r>
      <w:r w:rsidR="00E305B8">
        <w:rPr>
          <w:rFonts w:ascii="Times New Roman" w:hAnsi="Times New Roman"/>
          <w:sz w:val="28"/>
          <w:szCs w:val="28"/>
        </w:rPr>
        <w:t>97,68</w:t>
      </w:r>
      <w:r w:rsidR="00374F80" w:rsidRPr="00374F80">
        <w:rPr>
          <w:rFonts w:ascii="Times New Roman" w:hAnsi="Times New Roman"/>
          <w:sz w:val="28"/>
          <w:szCs w:val="28"/>
        </w:rPr>
        <w:t xml:space="preserve">%, с </w:t>
      </w:r>
      <w:r w:rsidR="00E305B8">
        <w:rPr>
          <w:rFonts w:ascii="Times New Roman" w:hAnsi="Times New Roman"/>
          <w:sz w:val="28"/>
          <w:szCs w:val="28"/>
        </w:rPr>
        <w:t>уменьшением</w:t>
      </w:r>
      <w:r w:rsidR="00374F80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E305B8">
        <w:rPr>
          <w:rFonts w:ascii="Times New Roman" w:hAnsi="Times New Roman"/>
          <w:sz w:val="28"/>
          <w:szCs w:val="28"/>
        </w:rPr>
        <w:t>82,2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="00374F80"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Основными источниками доходов бюджета муниципального района являются налог</w:t>
      </w:r>
      <w:r w:rsidR="00405E5A">
        <w:rPr>
          <w:rFonts w:ascii="Times New Roman" w:hAnsi="Times New Roman"/>
          <w:sz w:val="28"/>
          <w:szCs w:val="28"/>
        </w:rPr>
        <w:t xml:space="preserve">и на товары (работы и </w:t>
      </w:r>
      <w:proofErr w:type="gramStart"/>
      <w:r w:rsidR="00405E5A">
        <w:rPr>
          <w:rFonts w:ascii="Times New Roman" w:hAnsi="Times New Roman"/>
          <w:sz w:val="28"/>
          <w:szCs w:val="28"/>
        </w:rPr>
        <w:t>услуги</w:t>
      </w:r>
      <w:proofErr w:type="gramEnd"/>
      <w:r w:rsidR="00405E5A">
        <w:rPr>
          <w:rFonts w:ascii="Times New Roman" w:hAnsi="Times New Roman"/>
          <w:sz w:val="28"/>
          <w:szCs w:val="28"/>
        </w:rPr>
        <w:t xml:space="preserve"> реализуемые на территории РФ</w:t>
      </w:r>
      <w:r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405E5A">
        <w:rPr>
          <w:rFonts w:ascii="Times New Roman" w:hAnsi="Times New Roman"/>
          <w:sz w:val="28"/>
          <w:szCs w:val="28"/>
        </w:rPr>
        <w:t>20,52</w:t>
      </w:r>
      <w:r w:rsidRPr="00374F80">
        <w:rPr>
          <w:rFonts w:ascii="Times New Roman" w:hAnsi="Times New Roman"/>
          <w:sz w:val="28"/>
          <w:szCs w:val="28"/>
        </w:rPr>
        <w:t>%).</w:t>
      </w:r>
    </w:p>
    <w:p w:rsidR="004A7F9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F90">
        <w:rPr>
          <w:rFonts w:ascii="Times New Roman" w:hAnsi="Times New Roman"/>
          <w:b/>
          <w:sz w:val="28"/>
          <w:szCs w:val="28"/>
        </w:rPr>
        <w:t>План поступлений по неналоговым доходам</w:t>
      </w:r>
      <w:r w:rsidRPr="004A7F90">
        <w:rPr>
          <w:rFonts w:ascii="Times New Roman" w:hAnsi="Times New Roman"/>
          <w:sz w:val="28"/>
          <w:szCs w:val="28"/>
        </w:rPr>
        <w:t xml:space="preserve"> выполнен на </w:t>
      </w:r>
      <w:r w:rsidR="00E305B8">
        <w:rPr>
          <w:rFonts w:ascii="Times New Roman" w:hAnsi="Times New Roman"/>
          <w:sz w:val="28"/>
          <w:szCs w:val="28"/>
        </w:rPr>
        <w:t>99,84</w:t>
      </w:r>
      <w:r w:rsidRPr="004A7F90">
        <w:rPr>
          <w:rFonts w:ascii="Times New Roman" w:hAnsi="Times New Roman"/>
          <w:sz w:val="28"/>
          <w:szCs w:val="28"/>
        </w:rPr>
        <w:t>%, фактическое поступление</w:t>
      </w:r>
      <w:r w:rsidRPr="00374F80">
        <w:rPr>
          <w:rFonts w:ascii="Times New Roman" w:hAnsi="Times New Roman"/>
          <w:sz w:val="28"/>
          <w:szCs w:val="28"/>
        </w:rPr>
        <w:t xml:space="preserve"> в бюджет </w:t>
      </w:r>
      <w:r w:rsidR="00B5289E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E305B8">
        <w:rPr>
          <w:rFonts w:ascii="Times New Roman" w:hAnsi="Times New Roman"/>
          <w:sz w:val="28"/>
          <w:szCs w:val="28"/>
        </w:rPr>
        <w:t>128,4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Объемы поступлений неналоговых доходов в отчетном году по сравнению с 2018 годом </w:t>
      </w:r>
      <w:r w:rsidR="00E305B8">
        <w:rPr>
          <w:rFonts w:ascii="Times New Roman" w:hAnsi="Times New Roman"/>
          <w:sz w:val="28"/>
          <w:szCs w:val="28"/>
        </w:rPr>
        <w:t>увеличение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E305B8">
        <w:rPr>
          <w:rFonts w:ascii="Times New Roman" w:hAnsi="Times New Roman"/>
          <w:sz w:val="28"/>
          <w:szCs w:val="28"/>
        </w:rPr>
        <w:t>35,6</w:t>
      </w:r>
      <w:r w:rsidRPr="00374F80">
        <w:rPr>
          <w:rFonts w:ascii="Times New Roman" w:hAnsi="Times New Roman"/>
          <w:sz w:val="28"/>
          <w:szCs w:val="28"/>
        </w:rPr>
        <w:t xml:space="preserve"> тыс.руб. 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Доходы от использования имущества, находящегося в государственной и  муниципальной собственности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E305B8">
        <w:rPr>
          <w:rFonts w:ascii="Times New Roman" w:hAnsi="Times New Roman"/>
          <w:sz w:val="28"/>
          <w:szCs w:val="28"/>
        </w:rPr>
        <w:t xml:space="preserve">35,8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(исполнение – </w:t>
      </w:r>
      <w:r w:rsidR="00E305B8">
        <w:rPr>
          <w:rFonts w:ascii="Times New Roman" w:hAnsi="Times New Roman"/>
          <w:sz w:val="28"/>
          <w:szCs w:val="28"/>
        </w:rPr>
        <w:t>99,44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166513">
        <w:rPr>
          <w:rFonts w:ascii="Times New Roman" w:hAnsi="Times New Roman"/>
          <w:sz w:val="28"/>
          <w:szCs w:val="28"/>
        </w:rPr>
        <w:t xml:space="preserve">уменьшение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E305B8">
        <w:rPr>
          <w:rFonts w:ascii="Times New Roman" w:hAnsi="Times New Roman"/>
          <w:sz w:val="28"/>
          <w:szCs w:val="28"/>
        </w:rPr>
        <w:t>12,0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9A34B9" w:rsidRDefault="009A34B9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Прочие неналоговые доходы </w:t>
      </w:r>
      <w:r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>
        <w:rPr>
          <w:rFonts w:ascii="Times New Roman" w:hAnsi="Times New Roman"/>
          <w:sz w:val="28"/>
          <w:szCs w:val="28"/>
        </w:rPr>
        <w:t xml:space="preserve">92,6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(исполнение – </w:t>
      </w:r>
      <w:r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%),</w:t>
      </w:r>
      <w:r w:rsidRPr="009A34B9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</w:t>
      </w:r>
      <w:r>
        <w:rPr>
          <w:rFonts w:ascii="Times New Roman" w:hAnsi="Times New Roman"/>
          <w:sz w:val="28"/>
          <w:szCs w:val="28"/>
        </w:rPr>
        <w:t xml:space="preserve">уменьшение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47,6</w:t>
      </w:r>
      <w:r w:rsidRPr="00374F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F80"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F80" w:rsidRPr="00374F80">
        <w:rPr>
          <w:rFonts w:ascii="Times New Roman" w:hAnsi="Times New Roman"/>
          <w:sz w:val="28"/>
          <w:szCs w:val="28"/>
        </w:rPr>
        <w:t xml:space="preserve">В структуре доходов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E305B8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 xml:space="preserve">превалируют доходы в виде </w:t>
      </w:r>
      <w:r w:rsidR="00374F80" w:rsidRPr="00374F80">
        <w:rPr>
          <w:rFonts w:ascii="Times New Roman" w:hAnsi="Times New Roman"/>
          <w:b/>
          <w:sz w:val="28"/>
          <w:szCs w:val="28"/>
        </w:rPr>
        <w:t xml:space="preserve">безвозмездных поступлений </w:t>
      </w:r>
      <w:r w:rsidR="00374F80" w:rsidRPr="00374F80">
        <w:rPr>
          <w:rFonts w:ascii="Times New Roman" w:hAnsi="Times New Roman"/>
          <w:sz w:val="28"/>
          <w:szCs w:val="28"/>
        </w:rPr>
        <w:t xml:space="preserve">из других бюджетов бюджетной системы РФ, которые составили </w:t>
      </w:r>
      <w:r w:rsidR="002F4B9F"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>% в общем объёме поступлений</w:t>
      </w:r>
      <w:r w:rsidR="00374F80" w:rsidRPr="00374F80">
        <w:rPr>
          <w:rFonts w:ascii="Times New Roman" w:hAnsi="Times New Roman"/>
          <w:i/>
          <w:sz w:val="28"/>
          <w:szCs w:val="28"/>
        </w:rPr>
        <w:t xml:space="preserve">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безвозмездных поступлений в 2019 году </w:t>
      </w:r>
      <w:r w:rsidR="00166513">
        <w:rPr>
          <w:rFonts w:ascii="Times New Roman" w:hAnsi="Times New Roman"/>
          <w:sz w:val="28"/>
          <w:szCs w:val="28"/>
        </w:rPr>
        <w:t xml:space="preserve">увеличился </w:t>
      </w:r>
      <w:r w:rsidR="0051632E">
        <w:rPr>
          <w:rFonts w:ascii="Times New Roman" w:hAnsi="Times New Roman"/>
          <w:sz w:val="28"/>
          <w:szCs w:val="28"/>
        </w:rPr>
        <w:t xml:space="preserve"> на </w:t>
      </w:r>
      <w:r w:rsidR="00E305B8">
        <w:rPr>
          <w:rFonts w:ascii="Times New Roman" w:hAnsi="Times New Roman"/>
          <w:sz w:val="28"/>
          <w:szCs w:val="28"/>
        </w:rPr>
        <w:t>1366,3</w:t>
      </w:r>
      <w:r w:rsidR="005163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1632E">
        <w:rPr>
          <w:rFonts w:ascii="Times New Roman" w:hAnsi="Times New Roman"/>
          <w:sz w:val="28"/>
          <w:szCs w:val="28"/>
        </w:rPr>
        <w:t>.р</w:t>
      </w:r>
      <w:proofErr w:type="gramEnd"/>
      <w:r w:rsidR="0051632E">
        <w:rPr>
          <w:rFonts w:ascii="Times New Roman" w:hAnsi="Times New Roman"/>
          <w:sz w:val="28"/>
          <w:szCs w:val="28"/>
        </w:rPr>
        <w:t>уб.,</w:t>
      </w:r>
      <w:r w:rsidR="00E4589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</w:t>
      </w:r>
      <w:r w:rsidR="009A34B9">
        <w:rPr>
          <w:rFonts w:ascii="Times New Roman" w:hAnsi="Times New Roman"/>
          <w:sz w:val="28"/>
          <w:szCs w:val="28"/>
        </w:rPr>
        <w:t xml:space="preserve">уменьшение на </w:t>
      </w:r>
      <w:r w:rsidR="00E305B8">
        <w:rPr>
          <w:rFonts w:ascii="Times New Roman" w:hAnsi="Times New Roman"/>
          <w:sz w:val="28"/>
          <w:szCs w:val="28"/>
        </w:rPr>
        <w:t>73,03</w:t>
      </w:r>
      <w:r w:rsidRPr="00374F80">
        <w:rPr>
          <w:rFonts w:ascii="Times New Roman" w:hAnsi="Times New Roman"/>
          <w:sz w:val="28"/>
          <w:szCs w:val="28"/>
        </w:rPr>
        <w:t xml:space="preserve">% и составил </w:t>
      </w:r>
      <w:r w:rsidR="00E305B8">
        <w:rPr>
          <w:rFonts w:ascii="Times New Roman" w:hAnsi="Times New Roman"/>
          <w:sz w:val="28"/>
          <w:szCs w:val="28"/>
        </w:rPr>
        <w:t>3237,2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0111">
        <w:rPr>
          <w:rFonts w:ascii="Times New Roman" w:hAnsi="Times New Roman"/>
          <w:sz w:val="28"/>
          <w:szCs w:val="28"/>
        </w:rPr>
        <w:t>Дотаци</w:t>
      </w:r>
      <w:r w:rsidRPr="00374F80">
        <w:rPr>
          <w:rFonts w:ascii="Times New Roman" w:hAnsi="Times New Roman"/>
          <w:sz w:val="28"/>
          <w:szCs w:val="28"/>
        </w:rPr>
        <w:t xml:space="preserve">и, полученные из областного бюджета составляет </w:t>
      </w:r>
      <w:r w:rsidR="00E305B8">
        <w:rPr>
          <w:rFonts w:ascii="Times New Roman" w:hAnsi="Times New Roman"/>
          <w:sz w:val="28"/>
          <w:szCs w:val="28"/>
        </w:rPr>
        <w:t>704,6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100.00% ,по сравнению с 2018 годом </w:t>
      </w:r>
      <w:r w:rsidR="0051632E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E305B8">
        <w:rPr>
          <w:rFonts w:ascii="Times New Roman" w:hAnsi="Times New Roman"/>
          <w:sz w:val="28"/>
          <w:szCs w:val="28"/>
        </w:rPr>
        <w:t>74,8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Субсидии в 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E305B8">
        <w:rPr>
          <w:rFonts w:ascii="Times New Roman" w:hAnsi="Times New Roman"/>
          <w:sz w:val="28"/>
          <w:szCs w:val="28"/>
        </w:rPr>
        <w:t>2150</w:t>
      </w:r>
      <w:r w:rsidR="002F4B9F">
        <w:rPr>
          <w:rFonts w:ascii="Times New Roman" w:hAnsi="Times New Roman"/>
          <w:sz w:val="28"/>
          <w:szCs w:val="28"/>
        </w:rPr>
        <w:t>,</w:t>
      </w:r>
      <w:r w:rsidR="00E305B8">
        <w:rPr>
          <w:rFonts w:ascii="Times New Roman" w:hAnsi="Times New Roman"/>
          <w:sz w:val="28"/>
          <w:szCs w:val="28"/>
        </w:rPr>
        <w:t xml:space="preserve">3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</w:t>
      </w:r>
      <w:r w:rsidR="00166513">
        <w:rPr>
          <w:rFonts w:ascii="Times New Roman" w:hAnsi="Times New Roman"/>
          <w:sz w:val="28"/>
          <w:szCs w:val="28"/>
        </w:rPr>
        <w:t xml:space="preserve">увеличение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8F00DB">
        <w:rPr>
          <w:rFonts w:ascii="Times New Roman" w:hAnsi="Times New Roman"/>
          <w:sz w:val="28"/>
          <w:szCs w:val="28"/>
        </w:rPr>
        <w:t>1142,0</w:t>
      </w:r>
      <w:r w:rsidR="0051632E">
        <w:rPr>
          <w:rFonts w:ascii="Times New Roman" w:hAnsi="Times New Roman"/>
          <w:sz w:val="28"/>
          <w:szCs w:val="28"/>
        </w:rPr>
        <w:t xml:space="preserve"> т</w:t>
      </w:r>
      <w:r w:rsidRPr="00374F80">
        <w:rPr>
          <w:rFonts w:ascii="Times New Roman" w:hAnsi="Times New Roman"/>
          <w:sz w:val="28"/>
          <w:szCs w:val="28"/>
        </w:rPr>
        <w:t>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Субвенции поступили в сумме </w:t>
      </w:r>
      <w:r w:rsidR="0051632E"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</w:t>
      </w:r>
      <w:r w:rsidR="00166513">
        <w:rPr>
          <w:rFonts w:ascii="Times New Roman" w:hAnsi="Times New Roman"/>
          <w:sz w:val="28"/>
          <w:szCs w:val="28"/>
        </w:rPr>
        <w:t>.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Прочие безвозмездные поступления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8F00DB">
        <w:rPr>
          <w:rFonts w:ascii="Times New Roman" w:hAnsi="Times New Roman"/>
          <w:sz w:val="28"/>
          <w:szCs w:val="28"/>
        </w:rPr>
        <w:t>3</w:t>
      </w:r>
      <w:r w:rsidR="002F4B9F">
        <w:rPr>
          <w:rFonts w:ascii="Times New Roman" w:hAnsi="Times New Roman"/>
          <w:sz w:val="28"/>
          <w:szCs w:val="28"/>
        </w:rPr>
        <w:t>00,0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>%.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Анализ исполнения расходов  бюджета по разделам и подразделам классификации расходов</w:t>
      </w:r>
      <w:r w:rsidRPr="00374F8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color w:val="4A442A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расходов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8F00D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первоначальной редакцией Решения о бюджете на 2019 год утвержден в сумме </w:t>
      </w:r>
      <w:r w:rsidR="002F4B9F">
        <w:rPr>
          <w:rFonts w:ascii="Times New Roman" w:hAnsi="Times New Roman"/>
          <w:sz w:val="28"/>
          <w:szCs w:val="28"/>
        </w:rPr>
        <w:t>3</w:t>
      </w:r>
      <w:r w:rsidR="008F00DB">
        <w:rPr>
          <w:rFonts w:ascii="Times New Roman" w:hAnsi="Times New Roman"/>
          <w:sz w:val="28"/>
          <w:szCs w:val="28"/>
        </w:rPr>
        <w:t>07</w:t>
      </w:r>
      <w:r w:rsidR="009A34B9">
        <w:rPr>
          <w:rFonts w:ascii="Times New Roman" w:hAnsi="Times New Roman"/>
          <w:sz w:val="28"/>
          <w:szCs w:val="28"/>
        </w:rPr>
        <w:t>8</w:t>
      </w:r>
      <w:r w:rsidR="008F00DB">
        <w:rPr>
          <w:rFonts w:ascii="Times New Roman" w:hAnsi="Times New Roman"/>
          <w:sz w:val="28"/>
          <w:szCs w:val="28"/>
        </w:rPr>
        <w:t>,6</w:t>
      </w:r>
      <w:r w:rsidRPr="00374F80">
        <w:rPr>
          <w:rFonts w:ascii="Times New Roman" w:hAnsi="Times New Roman"/>
          <w:sz w:val="28"/>
          <w:szCs w:val="28"/>
        </w:rPr>
        <w:t xml:space="preserve"> тыс. рублей. С учетом внесенных в течение 2019 года изменений планируемый объем расходов составил </w:t>
      </w:r>
      <w:r w:rsidR="008F00DB">
        <w:rPr>
          <w:rFonts w:ascii="Times New Roman" w:hAnsi="Times New Roman"/>
          <w:sz w:val="28"/>
          <w:szCs w:val="28"/>
        </w:rPr>
        <w:t>4904,5</w:t>
      </w:r>
      <w:r w:rsidRPr="00374F8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8F00DB">
        <w:rPr>
          <w:rFonts w:ascii="Times New Roman" w:hAnsi="Times New Roman"/>
          <w:color w:val="000000"/>
          <w:sz w:val="28"/>
          <w:szCs w:val="28"/>
        </w:rPr>
        <w:t>1825,9</w:t>
      </w:r>
      <w:r w:rsidRPr="00374F80">
        <w:rPr>
          <w:rFonts w:ascii="Times New Roman" w:hAnsi="Times New Roman"/>
          <w:sz w:val="28"/>
          <w:szCs w:val="28"/>
        </w:rPr>
        <w:t xml:space="preserve">   тыс. рублей, или  на </w:t>
      </w:r>
      <w:r w:rsidR="008F00DB">
        <w:rPr>
          <w:rFonts w:ascii="Times New Roman" w:hAnsi="Times New Roman"/>
          <w:sz w:val="28"/>
          <w:szCs w:val="28"/>
        </w:rPr>
        <w:t>59,31</w:t>
      </w:r>
      <w:r w:rsidRPr="00374F80">
        <w:rPr>
          <w:rFonts w:ascii="Times New Roman" w:hAnsi="Times New Roman"/>
          <w:sz w:val="28"/>
          <w:szCs w:val="28"/>
        </w:rPr>
        <w:t>%  выше первоначально утвержденных расходов бюджета на 2019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Структура расходной части бюджета представлена в таблице 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4F80">
        <w:rPr>
          <w:rFonts w:ascii="Times New Roman" w:hAnsi="Times New Roman"/>
          <w:sz w:val="28"/>
          <w:szCs w:val="28"/>
        </w:rPr>
        <w:t>тыс. руб.):</w:t>
      </w:r>
    </w:p>
    <w:p w:rsidR="002F4B9F" w:rsidRDefault="002F4B9F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</w:tblGrid>
      <w:tr w:rsidR="00374F80" w:rsidRPr="007519EF" w:rsidTr="008B0626">
        <w:trPr>
          <w:gridBefore w:val="1"/>
          <w:wBefore w:w="28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8F00DB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Утвержденный бюджет от 2</w:t>
            </w:r>
            <w:r w:rsidR="008B0626" w:rsidRPr="00383032">
              <w:rPr>
                <w:rFonts w:ascii="Times New Roman" w:hAnsi="Times New Roman"/>
              </w:rPr>
              <w:t>7</w:t>
            </w:r>
            <w:r w:rsidRPr="00383032">
              <w:rPr>
                <w:rFonts w:ascii="Times New Roman" w:hAnsi="Times New Roman"/>
              </w:rPr>
              <w:t>.12.2018№</w:t>
            </w:r>
            <w:r w:rsidR="002F4B9F" w:rsidRPr="00383032">
              <w:rPr>
                <w:rFonts w:ascii="Times New Roman" w:hAnsi="Times New Roman"/>
              </w:rPr>
              <w:t>10</w:t>
            </w:r>
            <w:r w:rsidR="008F00DB" w:rsidRPr="00383032">
              <w:rPr>
                <w:rFonts w:ascii="Times New Roman" w:hAnsi="Times New Roman"/>
              </w:rPr>
              <w:t>3</w:t>
            </w:r>
            <w:r w:rsidRPr="00383032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383032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383032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83032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Утвержден</w:t>
            </w:r>
          </w:p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3032">
              <w:rPr>
                <w:rFonts w:ascii="Times New Roman" w:hAnsi="Times New Roman"/>
              </w:rPr>
              <w:t>ные</w:t>
            </w:r>
            <w:proofErr w:type="spellEnd"/>
            <w:r w:rsidRPr="00383032">
              <w:rPr>
                <w:rFonts w:ascii="Times New Roman" w:hAnsi="Times New Roman"/>
              </w:rPr>
              <w:t xml:space="preserve"> бюджет</w:t>
            </w:r>
          </w:p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3032">
              <w:rPr>
                <w:rFonts w:ascii="Times New Roman" w:hAnsi="Times New Roman"/>
              </w:rPr>
              <w:t>ные</w:t>
            </w:r>
            <w:proofErr w:type="spellEnd"/>
            <w:r w:rsidRPr="00383032">
              <w:rPr>
                <w:rFonts w:ascii="Times New Roman" w:hAnsi="Times New Roman"/>
              </w:rPr>
              <w:t xml:space="preserve"> </w:t>
            </w:r>
            <w:proofErr w:type="spellStart"/>
            <w:r w:rsidRPr="00383032">
              <w:rPr>
                <w:rFonts w:ascii="Times New Roman" w:hAnsi="Times New Roman"/>
              </w:rPr>
              <w:t>назначе</w:t>
            </w:r>
            <w:proofErr w:type="spellEnd"/>
          </w:p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3032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 xml:space="preserve">% в </w:t>
            </w:r>
          </w:p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383032">
              <w:rPr>
                <w:rFonts w:ascii="Times New Roman" w:hAnsi="Times New Roman"/>
              </w:rPr>
              <w:t>общем</w:t>
            </w:r>
            <w:proofErr w:type="gramEnd"/>
            <w:r w:rsidRPr="00383032">
              <w:rPr>
                <w:rFonts w:ascii="Times New Roman" w:hAnsi="Times New Roman"/>
              </w:rPr>
              <w:t xml:space="preserve"> объеме </w:t>
            </w:r>
            <w:proofErr w:type="spellStart"/>
            <w:r w:rsidRPr="00383032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3032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Разница</w:t>
            </w:r>
          </w:p>
          <w:p w:rsidR="00374F80" w:rsidRPr="00383032" w:rsidRDefault="00374F80" w:rsidP="009807F8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374F80" w:rsidRPr="00383032" w:rsidRDefault="00374F80" w:rsidP="009807F8">
            <w:pPr>
              <w:jc w:val="both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%</w:t>
            </w:r>
          </w:p>
        </w:tc>
      </w:tr>
      <w:tr w:rsidR="008F00DB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3078,6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6269,2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3190,6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203,64</w:t>
            </w:r>
          </w:p>
        </w:tc>
      </w:tr>
      <w:tr w:rsidR="008F00DB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1689,9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54,89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2663,7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42,49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157,62</w:t>
            </w:r>
          </w:p>
        </w:tc>
      </w:tr>
      <w:tr w:rsidR="008F00DB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F00DB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65,2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2,12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152,76</w:t>
            </w:r>
          </w:p>
        </w:tc>
      </w:tr>
      <w:tr w:rsidR="008F00DB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881,0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28,62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2318,0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36,97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263,11</w:t>
            </w:r>
          </w:p>
        </w:tc>
      </w:tr>
      <w:tr w:rsidR="008F00DB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388,7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203,51</w:t>
            </w:r>
          </w:p>
        </w:tc>
      </w:tr>
      <w:tr w:rsidR="008F00DB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0DB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0DB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191,1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6,21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11,36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372,53</w:t>
            </w:r>
          </w:p>
        </w:tc>
      </w:tr>
      <w:tr w:rsidR="008F00DB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1,64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-50,4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0DB" w:rsidTr="008B0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374F80" w:rsidRPr="007D766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8F00DB">
        <w:rPr>
          <w:rFonts w:ascii="Times New Roman" w:hAnsi="Times New Roman"/>
          <w:sz w:val="28"/>
          <w:szCs w:val="28"/>
        </w:rPr>
        <w:t>54,89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2F4B9F">
        <w:rPr>
          <w:rFonts w:ascii="Times New Roman" w:hAnsi="Times New Roman"/>
          <w:sz w:val="28"/>
          <w:szCs w:val="28"/>
        </w:rPr>
        <w:t>16</w:t>
      </w:r>
      <w:r w:rsidR="008F00DB">
        <w:rPr>
          <w:rFonts w:ascii="Times New Roman" w:hAnsi="Times New Roman"/>
          <w:sz w:val="28"/>
          <w:szCs w:val="28"/>
        </w:rPr>
        <w:t>89,9</w:t>
      </w:r>
      <w:r w:rsidRPr="007D7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>тыс. рублей, «</w:t>
      </w:r>
      <w:r w:rsidR="008B0626" w:rsidRPr="007D7660">
        <w:rPr>
          <w:rFonts w:ascii="Times New Roman" w:hAnsi="Times New Roman"/>
          <w:sz w:val="28"/>
          <w:szCs w:val="28"/>
        </w:rPr>
        <w:t>Национальная экономика</w:t>
      </w:r>
      <w:r w:rsidRPr="007D7660">
        <w:rPr>
          <w:rFonts w:ascii="Times New Roman" w:hAnsi="Times New Roman"/>
          <w:sz w:val="28"/>
          <w:szCs w:val="28"/>
        </w:rPr>
        <w:t xml:space="preserve">» - </w:t>
      </w:r>
      <w:r w:rsidR="008F00DB">
        <w:rPr>
          <w:rFonts w:ascii="Times New Roman" w:hAnsi="Times New Roman"/>
          <w:sz w:val="28"/>
          <w:szCs w:val="28"/>
        </w:rPr>
        <w:t>28,62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8F00DB">
        <w:rPr>
          <w:rFonts w:ascii="Times New Roman" w:hAnsi="Times New Roman"/>
          <w:sz w:val="28"/>
          <w:szCs w:val="28"/>
        </w:rPr>
        <w:t>881,0</w:t>
      </w:r>
      <w:r w:rsidRPr="007D7660">
        <w:rPr>
          <w:rFonts w:ascii="Times New Roman" w:hAnsi="Times New Roman"/>
          <w:sz w:val="28"/>
          <w:szCs w:val="28"/>
        </w:rPr>
        <w:t xml:space="preserve">  тыс. рублей, « Культура</w:t>
      </w:r>
      <w:proofErr w:type="gramStart"/>
      <w:r w:rsidRPr="007D76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7660">
        <w:rPr>
          <w:rFonts w:ascii="Times New Roman" w:hAnsi="Times New Roman"/>
          <w:sz w:val="28"/>
          <w:szCs w:val="28"/>
        </w:rPr>
        <w:t xml:space="preserve"> кинематография» </w:t>
      </w:r>
      <w:r w:rsidR="008F00DB">
        <w:rPr>
          <w:rFonts w:ascii="Times New Roman" w:hAnsi="Times New Roman"/>
          <w:sz w:val="28"/>
          <w:szCs w:val="28"/>
        </w:rPr>
        <w:t>6,21</w:t>
      </w:r>
      <w:r w:rsidRPr="007D7660">
        <w:rPr>
          <w:rFonts w:ascii="Times New Roman" w:hAnsi="Times New Roman"/>
          <w:sz w:val="28"/>
          <w:szCs w:val="28"/>
        </w:rPr>
        <w:t xml:space="preserve"> % или </w:t>
      </w:r>
      <w:r w:rsidR="008F00DB">
        <w:rPr>
          <w:rFonts w:ascii="Times New Roman" w:hAnsi="Times New Roman"/>
          <w:sz w:val="28"/>
          <w:szCs w:val="28"/>
        </w:rPr>
        <w:t>191,1</w:t>
      </w:r>
      <w:r w:rsidRPr="007D7660">
        <w:rPr>
          <w:rFonts w:ascii="Times New Roman" w:hAnsi="Times New Roman"/>
          <w:sz w:val="28"/>
          <w:szCs w:val="28"/>
        </w:rPr>
        <w:t xml:space="preserve"> тыс. руб.</w:t>
      </w:r>
      <w:r w:rsidR="002F4B9F">
        <w:rPr>
          <w:rFonts w:ascii="Times New Roman" w:hAnsi="Times New Roman"/>
          <w:sz w:val="28"/>
          <w:szCs w:val="28"/>
        </w:rPr>
        <w:t xml:space="preserve">, «Жилищно-коммунальное </w:t>
      </w:r>
      <w:r w:rsidR="002F4B9F">
        <w:rPr>
          <w:rFonts w:ascii="Times New Roman" w:hAnsi="Times New Roman"/>
          <w:sz w:val="28"/>
          <w:szCs w:val="28"/>
        </w:rPr>
        <w:lastRenderedPageBreak/>
        <w:t xml:space="preserve">хозяйство»- </w:t>
      </w:r>
      <w:r w:rsidR="008F00DB">
        <w:rPr>
          <w:rFonts w:ascii="Times New Roman" w:hAnsi="Times New Roman"/>
          <w:sz w:val="28"/>
          <w:szCs w:val="28"/>
        </w:rPr>
        <w:t>6,20</w:t>
      </w:r>
      <w:r w:rsidR="002F4B9F">
        <w:rPr>
          <w:rFonts w:ascii="Times New Roman" w:hAnsi="Times New Roman"/>
          <w:sz w:val="28"/>
          <w:szCs w:val="28"/>
        </w:rPr>
        <w:t xml:space="preserve"> или </w:t>
      </w:r>
      <w:r w:rsidR="008F00DB">
        <w:rPr>
          <w:rFonts w:ascii="Times New Roman" w:hAnsi="Times New Roman"/>
          <w:sz w:val="28"/>
          <w:szCs w:val="28"/>
        </w:rPr>
        <w:t>191,0</w:t>
      </w:r>
      <w:r w:rsidR="002F4B9F">
        <w:rPr>
          <w:rFonts w:ascii="Times New Roman" w:hAnsi="Times New Roman"/>
          <w:sz w:val="28"/>
          <w:szCs w:val="28"/>
        </w:rPr>
        <w:t xml:space="preserve"> тыс.руб.</w:t>
      </w:r>
      <w:r w:rsidRPr="007D7660">
        <w:rPr>
          <w:rFonts w:ascii="Times New Roman" w:hAnsi="Times New Roman"/>
          <w:sz w:val="28"/>
          <w:szCs w:val="28"/>
        </w:rPr>
        <w:t xml:space="preserve"> С учетом внесенных в 2019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:rsidR="00374F80" w:rsidRPr="007D7660" w:rsidRDefault="00374F80" w:rsidP="00374F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 xml:space="preserve">Исполнение расходной части  бюджета 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8F00DB">
        <w:rPr>
          <w:rFonts w:ascii="Times New Roman" w:hAnsi="Times New Roman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 xml:space="preserve">за 2019 год характеризуется следующими показателями:                                                                                         </w:t>
      </w:r>
      <w:r w:rsidRPr="007D7660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374F80" w:rsidRPr="007D7660" w:rsidRDefault="00374F80" w:rsidP="00374F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(в тыс</w:t>
      </w:r>
      <w:proofErr w:type="gramStart"/>
      <w:r w:rsidRPr="007D7660">
        <w:rPr>
          <w:rFonts w:ascii="Times New Roman" w:hAnsi="Times New Roman"/>
          <w:sz w:val="28"/>
          <w:szCs w:val="28"/>
        </w:rPr>
        <w:t>.р</w:t>
      </w:r>
      <w:proofErr w:type="gramEnd"/>
      <w:r w:rsidRPr="007D7660">
        <w:rPr>
          <w:rFonts w:ascii="Times New Roman" w:hAnsi="Times New Roman"/>
          <w:sz w:val="28"/>
          <w:szCs w:val="28"/>
        </w:rPr>
        <w:t>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383032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Исполнение 2018, тыс</w:t>
            </w:r>
            <w:proofErr w:type="gramStart"/>
            <w:r w:rsidRPr="00383032">
              <w:rPr>
                <w:rFonts w:ascii="Times New Roman" w:hAnsi="Times New Roman"/>
              </w:rPr>
              <w:t>.р</w:t>
            </w:r>
            <w:proofErr w:type="gramEnd"/>
            <w:r w:rsidRPr="00383032">
              <w:rPr>
                <w:rFonts w:ascii="Times New Roman" w:hAnsi="Times New Roman"/>
              </w:rPr>
              <w:t>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Уточненный план 2019 года                                                                                                                                                            тыс</w:t>
            </w:r>
            <w:proofErr w:type="gramStart"/>
            <w:r w:rsidRPr="00383032">
              <w:rPr>
                <w:rFonts w:ascii="Times New Roman" w:hAnsi="Times New Roman"/>
              </w:rPr>
              <w:t>.р</w:t>
            </w:r>
            <w:proofErr w:type="gramEnd"/>
            <w:r w:rsidRPr="00383032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Исполнение 2019                                                                                                                                                  тыс</w:t>
            </w:r>
            <w:proofErr w:type="gramStart"/>
            <w:r w:rsidRPr="00383032">
              <w:rPr>
                <w:rFonts w:ascii="Times New Roman" w:hAnsi="Times New Roman"/>
              </w:rPr>
              <w:t>.р</w:t>
            </w:r>
            <w:proofErr w:type="gramEnd"/>
            <w:r w:rsidRPr="00383032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Рост (снижение) к 2018 году</w:t>
            </w:r>
          </w:p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83032">
              <w:rPr>
                <w:rFonts w:ascii="Times New Roman" w:hAnsi="Times New Roman"/>
              </w:rPr>
              <w:t>тыс</w:t>
            </w:r>
            <w:proofErr w:type="gramStart"/>
            <w:r w:rsidRPr="00383032">
              <w:rPr>
                <w:rFonts w:ascii="Times New Roman" w:hAnsi="Times New Roman"/>
              </w:rPr>
              <w:t>.р</w:t>
            </w:r>
            <w:proofErr w:type="gramEnd"/>
            <w:r w:rsidRPr="00383032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996" w:type="dxa"/>
          </w:tcPr>
          <w:p w:rsidR="00374F80" w:rsidRPr="00383032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383032">
              <w:rPr>
                <w:rFonts w:ascii="Times New Roman" w:hAnsi="Times New Roman"/>
              </w:rPr>
              <w:t>% к 2018 года</w:t>
            </w:r>
          </w:p>
        </w:tc>
      </w:tr>
      <w:tr w:rsidR="008F00DB" w:rsidRPr="0038303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1722,6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1706,3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1695,3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37,67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-27,3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98,42</w:t>
            </w:r>
          </w:p>
        </w:tc>
      </w:tr>
      <w:tr w:rsidR="008F00DB" w:rsidRPr="0038303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8F00DB" w:rsidRPr="0038303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60,9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-8,8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85,55</w:t>
            </w:r>
          </w:p>
        </w:tc>
      </w:tr>
      <w:tr w:rsidR="008F00DB" w:rsidRPr="0038303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2092,8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2092,8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46,50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1346,8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280,54</w:t>
            </w:r>
          </w:p>
        </w:tc>
      </w:tr>
      <w:tr w:rsidR="008F00DB" w:rsidRPr="0038303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339,0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331,9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7,37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-7,1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97,91</w:t>
            </w:r>
          </w:p>
        </w:tc>
      </w:tr>
      <w:tr w:rsidR="008F00DB" w:rsidRPr="0038303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 w:rsidP="008F00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F00DB" w:rsidRPr="0038303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0DB" w:rsidRPr="0038303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437,4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191,1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-246,3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43,69</w:t>
            </w:r>
          </w:p>
        </w:tc>
      </w:tr>
      <w:tr w:rsidR="008F00DB" w:rsidRPr="0038303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50,4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F00DB" w:rsidRPr="0038303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F00DB" w:rsidRPr="00383032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3 449,5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4 904,5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4500,90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383032">
              <w:rPr>
                <w:rFonts w:ascii="Times New Roman" w:hAnsi="Times New Roman"/>
                <w:b/>
                <w:bCs/>
                <w:color w:val="000000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1051,4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DB" w:rsidRPr="00383032" w:rsidRDefault="008F00DB">
            <w:pPr>
              <w:jc w:val="right"/>
              <w:rPr>
                <w:rFonts w:ascii="Times New Roman" w:hAnsi="Times New Roman"/>
                <w:color w:val="000000"/>
              </w:rPr>
            </w:pPr>
            <w:r w:rsidRPr="00383032">
              <w:rPr>
                <w:rFonts w:ascii="Times New Roman" w:hAnsi="Times New Roman"/>
                <w:color w:val="000000"/>
              </w:rPr>
              <w:t>130,48</w:t>
            </w:r>
          </w:p>
        </w:tc>
      </w:tr>
    </w:tbl>
    <w:p w:rsidR="00374F80" w:rsidRPr="00383032" w:rsidRDefault="00374F80" w:rsidP="00374F80">
      <w:pPr>
        <w:ind w:firstLine="708"/>
        <w:jc w:val="both"/>
        <w:rPr>
          <w:rFonts w:ascii="Times New Roman" w:hAnsi="Times New Roman"/>
        </w:rPr>
      </w:pP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b/>
          <w:sz w:val="28"/>
          <w:szCs w:val="28"/>
        </w:rPr>
        <w:t>Расходная часть</w:t>
      </w:r>
      <w:r w:rsidRPr="00374F80">
        <w:rPr>
          <w:rFonts w:ascii="Times New Roman" w:hAnsi="Times New Roman"/>
          <w:sz w:val="28"/>
          <w:szCs w:val="28"/>
        </w:rPr>
        <w:t xml:space="preserve">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Pr="00374F80">
        <w:rPr>
          <w:rFonts w:ascii="Times New Roman" w:hAnsi="Times New Roman"/>
          <w:sz w:val="28"/>
          <w:szCs w:val="28"/>
        </w:rPr>
        <w:t xml:space="preserve"> за 2019 год исполнена на </w:t>
      </w:r>
      <w:r w:rsidR="008F00DB">
        <w:rPr>
          <w:rFonts w:ascii="Times New Roman" w:hAnsi="Times New Roman"/>
          <w:sz w:val="28"/>
          <w:szCs w:val="28"/>
        </w:rPr>
        <w:t>91,8</w:t>
      </w:r>
      <w:r w:rsidRPr="00374F80">
        <w:rPr>
          <w:rFonts w:ascii="Times New Roman" w:hAnsi="Times New Roman"/>
          <w:sz w:val="28"/>
          <w:szCs w:val="28"/>
        </w:rPr>
        <w:t>% к уточненному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Основная доля расходов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Pr="00374F80">
        <w:rPr>
          <w:rFonts w:ascii="Times New Roman" w:hAnsi="Times New Roman"/>
          <w:sz w:val="28"/>
          <w:szCs w:val="28"/>
        </w:rPr>
        <w:t xml:space="preserve"> проходится на разделы «Общегосударственные вопросы» (</w:t>
      </w:r>
      <w:r w:rsidR="0026385C">
        <w:rPr>
          <w:rFonts w:ascii="Times New Roman" w:hAnsi="Times New Roman"/>
          <w:sz w:val="28"/>
          <w:szCs w:val="28"/>
        </w:rPr>
        <w:t>37,67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Национальная экономика</w:t>
      </w:r>
      <w:r w:rsidRPr="00374F80">
        <w:rPr>
          <w:rFonts w:ascii="Times New Roman" w:hAnsi="Times New Roman"/>
          <w:sz w:val="28"/>
          <w:szCs w:val="28"/>
        </w:rPr>
        <w:t>» (</w:t>
      </w:r>
      <w:r w:rsidR="0026385C">
        <w:rPr>
          <w:rFonts w:ascii="Times New Roman" w:hAnsi="Times New Roman"/>
          <w:sz w:val="28"/>
          <w:szCs w:val="28"/>
        </w:rPr>
        <w:t>46,50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>» (</w:t>
      </w:r>
      <w:r w:rsidR="0026385C">
        <w:rPr>
          <w:rFonts w:ascii="Times New Roman" w:hAnsi="Times New Roman"/>
          <w:sz w:val="28"/>
          <w:szCs w:val="28"/>
        </w:rPr>
        <w:t>4,25</w:t>
      </w:r>
      <w:r w:rsidRPr="00374F80">
        <w:rPr>
          <w:rFonts w:ascii="Times New Roman" w:hAnsi="Times New Roman"/>
          <w:sz w:val="28"/>
          <w:szCs w:val="28"/>
        </w:rPr>
        <w:t>%)</w:t>
      </w:r>
      <w:r w:rsidR="00624A27">
        <w:rPr>
          <w:rFonts w:ascii="Times New Roman" w:hAnsi="Times New Roman"/>
          <w:sz w:val="28"/>
          <w:szCs w:val="28"/>
        </w:rPr>
        <w:t>, Жилищно-коммунальное хозяйство»(</w:t>
      </w:r>
      <w:r w:rsidR="0026385C">
        <w:rPr>
          <w:rFonts w:ascii="Times New Roman" w:hAnsi="Times New Roman"/>
          <w:sz w:val="28"/>
          <w:szCs w:val="28"/>
        </w:rPr>
        <w:t>7,37</w:t>
      </w:r>
      <w:r w:rsidR="00624A27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Плановые назначения в 2019 году в полном объеме выполнены по разделам </w:t>
      </w:r>
      <w:r w:rsidR="0026385C">
        <w:rPr>
          <w:rFonts w:ascii="Times New Roman" w:hAnsi="Times New Roman"/>
          <w:sz w:val="28"/>
          <w:szCs w:val="28"/>
        </w:rPr>
        <w:t>«Национальная оборона»</w:t>
      </w:r>
      <w:proofErr w:type="gramStart"/>
      <w:r w:rsidR="0026385C">
        <w:rPr>
          <w:rFonts w:ascii="Times New Roman" w:hAnsi="Times New Roman"/>
          <w:sz w:val="28"/>
          <w:szCs w:val="28"/>
        </w:rPr>
        <w:t>,</w:t>
      </w:r>
      <w:r w:rsidRPr="00374F80">
        <w:rPr>
          <w:rFonts w:ascii="Times New Roman" w:hAnsi="Times New Roman"/>
          <w:sz w:val="28"/>
          <w:szCs w:val="28"/>
        </w:rPr>
        <w:t>«</w:t>
      </w:r>
      <w:proofErr w:type="gramEnd"/>
      <w:r w:rsidR="00BA4008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деятельность»</w:t>
      </w:r>
      <w:r w:rsidRPr="00374F80">
        <w:rPr>
          <w:rFonts w:ascii="Times New Roman" w:hAnsi="Times New Roman"/>
          <w:sz w:val="28"/>
          <w:szCs w:val="28"/>
        </w:rPr>
        <w:t>,</w:t>
      </w:r>
      <w:r w:rsidR="0026385C">
        <w:rPr>
          <w:rFonts w:ascii="Times New Roman" w:hAnsi="Times New Roman"/>
          <w:sz w:val="28"/>
          <w:szCs w:val="28"/>
        </w:rPr>
        <w:t>»Национальная экономика»</w:t>
      </w:r>
      <w:r w:rsidRPr="00374F80">
        <w:rPr>
          <w:rFonts w:ascii="Times New Roman" w:hAnsi="Times New Roman"/>
          <w:sz w:val="28"/>
          <w:szCs w:val="28"/>
        </w:rPr>
        <w:t xml:space="preserve"> «</w:t>
      </w:r>
      <w:r w:rsidR="009A614B">
        <w:rPr>
          <w:rFonts w:ascii="Times New Roman" w:hAnsi="Times New Roman"/>
          <w:sz w:val="28"/>
          <w:szCs w:val="28"/>
        </w:rPr>
        <w:t>О</w:t>
      </w:r>
      <w:r w:rsidR="009807F8">
        <w:rPr>
          <w:rFonts w:ascii="Times New Roman" w:hAnsi="Times New Roman"/>
          <w:sz w:val="28"/>
          <w:szCs w:val="28"/>
        </w:rPr>
        <w:t>б</w:t>
      </w:r>
      <w:r w:rsidR="009A614B">
        <w:rPr>
          <w:rFonts w:ascii="Times New Roman" w:hAnsi="Times New Roman"/>
          <w:sz w:val="28"/>
          <w:szCs w:val="28"/>
        </w:rPr>
        <w:t>разование</w:t>
      </w:r>
      <w:r w:rsidRPr="00374F80">
        <w:rPr>
          <w:rFonts w:ascii="Times New Roman" w:hAnsi="Times New Roman"/>
          <w:sz w:val="28"/>
          <w:szCs w:val="28"/>
        </w:rPr>
        <w:t xml:space="preserve">», </w:t>
      </w:r>
      <w:r w:rsidR="009A614B" w:rsidRPr="00374F80">
        <w:rPr>
          <w:rFonts w:ascii="Times New Roman" w:hAnsi="Times New Roman"/>
          <w:sz w:val="28"/>
          <w:szCs w:val="28"/>
        </w:rPr>
        <w:t>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="009A614B" w:rsidRPr="00374F80">
        <w:rPr>
          <w:rFonts w:ascii="Times New Roman" w:hAnsi="Times New Roman"/>
          <w:sz w:val="28"/>
          <w:szCs w:val="28"/>
        </w:rPr>
        <w:t>»</w:t>
      </w:r>
      <w:r w:rsidR="0026385C">
        <w:rPr>
          <w:rFonts w:ascii="Times New Roman" w:hAnsi="Times New Roman"/>
          <w:sz w:val="28"/>
          <w:szCs w:val="28"/>
        </w:rPr>
        <w:t>, «Социальная политика»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26385C" w:rsidRPr="00374F80" w:rsidRDefault="0026385C" w:rsidP="00263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/>
          <w:sz w:val="28"/>
          <w:szCs w:val="28"/>
        </w:rPr>
        <w:t>«Национальная оборона»</w:t>
      </w:r>
      <w:r w:rsidRPr="0026385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FB4FF7">
        <w:rPr>
          <w:rFonts w:ascii="Times New Roman" w:hAnsi="Times New Roman"/>
          <w:sz w:val="28"/>
          <w:szCs w:val="28"/>
        </w:rPr>
        <w:t>0,9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26385C" w:rsidRPr="00374F80" w:rsidRDefault="0026385C" w:rsidP="0026385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/>
          <w:sz w:val="28"/>
          <w:szCs w:val="28"/>
        </w:rPr>
        <w:t>«Национальная экономика»</w:t>
      </w:r>
      <w:r w:rsidRPr="0026385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sz w:val="28"/>
          <w:szCs w:val="28"/>
        </w:rPr>
        <w:t>2092,8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увеличились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1346,8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26385C">
        <w:rPr>
          <w:rFonts w:ascii="Times New Roman" w:hAnsi="Times New Roman"/>
          <w:sz w:val="28"/>
          <w:szCs w:val="28"/>
        </w:rPr>
        <w:t>52,1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624A27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 w:rsidR="00624A27"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26385C">
        <w:rPr>
          <w:rFonts w:ascii="Times New Roman" w:hAnsi="Times New Roman"/>
          <w:sz w:val="28"/>
          <w:szCs w:val="28"/>
        </w:rPr>
        <w:t>8,8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«Образование» исполнены в сумме </w:t>
      </w:r>
      <w:r w:rsidR="00CD1EFB">
        <w:rPr>
          <w:rFonts w:ascii="Times New Roman" w:hAnsi="Times New Roman"/>
          <w:sz w:val="28"/>
          <w:szCs w:val="28"/>
        </w:rPr>
        <w:t>5,0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 w:rsidR="00CD1EFB"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«Культура, кинематография» исполнены в сумме </w:t>
      </w:r>
      <w:r w:rsidR="0026385C">
        <w:rPr>
          <w:rFonts w:ascii="Times New Roman" w:hAnsi="Times New Roman"/>
          <w:sz w:val="28"/>
          <w:szCs w:val="28"/>
        </w:rPr>
        <w:t>191,1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</w:t>
      </w:r>
    </w:p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В целом расходная часть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исполнена на </w:t>
      </w:r>
      <w:r w:rsidR="0026385C">
        <w:rPr>
          <w:rFonts w:ascii="Times New Roman" w:hAnsi="Times New Roman"/>
          <w:sz w:val="28"/>
          <w:szCs w:val="28"/>
        </w:rPr>
        <w:t>91,8</w:t>
      </w:r>
      <w:r w:rsidRPr="00374F80">
        <w:rPr>
          <w:rFonts w:ascii="Times New Roman" w:hAnsi="Times New Roman"/>
          <w:sz w:val="28"/>
          <w:szCs w:val="28"/>
        </w:rPr>
        <w:t xml:space="preserve"> %. По </w:t>
      </w:r>
      <w:r w:rsidR="0026385C">
        <w:rPr>
          <w:rFonts w:ascii="Times New Roman" w:hAnsi="Times New Roman"/>
          <w:sz w:val="28"/>
          <w:szCs w:val="28"/>
        </w:rPr>
        <w:t>2</w:t>
      </w:r>
      <w:r w:rsidR="00100EAA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раздел</w:t>
      </w:r>
      <w:r w:rsidR="00100EAA">
        <w:rPr>
          <w:rFonts w:ascii="Times New Roman" w:hAnsi="Times New Roman"/>
          <w:sz w:val="28"/>
          <w:szCs w:val="28"/>
        </w:rPr>
        <w:t>у</w:t>
      </w:r>
      <w:r w:rsidRPr="00374F80">
        <w:rPr>
          <w:rFonts w:ascii="Times New Roman" w:hAnsi="Times New Roman"/>
          <w:sz w:val="28"/>
          <w:szCs w:val="28"/>
        </w:rPr>
        <w:t xml:space="preserve"> из </w:t>
      </w:r>
      <w:r w:rsidR="0026385C">
        <w:rPr>
          <w:rFonts w:ascii="Times New Roman" w:hAnsi="Times New Roman"/>
          <w:sz w:val="28"/>
          <w:szCs w:val="28"/>
        </w:rPr>
        <w:t>8</w:t>
      </w:r>
      <w:r w:rsidRPr="00374F80">
        <w:rPr>
          <w:rFonts w:ascii="Times New Roman" w:hAnsi="Times New Roman"/>
          <w:sz w:val="28"/>
          <w:szCs w:val="28"/>
        </w:rPr>
        <w:t xml:space="preserve"> финансирование было произведено не в полном объеме. </w:t>
      </w:r>
    </w:p>
    <w:p w:rsidR="00100EAA" w:rsidRDefault="00374F80" w:rsidP="00374F80">
      <w:pPr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ab/>
        <w:t xml:space="preserve">Процент исполнения колеблется от </w:t>
      </w:r>
      <w:r w:rsidR="0026385C">
        <w:rPr>
          <w:rFonts w:ascii="Times New Roman" w:hAnsi="Times New Roman"/>
          <w:sz w:val="28"/>
          <w:szCs w:val="28"/>
        </w:rPr>
        <w:t>45,8</w:t>
      </w:r>
      <w:r w:rsidRPr="00374F80">
        <w:rPr>
          <w:rFonts w:ascii="Times New Roman" w:hAnsi="Times New Roman"/>
          <w:sz w:val="28"/>
          <w:szCs w:val="28"/>
        </w:rPr>
        <w:t xml:space="preserve"> % до 100.0% от годовых назначений.</w:t>
      </w:r>
    </w:p>
    <w:p w:rsidR="00374F80" w:rsidRPr="00BA4008" w:rsidRDefault="007441D7" w:rsidP="00374F80">
      <w:pPr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 xml:space="preserve">По состоянию на 01.01.2020 года дебиторская задолженность составляет </w:t>
      </w:r>
      <w:r w:rsidR="0026385C">
        <w:rPr>
          <w:rFonts w:ascii="Times New Roman" w:hAnsi="Times New Roman"/>
          <w:color w:val="333333"/>
          <w:sz w:val="28"/>
          <w:szCs w:val="28"/>
        </w:rPr>
        <w:t>10,0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 xml:space="preserve"> тыс</w:t>
      </w:r>
      <w:proofErr w:type="gramStart"/>
      <w:r w:rsidR="00BA4008" w:rsidRPr="00BA4008"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 w:rsidR="00BA4008" w:rsidRPr="00BA4008">
        <w:rPr>
          <w:rFonts w:ascii="Times New Roman" w:hAnsi="Times New Roman"/>
          <w:color w:val="333333"/>
          <w:sz w:val="28"/>
          <w:szCs w:val="28"/>
        </w:rPr>
        <w:t>уб. и кредиторская задолженность по  состоянию  на  01.01.2020 г. отсутствует</w:t>
      </w:r>
      <w:r w:rsidR="007D7660" w:rsidRPr="00BA4008">
        <w:rPr>
          <w:rFonts w:ascii="Times New Roman" w:hAnsi="Times New Roman"/>
          <w:sz w:val="28"/>
          <w:szCs w:val="28"/>
        </w:rPr>
        <w:t>.</w:t>
      </w:r>
    </w:p>
    <w:p w:rsidR="00CD1EFB" w:rsidRDefault="00CD1EFB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1EFB">
        <w:rPr>
          <w:rFonts w:ascii="Times New Roman" w:hAnsi="Times New Roman"/>
          <w:b/>
          <w:sz w:val="28"/>
          <w:szCs w:val="28"/>
        </w:rPr>
        <w:t>Анализ источников финансирования дефицита бюджета.</w:t>
      </w:r>
    </w:p>
    <w:p w:rsidR="007D7660" w:rsidRPr="00CD1EFB" w:rsidRDefault="007D7660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Pr="00CD1EFB">
        <w:rPr>
          <w:rFonts w:ascii="Times New Roman" w:hAnsi="Times New Roman"/>
          <w:sz w:val="28"/>
          <w:szCs w:val="28"/>
        </w:rPr>
        <w:t xml:space="preserve"> за 2019 год исполнен </w:t>
      </w:r>
      <w:proofErr w:type="spellStart"/>
      <w:r w:rsidR="00B2694B">
        <w:rPr>
          <w:rFonts w:ascii="Times New Roman" w:hAnsi="Times New Roman"/>
          <w:sz w:val="28"/>
          <w:szCs w:val="28"/>
        </w:rPr>
        <w:t>про</w:t>
      </w:r>
      <w:r w:rsidRPr="00CD1EFB">
        <w:rPr>
          <w:rFonts w:ascii="Times New Roman" w:hAnsi="Times New Roman"/>
          <w:sz w:val="28"/>
          <w:szCs w:val="28"/>
        </w:rPr>
        <w:t>фицитом</w:t>
      </w:r>
      <w:proofErr w:type="spellEnd"/>
      <w:r w:rsidRPr="00CD1EFB">
        <w:rPr>
          <w:rFonts w:ascii="Times New Roman" w:hAnsi="Times New Roman"/>
          <w:sz w:val="28"/>
          <w:szCs w:val="28"/>
        </w:rPr>
        <w:t xml:space="preserve">  в размере  </w:t>
      </w:r>
      <w:r w:rsidR="0026385C">
        <w:rPr>
          <w:rFonts w:ascii="Times New Roman" w:hAnsi="Times New Roman"/>
          <w:sz w:val="28"/>
          <w:szCs w:val="28"/>
        </w:rPr>
        <w:t>354,7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>Поступление источников финансирования дефицита бюджета  приведено в таблице.</w:t>
      </w:r>
    </w:p>
    <w:p w:rsidR="00CD1EFB" w:rsidRPr="00CD1EFB" w:rsidRDefault="00CD1EFB" w:rsidP="00CD1EF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/>
      </w:tblPr>
      <w:tblGrid>
        <w:gridCol w:w="5592"/>
        <w:gridCol w:w="1791"/>
        <w:gridCol w:w="1843"/>
      </w:tblGrid>
      <w:tr w:rsidR="00CD1EFB" w:rsidRPr="00CD1EFB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2019 год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26385C" w:rsidP="002638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B2694B" w:rsidP="002638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6385C">
              <w:rPr>
                <w:rFonts w:ascii="Times New Roman" w:hAnsi="Times New Roman"/>
                <w:sz w:val="28"/>
                <w:szCs w:val="28"/>
              </w:rPr>
              <w:t>354,7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  увеличение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2638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26385C">
              <w:rPr>
                <w:rFonts w:ascii="Times New Roman" w:hAnsi="Times New Roman"/>
                <w:sz w:val="28"/>
                <w:szCs w:val="28"/>
              </w:rPr>
              <w:t>4785,8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2638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26385C">
              <w:rPr>
                <w:rFonts w:ascii="Times New Roman" w:hAnsi="Times New Roman"/>
                <w:sz w:val="28"/>
                <w:szCs w:val="28"/>
              </w:rPr>
              <w:t>4855,6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уменьшение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26385C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26385C" w:rsidP="002638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4500,9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26385C" w:rsidP="00CD1EF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B2694B" w:rsidP="0026385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6385C">
              <w:rPr>
                <w:rFonts w:ascii="Times New Roman" w:hAnsi="Times New Roman"/>
                <w:b/>
                <w:sz w:val="28"/>
                <w:szCs w:val="28"/>
              </w:rPr>
              <w:t>354,7</w:t>
            </w:r>
          </w:p>
        </w:tc>
      </w:tr>
    </w:tbl>
    <w:p w:rsidR="00CD1EFB" w:rsidRPr="00CD1EFB" w:rsidRDefault="00CD1EFB" w:rsidP="00CD1E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ab/>
        <w:t xml:space="preserve">Состав </w:t>
      </w:r>
      <w:proofErr w:type="gramStart"/>
      <w:r w:rsidRPr="00CD1EF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49044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49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26385C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>соответствует статье 96 БК РФ.</w:t>
      </w:r>
    </w:p>
    <w:p w:rsidR="00CD1EFB" w:rsidRPr="00EB70C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BE">
        <w:rPr>
          <w:rFonts w:ascii="Times New Roman" w:hAnsi="Times New Roman"/>
          <w:b/>
          <w:sz w:val="28"/>
          <w:szCs w:val="28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>Остаток средств на бюджетном счете  сельского поселения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130111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="00CD1EF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со</w:t>
      </w:r>
      <w:r w:rsidRPr="00DF0FBE">
        <w:rPr>
          <w:rFonts w:ascii="Times New Roman" w:hAnsi="Cambria Math"/>
          <w:sz w:val="28"/>
          <w:szCs w:val="28"/>
          <w:lang w:eastAsia="ru-RU"/>
        </w:rPr>
        <w:t>​</w:t>
      </w:r>
      <w:r w:rsidRPr="00DF0FBE">
        <w:rPr>
          <w:rFonts w:ascii="Times New Roman" w:hAnsi="Times New Roman"/>
          <w:sz w:val="28"/>
          <w:szCs w:val="28"/>
          <w:lang w:eastAsia="ru-RU"/>
        </w:rPr>
        <w:t>ставил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7309">
        <w:rPr>
          <w:rFonts w:ascii="Times New Roman" w:hAnsi="Times New Roman"/>
          <w:sz w:val="28"/>
          <w:szCs w:val="28"/>
          <w:lang w:eastAsia="ru-RU"/>
        </w:rPr>
        <w:t>473,4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тыс. рублей, который состоит из собственных средств.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DF0FBE">
        <w:rPr>
          <w:rFonts w:ascii="Times New Roman" w:hAnsi="Times New Roman"/>
          <w:sz w:val="28"/>
          <w:szCs w:val="28"/>
        </w:rPr>
        <w:t>40204810800000000473</w:t>
      </w:r>
      <w:r w:rsidRPr="00DF0FBE">
        <w:rPr>
          <w:rFonts w:ascii="Times New Roman" w:hAnsi="Times New Roman"/>
          <w:sz w:val="28"/>
          <w:szCs w:val="28"/>
          <w:lang w:eastAsia="ru-RU"/>
        </w:rPr>
        <w:t>, то есть принцип единства кассы соблюден.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Решением Собрания представителей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841E7E">
        <w:rPr>
          <w:rFonts w:ascii="Times New Roman" w:hAnsi="Times New Roman"/>
          <w:sz w:val="28"/>
          <w:szCs w:val="28"/>
          <w:lang w:eastAsia="ru-RU"/>
        </w:rPr>
        <w:t>6</w:t>
      </w:r>
      <w:r w:rsidR="00720DA5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49044E">
        <w:rPr>
          <w:rFonts w:ascii="Times New Roman" w:hAnsi="Times New Roman"/>
          <w:sz w:val="28"/>
          <w:szCs w:val="28"/>
          <w:lang w:eastAsia="ru-RU"/>
        </w:rPr>
        <w:t>139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внесении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изменений</w:t>
      </w:r>
      <w:r w:rsidRPr="00DF0FBE">
        <w:rPr>
          <w:rFonts w:ascii="Times New Roman" w:hAnsi="Times New Roman"/>
          <w:sz w:val="28"/>
          <w:szCs w:val="28"/>
        </w:rPr>
        <w:t xml:space="preserve">  бюджет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 сумма  резервного фонда уточнена и составила   в размере 0.0 тыс. руб. Исполнение по расходованию резервного фонда составило 0.0 тыс. руб., то есть  чрезвычайных ситуаций на территории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не было.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9807F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F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 </w:t>
      </w:r>
      <w:r w:rsidR="00722182" w:rsidRPr="009807F8">
        <w:rPr>
          <w:rFonts w:ascii="Times New Roman" w:hAnsi="Times New Roman"/>
          <w:sz w:val="28"/>
          <w:szCs w:val="28"/>
        </w:rPr>
        <w:t>12 ноября</w:t>
      </w:r>
      <w:r w:rsidR="00720DA5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 201</w:t>
      </w:r>
      <w:r w:rsidR="00722182" w:rsidRPr="009807F8">
        <w:rPr>
          <w:rFonts w:ascii="Times New Roman" w:hAnsi="Times New Roman"/>
          <w:sz w:val="28"/>
          <w:szCs w:val="28"/>
        </w:rPr>
        <w:t>8</w:t>
      </w:r>
      <w:r w:rsidRPr="009807F8">
        <w:rPr>
          <w:rFonts w:ascii="Times New Roman" w:hAnsi="Times New Roman"/>
          <w:sz w:val="28"/>
          <w:szCs w:val="28"/>
        </w:rPr>
        <w:t> г. N </w:t>
      </w:r>
      <w:r w:rsidR="00722182" w:rsidRPr="009807F8">
        <w:rPr>
          <w:rFonts w:ascii="Times New Roman" w:hAnsi="Times New Roman"/>
          <w:sz w:val="28"/>
          <w:szCs w:val="28"/>
        </w:rPr>
        <w:t>661</w:t>
      </w:r>
      <w:r w:rsidRPr="009807F8">
        <w:rPr>
          <w:rFonts w:ascii="Times New Roman" w:hAnsi="Times New Roman"/>
          <w:sz w:val="28"/>
          <w:szCs w:val="28"/>
        </w:rPr>
        <w:t>, для формирования расходов на содержание органов местного самоуправления сельского поселения</w:t>
      </w:r>
      <w:r w:rsidR="00A12902" w:rsidRPr="00980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247309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на </w:t>
      </w:r>
      <w:r w:rsidR="00B246D1" w:rsidRPr="009807F8">
        <w:rPr>
          <w:rFonts w:ascii="Times New Roman" w:hAnsi="Times New Roman"/>
          <w:sz w:val="28"/>
          <w:szCs w:val="28"/>
        </w:rPr>
        <w:t>2019</w:t>
      </w:r>
      <w:r w:rsidRPr="009807F8">
        <w:rPr>
          <w:rFonts w:ascii="Times New Roman" w:hAnsi="Times New Roman"/>
          <w:sz w:val="28"/>
          <w:szCs w:val="28"/>
        </w:rPr>
        <w:t xml:space="preserve"> год установлен норматив- </w:t>
      </w:r>
      <w:r w:rsidR="00247309">
        <w:rPr>
          <w:rFonts w:ascii="Times New Roman" w:hAnsi="Times New Roman"/>
          <w:sz w:val="28"/>
          <w:szCs w:val="28"/>
        </w:rPr>
        <w:t>54,62</w:t>
      </w:r>
      <w:r w:rsidR="009C54BF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>%. Доходом для расчета нормативного з</w:t>
      </w:r>
      <w:r w:rsidRPr="00DF0FBE">
        <w:rPr>
          <w:rFonts w:ascii="Times New Roman" w:hAnsi="Times New Roman"/>
          <w:sz w:val="28"/>
          <w:szCs w:val="28"/>
        </w:rPr>
        <w:t xml:space="preserve">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в сельском поселении собственные доходы составили- </w:t>
      </w:r>
      <w:r w:rsidR="00247309">
        <w:rPr>
          <w:rFonts w:ascii="Times New Roman" w:hAnsi="Times New Roman"/>
          <w:sz w:val="28"/>
          <w:szCs w:val="28"/>
        </w:rPr>
        <w:t>1618,4</w:t>
      </w:r>
      <w:r w:rsidRPr="00DF0FBE">
        <w:rPr>
          <w:rFonts w:ascii="Times New Roman" w:hAnsi="Times New Roman"/>
          <w:sz w:val="28"/>
          <w:szCs w:val="28"/>
        </w:rPr>
        <w:t xml:space="preserve"> тыс. руб., дотации из других бюджетов бюджетной системы Российской Федерации</w:t>
      </w:r>
      <w:r w:rsidR="00617251" w:rsidRPr="00DF0FBE">
        <w:rPr>
          <w:rFonts w:ascii="Times New Roman" w:hAnsi="Times New Roman"/>
          <w:sz w:val="28"/>
          <w:szCs w:val="28"/>
        </w:rPr>
        <w:t xml:space="preserve"> </w:t>
      </w:r>
      <w:r w:rsidR="00247309">
        <w:rPr>
          <w:rFonts w:ascii="Times New Roman" w:hAnsi="Times New Roman"/>
          <w:sz w:val="28"/>
          <w:szCs w:val="28"/>
        </w:rPr>
        <w:t>704,6</w:t>
      </w:r>
      <w:r w:rsidRPr="00DF0FBE">
        <w:rPr>
          <w:rFonts w:ascii="Times New Roman" w:hAnsi="Times New Roman"/>
          <w:sz w:val="28"/>
          <w:szCs w:val="28"/>
        </w:rPr>
        <w:t xml:space="preserve"> тыс. </w:t>
      </w:r>
      <w:r w:rsidRPr="00DF0FBE">
        <w:rPr>
          <w:rFonts w:ascii="Times New Roman" w:hAnsi="Times New Roman"/>
          <w:sz w:val="28"/>
          <w:szCs w:val="28"/>
        </w:rPr>
        <w:lastRenderedPageBreak/>
        <w:t xml:space="preserve">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247309">
        <w:rPr>
          <w:rFonts w:ascii="Times New Roman" w:hAnsi="Times New Roman"/>
          <w:sz w:val="28"/>
          <w:szCs w:val="28"/>
        </w:rPr>
        <w:t>1160,0</w:t>
      </w:r>
      <w:r w:rsidRPr="00DF0FBE">
        <w:rPr>
          <w:rFonts w:ascii="Times New Roman" w:hAnsi="Times New Roman"/>
          <w:sz w:val="28"/>
          <w:szCs w:val="28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247309">
        <w:rPr>
          <w:rFonts w:ascii="Times New Roman" w:hAnsi="Times New Roman"/>
          <w:sz w:val="28"/>
          <w:szCs w:val="28"/>
        </w:rPr>
        <w:t>3 483,0</w:t>
      </w:r>
      <w:r w:rsidRPr="00DF0FBE">
        <w:rPr>
          <w:rFonts w:ascii="Times New Roman" w:hAnsi="Times New Roman"/>
          <w:sz w:val="28"/>
          <w:szCs w:val="28"/>
        </w:rPr>
        <w:t xml:space="preserve"> тыс. руб. Нормативное значение расходов составило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247309">
        <w:rPr>
          <w:rFonts w:ascii="Times New Roman" w:hAnsi="Times New Roman"/>
          <w:sz w:val="28"/>
          <w:szCs w:val="28"/>
        </w:rPr>
        <w:t>1902,4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тыс. руб</w:t>
      </w:r>
      <w:r w:rsidR="00AA6071" w:rsidRPr="00DF0FBE">
        <w:rPr>
          <w:rFonts w:ascii="Times New Roman" w:hAnsi="Times New Roman"/>
          <w:sz w:val="28"/>
          <w:szCs w:val="28"/>
        </w:rPr>
        <w:t>. (</w:t>
      </w:r>
      <w:r w:rsidR="00247309">
        <w:rPr>
          <w:rFonts w:ascii="Times New Roman" w:hAnsi="Times New Roman"/>
          <w:sz w:val="28"/>
          <w:szCs w:val="28"/>
        </w:rPr>
        <w:t>3 483,0</w:t>
      </w:r>
      <w:r w:rsidR="00247309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тыс. руб.* </w:t>
      </w:r>
      <w:r w:rsidR="00B2694B">
        <w:rPr>
          <w:rFonts w:ascii="Times New Roman" w:hAnsi="Times New Roman"/>
          <w:sz w:val="28"/>
          <w:szCs w:val="28"/>
        </w:rPr>
        <w:t>5</w:t>
      </w:r>
      <w:r w:rsidR="00247309">
        <w:rPr>
          <w:rFonts w:ascii="Times New Roman" w:hAnsi="Times New Roman"/>
          <w:sz w:val="28"/>
          <w:szCs w:val="28"/>
        </w:rPr>
        <w:t>4.62</w:t>
      </w:r>
      <w:r w:rsidRPr="00DF0FBE">
        <w:rPr>
          <w:rFonts w:ascii="Times New Roman" w:hAnsi="Times New Roman"/>
          <w:sz w:val="28"/>
          <w:szCs w:val="28"/>
        </w:rPr>
        <w:t xml:space="preserve"> %). Фактические расходы на содержание органов местного самоуправления составили </w:t>
      </w:r>
      <w:r w:rsidR="00247309">
        <w:rPr>
          <w:rFonts w:ascii="Times New Roman" w:hAnsi="Times New Roman"/>
          <w:sz w:val="28"/>
          <w:szCs w:val="28"/>
        </w:rPr>
        <w:t>1 498,3</w:t>
      </w:r>
      <w:r w:rsidRPr="00DF0FBE">
        <w:rPr>
          <w:rFonts w:ascii="Times New Roman" w:hAnsi="Times New Roman"/>
          <w:sz w:val="28"/>
          <w:szCs w:val="28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Проверка достоверности бюджетной отчетности.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Pr="00DF0FBE">
        <w:rPr>
          <w:rFonts w:ascii="Times New Roman" w:hAnsi="Times New Roman"/>
          <w:sz w:val="28"/>
          <w:szCs w:val="28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В целях проведения  внешней проверки бюджетной отчетности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 По результатам внешней проверки составлен акт  от </w:t>
      </w:r>
      <w:r w:rsidR="00722182">
        <w:rPr>
          <w:rFonts w:ascii="Times New Roman" w:hAnsi="Times New Roman"/>
          <w:sz w:val="28"/>
          <w:szCs w:val="28"/>
        </w:rPr>
        <w:t>0</w:t>
      </w:r>
      <w:r w:rsidR="00247309">
        <w:rPr>
          <w:rFonts w:ascii="Times New Roman" w:hAnsi="Times New Roman"/>
          <w:sz w:val="28"/>
          <w:szCs w:val="28"/>
        </w:rPr>
        <w:t>9</w:t>
      </w:r>
      <w:r w:rsidRPr="00DF0FBE">
        <w:rPr>
          <w:rFonts w:ascii="Times New Roman" w:hAnsi="Times New Roman"/>
          <w:sz w:val="28"/>
          <w:szCs w:val="28"/>
        </w:rPr>
        <w:t>.0</w:t>
      </w:r>
      <w:r w:rsidR="00722182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722182">
        <w:rPr>
          <w:rFonts w:ascii="Times New Roman" w:hAnsi="Times New Roman"/>
          <w:sz w:val="28"/>
          <w:szCs w:val="28"/>
        </w:rPr>
        <w:t>20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 (приложение №1).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Предложение</w:t>
      </w:r>
    </w:p>
    <w:p w:rsidR="00FB54C8" w:rsidRPr="00DF0FBE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0FBE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247309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год» соответствуют требованиям  </w:t>
      </w:r>
      <w:r w:rsidRPr="00DF0FBE">
        <w:rPr>
          <w:rFonts w:ascii="Times New Roman" w:hAnsi="Times New Roman"/>
          <w:bCs/>
          <w:sz w:val="28"/>
          <w:szCs w:val="28"/>
        </w:rPr>
        <w:t xml:space="preserve">Положения  о бюджетном устройстве и бюджетном процессе в сельском поселении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247309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bCs/>
          <w:sz w:val="28"/>
          <w:szCs w:val="28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2694B">
        <w:rPr>
          <w:rFonts w:ascii="Times New Roman" w:hAnsi="Times New Roman"/>
          <w:sz w:val="28"/>
          <w:szCs w:val="28"/>
          <w:lang w:eastAsia="ru-RU"/>
        </w:rPr>
        <w:t>26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C72A2">
        <w:rPr>
          <w:rFonts w:ascii="Times New Roman" w:hAnsi="Times New Roman"/>
          <w:sz w:val="28"/>
          <w:szCs w:val="28"/>
          <w:lang w:eastAsia="ru-RU"/>
        </w:rPr>
        <w:t>13</w:t>
      </w:r>
      <w:r w:rsidR="00B2694B">
        <w:rPr>
          <w:rFonts w:ascii="Times New Roman" w:hAnsi="Times New Roman"/>
          <w:sz w:val="28"/>
          <w:szCs w:val="28"/>
          <w:lang w:eastAsia="ru-RU"/>
        </w:rPr>
        <w:t>9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247309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о бюджете  сельского поселения</w:t>
      </w:r>
      <w:r w:rsidR="004E0641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proofErr w:type="gramEnd"/>
      <w:r w:rsidR="00247309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год и на плановый период 20</w:t>
      </w:r>
      <w:r w:rsidR="00383032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383032">
        <w:rPr>
          <w:rFonts w:ascii="Times New Roman" w:hAnsi="Times New Roman"/>
          <w:sz w:val="28"/>
          <w:szCs w:val="28"/>
          <w:lang w:eastAsia="ru-RU"/>
        </w:rPr>
        <w:t>1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Контрольно-счетная палата   муниципального района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841E7E">
        <w:rPr>
          <w:rFonts w:ascii="Times New Roman" w:hAnsi="Times New Roman"/>
          <w:sz w:val="28"/>
          <w:szCs w:val="28"/>
        </w:rPr>
        <w:t>предлагает</w:t>
      </w:r>
      <w:r w:rsidRPr="00DF0FBE">
        <w:rPr>
          <w:rFonts w:ascii="Times New Roman" w:hAnsi="Times New Roman"/>
          <w:sz w:val="28"/>
          <w:szCs w:val="28"/>
        </w:rPr>
        <w:t xml:space="preserve"> рассмотреть и  утвердить отчет об исполнении бюджета сельского поселения </w:t>
      </w:r>
      <w:proofErr w:type="spellStart"/>
      <w:r w:rsidR="0017704A">
        <w:rPr>
          <w:rFonts w:ascii="Times New Roman" w:hAnsi="Times New Roman"/>
          <w:sz w:val="28"/>
          <w:szCs w:val="28"/>
        </w:rPr>
        <w:t>Токмакла</w:t>
      </w:r>
      <w:proofErr w:type="spellEnd"/>
      <w:r w:rsidR="00247309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EA4DF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EE606A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муниципального района</w:t>
      </w:r>
    </w:p>
    <w:p w:rsidR="00FB54C8" w:rsidRPr="00DF0FBE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606A">
        <w:rPr>
          <w:rFonts w:ascii="Times New Roman" w:hAnsi="Times New Roman"/>
          <w:sz w:val="28"/>
          <w:szCs w:val="28"/>
        </w:rPr>
        <w:t xml:space="preserve">               </w:t>
      </w:r>
      <w:r w:rsidR="004E0641" w:rsidRPr="00DF0FB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0FBE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sectPr w:rsidR="00FB54C8" w:rsidRPr="00DF0FBE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90B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0DB1"/>
    <w:rsid w:val="000B20B8"/>
    <w:rsid w:val="000B3A6C"/>
    <w:rsid w:val="000C066D"/>
    <w:rsid w:val="000C1E11"/>
    <w:rsid w:val="000C4CCA"/>
    <w:rsid w:val="000D1218"/>
    <w:rsid w:val="000D19CF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100EAA"/>
    <w:rsid w:val="00101B52"/>
    <w:rsid w:val="001043DB"/>
    <w:rsid w:val="00104563"/>
    <w:rsid w:val="00104E63"/>
    <w:rsid w:val="00106B96"/>
    <w:rsid w:val="00110190"/>
    <w:rsid w:val="00120DB4"/>
    <w:rsid w:val="00121583"/>
    <w:rsid w:val="001246CD"/>
    <w:rsid w:val="00124CAA"/>
    <w:rsid w:val="0012522C"/>
    <w:rsid w:val="00125696"/>
    <w:rsid w:val="00130111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032"/>
    <w:rsid w:val="00383B63"/>
    <w:rsid w:val="0039035F"/>
    <w:rsid w:val="00390A08"/>
    <w:rsid w:val="00390C00"/>
    <w:rsid w:val="003A0ACC"/>
    <w:rsid w:val="003A48C4"/>
    <w:rsid w:val="003A648F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3FEC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FBC"/>
    <w:rsid w:val="00493487"/>
    <w:rsid w:val="00493D6F"/>
    <w:rsid w:val="004952E1"/>
    <w:rsid w:val="004964A3"/>
    <w:rsid w:val="0049693F"/>
    <w:rsid w:val="004A0457"/>
    <w:rsid w:val="004A42FA"/>
    <w:rsid w:val="004A61E3"/>
    <w:rsid w:val="004A7F90"/>
    <w:rsid w:val="004B260A"/>
    <w:rsid w:val="004B3C49"/>
    <w:rsid w:val="004B405A"/>
    <w:rsid w:val="004C0990"/>
    <w:rsid w:val="004C1F55"/>
    <w:rsid w:val="004C2319"/>
    <w:rsid w:val="004C3845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B96"/>
    <w:rsid w:val="00555DE5"/>
    <w:rsid w:val="00560599"/>
    <w:rsid w:val="00566BB7"/>
    <w:rsid w:val="005734AB"/>
    <w:rsid w:val="00573CE6"/>
    <w:rsid w:val="005814CD"/>
    <w:rsid w:val="00581615"/>
    <w:rsid w:val="00582CD6"/>
    <w:rsid w:val="00582E74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1112C"/>
    <w:rsid w:val="0061287F"/>
    <w:rsid w:val="00613329"/>
    <w:rsid w:val="00617146"/>
    <w:rsid w:val="00617251"/>
    <w:rsid w:val="00617CD3"/>
    <w:rsid w:val="00620659"/>
    <w:rsid w:val="006218F5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71C7"/>
    <w:rsid w:val="006F185C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1599"/>
    <w:rsid w:val="00802B71"/>
    <w:rsid w:val="00803131"/>
    <w:rsid w:val="0080528E"/>
    <w:rsid w:val="008072B0"/>
    <w:rsid w:val="008117B3"/>
    <w:rsid w:val="00811C06"/>
    <w:rsid w:val="00814B3D"/>
    <w:rsid w:val="00815508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5D12"/>
    <w:rsid w:val="00841E7E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82B59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7CB6"/>
    <w:rsid w:val="009425D2"/>
    <w:rsid w:val="00944009"/>
    <w:rsid w:val="0095101C"/>
    <w:rsid w:val="0095115A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34B9"/>
    <w:rsid w:val="009A614B"/>
    <w:rsid w:val="009B2479"/>
    <w:rsid w:val="009B2618"/>
    <w:rsid w:val="009B293B"/>
    <w:rsid w:val="009B44EA"/>
    <w:rsid w:val="009B4536"/>
    <w:rsid w:val="009B75FE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688F"/>
    <w:rsid w:val="00A971F1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289E"/>
    <w:rsid w:val="00B53B27"/>
    <w:rsid w:val="00B55424"/>
    <w:rsid w:val="00B574E0"/>
    <w:rsid w:val="00B633D5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45938"/>
    <w:rsid w:val="00C51184"/>
    <w:rsid w:val="00C56410"/>
    <w:rsid w:val="00C56C67"/>
    <w:rsid w:val="00C5711D"/>
    <w:rsid w:val="00C57742"/>
    <w:rsid w:val="00C6065A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5B8"/>
    <w:rsid w:val="00E36D56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BF"/>
    <w:rsid w:val="00E65750"/>
    <w:rsid w:val="00E658F4"/>
    <w:rsid w:val="00E66040"/>
    <w:rsid w:val="00E672DF"/>
    <w:rsid w:val="00E6766D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F026A3"/>
    <w:rsid w:val="00F02E0A"/>
    <w:rsid w:val="00F05DC4"/>
    <w:rsid w:val="00F06C55"/>
    <w:rsid w:val="00F124E3"/>
    <w:rsid w:val="00F30321"/>
    <w:rsid w:val="00F34723"/>
    <w:rsid w:val="00F35646"/>
    <w:rsid w:val="00F37162"/>
    <w:rsid w:val="00F44169"/>
    <w:rsid w:val="00F505D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673D"/>
    <w:rsid w:val="00F8059C"/>
    <w:rsid w:val="00F81050"/>
    <w:rsid w:val="00F85B64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4FF7"/>
    <w:rsid w:val="00FB5446"/>
    <w:rsid w:val="00FB54C8"/>
    <w:rsid w:val="00FC4C90"/>
    <w:rsid w:val="00FC58AD"/>
    <w:rsid w:val="00FC60C7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2742-B985-40A0-8090-15525FAB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11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2015-05-05T05:39:00Z</cp:lastPrinted>
  <dcterms:created xsi:type="dcterms:W3CDTF">2015-04-28T10:14:00Z</dcterms:created>
  <dcterms:modified xsi:type="dcterms:W3CDTF">2020-03-27T11:53:00Z</dcterms:modified>
</cp:coreProperties>
</file>