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60" w:rsidRDefault="00F21460" w:rsidP="003F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54C">
        <w:rPr>
          <w:rFonts w:ascii="Times New Roman" w:hAnsi="Times New Roman" w:cs="Times New Roman"/>
          <w:b/>
          <w:bCs/>
          <w:sz w:val="28"/>
          <w:szCs w:val="28"/>
        </w:rPr>
        <w:t>Актуализирован порядок перевода земель лесного фонда из одной категории в другую</w:t>
      </w:r>
    </w:p>
    <w:p w:rsidR="003F454C" w:rsidRDefault="003F454C" w:rsidP="003F45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4C" w:rsidRPr="003F454C" w:rsidRDefault="003F454C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F454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>ом</w:t>
      </w:r>
      <w:r w:rsidRPr="003F454C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инприроды России от 25.12.2018 №</w:t>
      </w:r>
      <w:r w:rsidRPr="003F454C">
        <w:rPr>
          <w:rFonts w:ascii="Times New Roman" w:hAnsi="Times New Roman" w:cs="Times New Roman"/>
          <w:sz w:val="28"/>
          <w:szCs w:val="28"/>
        </w:rPr>
        <w:t xml:space="preserve"> 684</w:t>
      </w:r>
      <w:r>
        <w:rPr>
          <w:rFonts w:ascii="Times New Roman" w:hAnsi="Times New Roman" w:cs="Times New Roman"/>
          <w:sz w:val="28"/>
          <w:szCs w:val="28"/>
        </w:rPr>
        <w:t xml:space="preserve"> утверждено содержание</w:t>
      </w:r>
      <w:r w:rsidRPr="003F454C">
        <w:rPr>
          <w:rFonts w:ascii="Times New Roman" w:hAnsi="Times New Roman" w:cs="Times New Roman"/>
          <w:sz w:val="28"/>
          <w:szCs w:val="28"/>
        </w:rPr>
        <w:t xml:space="preserve"> ходатайства о переводе земель лесного фонда в другую категорию и состава прилагаемых к нему документов"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В ходатайстве о переводе земель лесного фонда или земельных участков в составе таких земель (далее - земельный участок) в другую категорию указывается: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- сведения о заявителе ходатайства: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- сведения о земельном участке из земель лесного фонда, перевод которого предполагается осуществить: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- сведения о правах на земельный участок, перевод которого предполагается осуществить;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- сведения о правообладателе (правообладателях) земельного участка и о согласии правообладателя (правообладателей) земельного участка на перевод земельного участка из земель лесного фонда в другую категорию земель;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- категория земель, в состав которой предполагается осуществить перевод земельного участка из состава земель лесного фонда;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- обоснование перевода земельного участка в другую категорию земель.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К ходатайству о переводе земель лесного фонда в другую категорию необходимо прикладывать, в частности: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- физического лица;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выписку из ЕГРИП или ЕГРЮЛ - для индивидуальных предпринимателей, юридических лиц;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с копией документа, удостоверяющего личность представителя заявителя;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акт выбора земельного участка, подготовленный в соответствии с формой, утвержденной приказом Минприроды России от 24.11.2004 N 702 "Об утверждении формы акта выбора участка лесного фонда";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решение органа исполнительной власти субъекта РФ, осуществляющего переданные полномочия, об утверждении акта выбора земельного участка;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акт натурного технического обследования земельного участка;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недвижимости;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 xml:space="preserve">документы об отсутствии на испрашиваемом к переводу земельном участке полезных ископаемых в недрах под участком предстоящей застройки, содержащие сведения о местоположении, кадастровом номере такого участка, и разрешение на застройку земельного участка, находящегося на площадях залегания полезных ископаемых, а также размещение в местах их залегания подземных сооружений в случае наличия полезных ископаемых в недрах под участком предстоящей застройки, содержащее сведения о местоположении, кадастровом номере </w:t>
      </w:r>
      <w:r w:rsidRPr="003F454C">
        <w:rPr>
          <w:rFonts w:ascii="Times New Roman" w:hAnsi="Times New Roman" w:cs="Times New Roman"/>
          <w:sz w:val="28"/>
          <w:szCs w:val="28"/>
        </w:rPr>
        <w:lastRenderedPageBreak/>
        <w:t>такого участка, выданные уполномоченным федеральным органом исполнительной власти, предоставляющим соответствующую государственную услугу и иные документы.</w:t>
      </w:r>
    </w:p>
    <w:p w:rsidR="00F21460" w:rsidRPr="003F454C" w:rsidRDefault="00F21460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4C">
        <w:rPr>
          <w:rFonts w:ascii="Times New Roman" w:hAnsi="Times New Roman" w:cs="Times New Roman"/>
          <w:sz w:val="28"/>
          <w:szCs w:val="28"/>
        </w:rPr>
        <w:t xml:space="preserve">Приказ вступает в силу со дня признания утратившим силу Постановления Правительства РФ от 28.01.2006 </w:t>
      </w:r>
      <w:r w:rsidR="00F72B14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Pr="003F454C">
        <w:rPr>
          <w:rFonts w:ascii="Times New Roman" w:hAnsi="Times New Roman" w:cs="Times New Roman"/>
          <w:sz w:val="28"/>
          <w:szCs w:val="28"/>
        </w:rPr>
        <w:t xml:space="preserve"> 48 "О составе и порядке подготовки документации о переводе земель лесного фонда в земли иных (других) категорий" в части, определяющей требования к составу документации о переводе земель лесного фонда в земли иных (других) категорий.</w:t>
      </w:r>
    </w:p>
    <w:p w:rsidR="009D4E5A" w:rsidRPr="003F454C" w:rsidRDefault="009D4E5A" w:rsidP="003F45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E5A" w:rsidRPr="003F454C" w:rsidSect="008D120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4C"/>
    <w:rsid w:val="003F454C"/>
    <w:rsid w:val="0043314C"/>
    <w:rsid w:val="009D4E5A"/>
    <w:rsid w:val="00F21460"/>
    <w:rsid w:val="00F7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E216B-E28D-46DD-87C9-CAC8F42F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F7E33ABE096A151FA0C37C4B96B072C156DA7DA949959D2D73506DFB15F9A8324359E2AD078842D908D718F0F87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2</cp:revision>
  <dcterms:created xsi:type="dcterms:W3CDTF">2019-06-24T05:58:00Z</dcterms:created>
  <dcterms:modified xsi:type="dcterms:W3CDTF">2019-06-24T07:02:00Z</dcterms:modified>
</cp:coreProperties>
</file>