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BA" w:rsidRPr="00C16495" w:rsidRDefault="006552BA" w:rsidP="006552BA">
      <w:pPr>
        <w:spacing w:before="100" w:beforeAutospacing="1" w:after="0" w:line="240" w:lineRule="atLeast"/>
        <w:ind w:left="5040"/>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b/>
          <w:bCs/>
          <w:color w:val="000000"/>
          <w:sz w:val="27"/>
          <w:szCs w:val="27"/>
          <w:lang w:eastAsia="ru-RU"/>
        </w:rPr>
        <w:t>Утверждаю:</w:t>
      </w:r>
    </w:p>
    <w:p w:rsidR="006552BA" w:rsidRDefault="006552BA" w:rsidP="006552BA">
      <w:pPr>
        <w:spacing w:after="0" w:line="240" w:lineRule="auto"/>
        <w:ind w:left="5041"/>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 xml:space="preserve">Руководитель Комитета по управлению </w:t>
      </w:r>
      <w:r>
        <w:rPr>
          <w:rFonts w:ascii="Times New Roman" w:eastAsia="Times New Roman" w:hAnsi="Times New Roman" w:cs="Times New Roman"/>
          <w:color w:val="000000"/>
          <w:sz w:val="27"/>
          <w:szCs w:val="27"/>
          <w:lang w:eastAsia="ru-RU"/>
        </w:rPr>
        <w:t xml:space="preserve">муниципальным </w:t>
      </w:r>
      <w:r w:rsidRPr="00C16495">
        <w:rPr>
          <w:rFonts w:ascii="Times New Roman" w:eastAsia="Times New Roman" w:hAnsi="Times New Roman" w:cs="Times New Roman"/>
          <w:color w:val="000000"/>
          <w:sz w:val="27"/>
          <w:szCs w:val="27"/>
          <w:lang w:eastAsia="ru-RU"/>
        </w:rPr>
        <w:t xml:space="preserve">имуществом </w:t>
      </w:r>
      <w:r>
        <w:rPr>
          <w:rFonts w:ascii="Times New Roman" w:eastAsia="Times New Roman" w:hAnsi="Times New Roman" w:cs="Times New Roman"/>
          <w:color w:val="000000"/>
          <w:sz w:val="27"/>
          <w:szCs w:val="27"/>
          <w:lang w:eastAsia="ru-RU"/>
        </w:rPr>
        <w:t>администрации</w:t>
      </w:r>
    </w:p>
    <w:p w:rsidR="006552BA" w:rsidRPr="00C16495" w:rsidRDefault="006552BA" w:rsidP="006552BA">
      <w:pPr>
        <w:spacing w:after="0" w:line="240" w:lineRule="auto"/>
        <w:ind w:left="504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муниципального района Челно-Вершинский Самарской области</w:t>
      </w:r>
    </w:p>
    <w:p w:rsidR="006552BA" w:rsidRPr="00C16495" w:rsidRDefault="006552BA" w:rsidP="006552BA">
      <w:pPr>
        <w:spacing w:before="100" w:beforeAutospacing="1" w:after="0" w:line="240" w:lineRule="atLeast"/>
        <w:ind w:left="504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w:t>
      </w:r>
      <w:proofErr w:type="spellStart"/>
      <w:r>
        <w:rPr>
          <w:rFonts w:ascii="Times New Roman" w:eastAsia="Times New Roman" w:hAnsi="Times New Roman" w:cs="Times New Roman"/>
          <w:color w:val="000000"/>
          <w:sz w:val="27"/>
          <w:szCs w:val="27"/>
          <w:lang w:eastAsia="ru-RU"/>
        </w:rPr>
        <w:t>А.А.Афанасьева</w:t>
      </w:r>
      <w:proofErr w:type="spellEnd"/>
      <w:r>
        <w:rPr>
          <w:rFonts w:ascii="Times New Roman" w:eastAsia="Times New Roman" w:hAnsi="Times New Roman" w:cs="Times New Roman"/>
          <w:color w:val="000000"/>
          <w:sz w:val="27"/>
          <w:szCs w:val="27"/>
          <w:lang w:eastAsia="ru-RU"/>
        </w:rPr>
        <w:t>/</w:t>
      </w:r>
    </w:p>
    <w:p w:rsidR="006552BA" w:rsidRPr="00C16495"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Pr="00C16495"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Pr="00C16495"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Pr="008A5962" w:rsidRDefault="006552BA" w:rsidP="006552BA">
      <w:pPr>
        <w:spacing w:before="245" w:after="58" w:line="202"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u w:val="single"/>
          <w:lang w:eastAsia="ru-RU"/>
        </w:rPr>
        <w:t>Аукционная документация</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на право заключения договора аренды</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муниципального имущества, включенного</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в перечень имущества, используемого</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в целях предоставления его во владение и (или)</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в пользование на долгосрочной основе</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субъектам малого и среднего предпринимательства</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и организациям, образующим инфраструктуру</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поддержки субъектов малого и среднего</w:t>
      </w:r>
    </w:p>
    <w:p w:rsidR="006552BA" w:rsidRPr="008A5962" w:rsidRDefault="006552BA" w:rsidP="006552BA">
      <w:pPr>
        <w:spacing w:before="245" w:after="58" w:line="245"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7"/>
          <w:szCs w:val="27"/>
          <w:lang w:eastAsia="ru-RU"/>
        </w:rPr>
        <w:t>предпринимательства</w:t>
      </w: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 Челно-Вершины 2019 год</w:t>
      </w: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Pr="003F2361" w:rsidRDefault="006552BA" w:rsidP="006552BA">
      <w:pPr>
        <w:spacing w:before="100" w:beforeAutospacing="1"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Содержание аукционной документации</w:t>
      </w:r>
    </w:p>
    <w:p w:rsidR="00575335" w:rsidRDefault="00575335" w:rsidP="00575335">
      <w:pPr>
        <w:pStyle w:val="a5"/>
        <w:numPr>
          <w:ilvl w:val="0"/>
          <w:numId w:val="10"/>
        </w:numPr>
        <w:spacing w:before="100" w:beforeAutospacing="1" w:after="0" w:line="240" w:lineRule="auto"/>
        <w:ind w:left="0" w:firstLine="0"/>
        <w:jc w:val="both"/>
        <w:rPr>
          <w:rFonts w:ascii="Times New Roman" w:eastAsia="Times New Roman" w:hAnsi="Times New Roman" w:cs="Times New Roman"/>
          <w:color w:val="000000"/>
          <w:sz w:val="27"/>
          <w:szCs w:val="27"/>
          <w:lang w:eastAsia="ru-RU"/>
        </w:rPr>
      </w:pPr>
      <w:r w:rsidRPr="00575335">
        <w:rPr>
          <w:rFonts w:ascii="Times New Roman" w:eastAsia="Times New Roman" w:hAnsi="Times New Roman" w:cs="Times New Roman"/>
          <w:color w:val="000000"/>
          <w:sz w:val="27"/>
          <w:szCs w:val="27"/>
          <w:lang w:eastAsia="ru-RU"/>
        </w:rPr>
        <w:t>Общие положения</w:t>
      </w:r>
    </w:p>
    <w:p w:rsidR="006552BA" w:rsidRPr="00575335" w:rsidRDefault="006552BA" w:rsidP="00575335">
      <w:pPr>
        <w:pStyle w:val="a5"/>
        <w:numPr>
          <w:ilvl w:val="0"/>
          <w:numId w:val="10"/>
        </w:numPr>
        <w:spacing w:before="100" w:beforeAutospacing="1" w:after="0" w:line="240" w:lineRule="auto"/>
        <w:ind w:left="0" w:firstLine="0"/>
        <w:jc w:val="both"/>
        <w:rPr>
          <w:rFonts w:ascii="Times New Roman" w:eastAsia="Times New Roman" w:hAnsi="Times New Roman" w:cs="Times New Roman"/>
          <w:color w:val="000000"/>
          <w:sz w:val="27"/>
          <w:szCs w:val="27"/>
          <w:lang w:eastAsia="ru-RU"/>
        </w:rPr>
      </w:pPr>
      <w:r w:rsidRPr="00575335">
        <w:rPr>
          <w:rFonts w:ascii="Times New Roman" w:eastAsia="Times New Roman" w:hAnsi="Times New Roman" w:cs="Times New Roman"/>
          <w:color w:val="000000"/>
          <w:sz w:val="27"/>
          <w:szCs w:val="27"/>
          <w:lang w:eastAsia="ru-RU"/>
        </w:rPr>
        <w:t>Информационная карта аукциона</w:t>
      </w:r>
    </w:p>
    <w:p w:rsidR="006552BA" w:rsidRPr="003F2361" w:rsidRDefault="00575335" w:rsidP="006552BA">
      <w:pPr>
        <w:spacing w:before="115" w:after="11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3.       </w:t>
      </w:r>
      <w:r w:rsidR="006552BA" w:rsidRPr="003F2361">
        <w:rPr>
          <w:rFonts w:ascii="Times New Roman" w:eastAsia="Times New Roman" w:hAnsi="Times New Roman" w:cs="Times New Roman"/>
          <w:color w:val="000000"/>
          <w:sz w:val="27"/>
          <w:szCs w:val="27"/>
          <w:lang w:eastAsia="ru-RU"/>
        </w:rPr>
        <w:t xml:space="preserve"> Образцы форм и документов для заполнения участниками</w:t>
      </w:r>
      <w:r w:rsidR="001047CE">
        <w:rPr>
          <w:rFonts w:ascii="Times New Roman" w:eastAsia="Times New Roman" w:hAnsi="Times New Roman" w:cs="Times New Roman"/>
          <w:color w:val="000000"/>
          <w:sz w:val="27"/>
          <w:szCs w:val="27"/>
          <w:lang w:eastAsia="ru-RU"/>
        </w:rPr>
        <w:t xml:space="preserve"> открытого аукциона</w:t>
      </w:r>
    </w:p>
    <w:p w:rsidR="006552BA" w:rsidRDefault="001047CE" w:rsidP="006552BA">
      <w:pPr>
        <w:spacing w:before="115" w:after="115"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r w:rsidR="006552BA" w:rsidRPr="003F2361">
        <w:rPr>
          <w:rFonts w:ascii="Times New Roman" w:eastAsia="Times New Roman" w:hAnsi="Times New Roman" w:cs="Times New Roman"/>
          <w:color w:val="000000"/>
          <w:sz w:val="27"/>
          <w:szCs w:val="27"/>
          <w:lang w:eastAsia="ru-RU"/>
        </w:rPr>
        <w:t>.1. Форма заявки на участие в открытом аукционе</w:t>
      </w:r>
    </w:p>
    <w:p w:rsidR="001047CE" w:rsidRPr="001047CE" w:rsidRDefault="001047CE" w:rsidP="006552BA">
      <w:pPr>
        <w:spacing w:before="115" w:after="115"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3.2</w:t>
      </w:r>
      <w:r w:rsidRPr="003F2361">
        <w:rPr>
          <w:rFonts w:ascii="Times New Roman" w:eastAsia="Times New Roman" w:hAnsi="Times New Roman" w:cs="Times New Roman"/>
          <w:color w:val="000000"/>
          <w:sz w:val="27"/>
          <w:szCs w:val="27"/>
          <w:lang w:eastAsia="ru-RU"/>
        </w:rPr>
        <w:t>. Инструкция по заполнению форм участников аукциона</w:t>
      </w:r>
      <w:r>
        <w:rPr>
          <w:rFonts w:ascii="Times New Roman" w:eastAsia="Times New Roman" w:hAnsi="Times New Roman" w:cs="Times New Roman"/>
          <w:color w:val="000000"/>
          <w:sz w:val="27"/>
          <w:szCs w:val="27"/>
          <w:lang w:eastAsia="ru-RU"/>
        </w:rPr>
        <w:t xml:space="preserve"> «Заявка на участие в открытом аукционе»</w:t>
      </w:r>
    </w:p>
    <w:p w:rsidR="006552BA" w:rsidRDefault="001047CE" w:rsidP="006552BA">
      <w:pPr>
        <w:spacing w:before="115" w:after="115"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3.3</w:t>
      </w:r>
      <w:r w:rsidR="006552BA" w:rsidRPr="003F2361">
        <w:rPr>
          <w:rFonts w:ascii="Times New Roman" w:eastAsia="Times New Roman" w:hAnsi="Times New Roman" w:cs="Times New Roman"/>
          <w:color w:val="000000"/>
          <w:sz w:val="27"/>
          <w:szCs w:val="27"/>
          <w:lang w:eastAsia="ru-RU"/>
        </w:rPr>
        <w:t xml:space="preserve">. Форма </w:t>
      </w:r>
      <w:r>
        <w:rPr>
          <w:rFonts w:ascii="Times New Roman" w:eastAsia="Times New Roman" w:hAnsi="Times New Roman" w:cs="Times New Roman"/>
          <w:color w:val="000000"/>
          <w:sz w:val="27"/>
          <w:szCs w:val="27"/>
          <w:lang w:eastAsia="ru-RU"/>
        </w:rPr>
        <w:t>запроса на получение аукционной документации</w:t>
      </w:r>
    </w:p>
    <w:p w:rsidR="001047CE" w:rsidRPr="003F2361" w:rsidRDefault="001047CE" w:rsidP="006552BA">
      <w:pPr>
        <w:spacing w:before="115" w:after="11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3.4. Форма запроса на разъяснение аукционной документации</w:t>
      </w:r>
    </w:p>
    <w:p w:rsidR="001047CE" w:rsidRPr="003F2361" w:rsidRDefault="001047CE" w:rsidP="006552BA">
      <w:pPr>
        <w:spacing w:before="115" w:after="11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3.5. Форма описи документов, предъявляемых для участия в аукционе.</w:t>
      </w:r>
    </w:p>
    <w:p w:rsidR="006552BA" w:rsidRPr="003F2361" w:rsidRDefault="001047CE" w:rsidP="006552BA">
      <w:pPr>
        <w:spacing w:before="115" w:after="11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4.       </w:t>
      </w:r>
      <w:r w:rsidR="006552BA" w:rsidRPr="003F2361">
        <w:rPr>
          <w:rFonts w:ascii="Times New Roman" w:eastAsia="Times New Roman" w:hAnsi="Times New Roman" w:cs="Times New Roman"/>
          <w:color w:val="000000"/>
          <w:sz w:val="27"/>
          <w:szCs w:val="27"/>
          <w:lang w:eastAsia="ru-RU"/>
        </w:rPr>
        <w:t xml:space="preserve"> Проект договора аренды</w:t>
      </w:r>
    </w:p>
    <w:p w:rsidR="006552BA" w:rsidRPr="003F2361" w:rsidRDefault="006552BA" w:rsidP="006552BA">
      <w:pPr>
        <w:spacing w:before="100" w:beforeAutospacing="1" w:after="0" w:line="240" w:lineRule="auto"/>
        <w:jc w:val="both"/>
        <w:rPr>
          <w:rFonts w:ascii="Times New Roman" w:eastAsia="Times New Roman" w:hAnsi="Times New Roman" w:cs="Times New Roman"/>
          <w:color w:val="000000"/>
          <w:sz w:val="24"/>
          <w:szCs w:val="24"/>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6552BA" w:rsidRDefault="006552BA" w:rsidP="006552BA">
      <w:pPr>
        <w:spacing w:before="100" w:beforeAutospacing="1" w:after="0" w:line="240" w:lineRule="atLeast"/>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6552BA" w:rsidRDefault="006552BA"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6552BA" w:rsidRDefault="006552BA"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575335" w:rsidRPr="003F2361" w:rsidRDefault="00575335"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575335" w:rsidRPr="00575335" w:rsidRDefault="00575335" w:rsidP="00575335">
      <w:pPr>
        <w:spacing w:before="274" w:after="274" w:line="202" w:lineRule="atLeast"/>
        <w:rPr>
          <w:rFonts w:ascii="Times New Roman" w:eastAsia="Times New Roman" w:hAnsi="Times New Roman" w:cs="Times New Roman"/>
          <w:color w:val="000000"/>
          <w:sz w:val="28"/>
          <w:szCs w:val="28"/>
          <w:lang w:eastAsia="ru-RU"/>
        </w:rPr>
      </w:pPr>
      <w:r w:rsidRPr="00575335">
        <w:rPr>
          <w:rFonts w:ascii="Times New Roman" w:eastAsia="Times New Roman" w:hAnsi="Times New Roman" w:cs="Times New Roman"/>
          <w:color w:val="000000"/>
          <w:sz w:val="28"/>
          <w:szCs w:val="28"/>
          <w:lang w:eastAsia="ru-RU"/>
        </w:rPr>
        <w:t>1. Общие положения.</w:t>
      </w:r>
    </w:p>
    <w:p w:rsidR="00575335" w:rsidRDefault="00575335" w:rsidP="00085133">
      <w:pPr>
        <w:spacing w:before="100" w:beforeAutospacing="1" w:after="0" w:line="240" w:lineRule="auto"/>
        <w:jc w:val="both"/>
        <w:rPr>
          <w:rFonts w:ascii="Times New Roman" w:eastAsia="Times New Roman" w:hAnsi="Times New Roman" w:cs="Times New Roman"/>
          <w:color w:val="000000"/>
          <w:sz w:val="27"/>
          <w:szCs w:val="27"/>
          <w:lang w:eastAsia="ru-RU"/>
        </w:rPr>
      </w:pPr>
      <w:r w:rsidRPr="00575335">
        <w:rPr>
          <w:rFonts w:ascii="Times New Roman" w:eastAsia="Times New Roman" w:hAnsi="Times New Roman" w:cs="Times New Roman"/>
          <w:color w:val="000000"/>
          <w:sz w:val="28"/>
          <w:szCs w:val="28"/>
          <w:lang w:eastAsia="ru-RU"/>
        </w:rPr>
        <w:t xml:space="preserve">      1.1.Настоящий аукцион проводится в соответствии </w:t>
      </w:r>
      <w:r w:rsidRPr="00575335">
        <w:rPr>
          <w:rFonts w:ascii="Times New Roman" w:hAnsi="Times New Roman" w:cs="Times New Roman"/>
          <w:sz w:val="28"/>
          <w:szCs w:val="28"/>
        </w:rPr>
        <w:t>с Гражданским кодексом Российской Федерации,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  Порядком предоставления в аренду имущества, находящегося в собственности муниципального района Челно-Вершинский Самарской области, включенного в перечень имущества, свободного от прав третьих лиц, в целях предоставления имущества муниципального района Челно-Вершинский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муниципального района Челно-Вершинский Самарской области от 20 сентября 2018 года № 492,  Перечнем имущества муниципального имущества муниципального района Челно-Вершинский, свободного от прав третьих лиц, в целях предоставления его во владение и (или) в пользование на долгосрочной основе субъектам малого и среднего предпринимательства, утвержденным постановлением администрации муниципального района Челно-Вершинский Самарской области  от 31.10.2017 г. № 649, руководствуясь Уставом муниципального района Челно-Вершинский  Самарской области</w:t>
      </w:r>
      <w:r w:rsidRPr="00575335">
        <w:rPr>
          <w:rFonts w:ascii="Times New Roman" w:eastAsia="Times New Roman" w:hAnsi="Times New Roman" w:cs="Times New Roman"/>
          <w:color w:val="000000"/>
          <w:sz w:val="28"/>
          <w:szCs w:val="28"/>
          <w:lang w:eastAsia="ru-RU"/>
        </w:rPr>
        <w:t xml:space="preserve"> и иными нормативными правовыми актами, регулирующими настоящие отношения.</w:t>
      </w:r>
      <w:r w:rsidRPr="00575335">
        <w:rPr>
          <w:rFonts w:ascii="Times New Roman" w:eastAsia="Times New Roman" w:hAnsi="Times New Roman" w:cs="Times New Roman"/>
          <w:color w:val="000000"/>
          <w:sz w:val="28"/>
          <w:szCs w:val="28"/>
          <w:lang w:eastAsia="ru-RU"/>
        </w:rPr>
        <w:br/>
        <w:t>1.2. </w:t>
      </w:r>
      <w:r w:rsidRPr="00575335">
        <w:rPr>
          <w:rFonts w:ascii="Times New Roman" w:eastAsia="Times New Roman" w:hAnsi="Times New Roman" w:cs="Times New Roman"/>
          <w:color w:val="000000"/>
          <w:sz w:val="28"/>
          <w:szCs w:val="28"/>
          <w:u w:val="single"/>
          <w:lang w:eastAsia="ru-RU"/>
        </w:rPr>
        <w:t>Участниками аукциона являются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575335">
        <w:rPr>
          <w:rFonts w:ascii="Times New Roman" w:eastAsia="Times New Roman" w:hAnsi="Times New Roman" w:cs="Times New Roman"/>
          <w:color w:val="000000"/>
          <w:sz w:val="28"/>
          <w:szCs w:val="28"/>
          <w:lang w:eastAsia="ru-RU"/>
        </w:rPr>
        <w:br/>
        <w:t>1.3.Условия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575335">
        <w:rPr>
          <w:rFonts w:ascii="Times New Roman" w:eastAsia="Times New Roman" w:hAnsi="Times New Roman" w:cs="Times New Roman"/>
          <w:color w:val="000000"/>
          <w:sz w:val="28"/>
          <w:szCs w:val="28"/>
          <w:lang w:eastAsia="ru-RU"/>
        </w:rPr>
        <w:br/>
      </w:r>
    </w:p>
    <w:p w:rsidR="001047CE" w:rsidRDefault="001047CE" w:rsidP="00085133">
      <w:pPr>
        <w:spacing w:before="100" w:beforeAutospacing="1" w:after="0" w:line="240" w:lineRule="auto"/>
        <w:jc w:val="both"/>
        <w:rPr>
          <w:rFonts w:ascii="Times New Roman" w:eastAsia="Times New Roman" w:hAnsi="Times New Roman" w:cs="Times New Roman"/>
          <w:color w:val="000000"/>
          <w:sz w:val="27"/>
          <w:szCs w:val="27"/>
          <w:lang w:eastAsia="ru-RU"/>
        </w:rPr>
      </w:pPr>
    </w:p>
    <w:p w:rsidR="001047CE" w:rsidRPr="00575335" w:rsidRDefault="001047CE" w:rsidP="00085133">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575335" w:rsidP="003F2361">
      <w:pPr>
        <w:spacing w:before="100" w:beforeAutospacing="1" w:after="58" w:line="240" w:lineRule="auto"/>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lang w:eastAsia="ru-RU"/>
        </w:rPr>
        <w:lastRenderedPageBreak/>
        <w:t>2.</w:t>
      </w:r>
      <w:r w:rsidR="003F2361" w:rsidRPr="003F2361">
        <w:rPr>
          <w:rFonts w:ascii="Times New Roman" w:eastAsia="Times New Roman" w:hAnsi="Times New Roman" w:cs="Times New Roman"/>
          <w:b/>
          <w:bCs/>
          <w:color w:val="000000"/>
          <w:kern w:val="36"/>
          <w:lang w:eastAsia="ru-RU"/>
        </w:rPr>
        <w:t xml:space="preserve"> ИНФОРМАЦИОННАЯ КАРТА АУКЦИОНА</w:t>
      </w:r>
    </w:p>
    <w:tbl>
      <w:tblPr>
        <w:tblW w:w="920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7"/>
        <w:gridCol w:w="3359"/>
        <w:gridCol w:w="5300"/>
      </w:tblGrid>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vAlign w:val="center"/>
            <w:hideMark/>
          </w:tcPr>
          <w:p w:rsidR="003F2361" w:rsidRPr="003F2361" w:rsidRDefault="003F2361" w:rsidP="003F2361">
            <w:pPr>
              <w:spacing w:before="100" w:beforeAutospacing="1" w:after="0" w:line="240" w:lineRule="auto"/>
              <w:ind w:left="-115" w:right="-72"/>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i/>
                <w:iCs/>
                <w:color w:val="000000"/>
                <w:sz w:val="24"/>
                <w:szCs w:val="24"/>
                <w:lang w:eastAsia="ru-RU"/>
              </w:rPr>
              <w:t>п/п</w:t>
            </w:r>
          </w:p>
        </w:tc>
        <w:tc>
          <w:tcPr>
            <w:tcW w:w="3359" w:type="dxa"/>
            <w:tcBorders>
              <w:top w:val="outset" w:sz="6" w:space="0" w:color="000000"/>
              <w:left w:val="outset" w:sz="6" w:space="0" w:color="000000"/>
              <w:bottom w:val="outset" w:sz="6" w:space="0" w:color="000000"/>
              <w:right w:val="outset" w:sz="6" w:space="0" w:color="000000"/>
            </w:tcBorders>
            <w:vAlign w:val="center"/>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b/>
                <w:bCs/>
                <w:i/>
                <w:iCs/>
                <w:color w:val="000000"/>
                <w:sz w:val="24"/>
                <w:szCs w:val="24"/>
                <w:lang w:eastAsia="ru-RU"/>
              </w:rPr>
              <w:t>Наименование пункта</w:t>
            </w:r>
          </w:p>
        </w:tc>
        <w:tc>
          <w:tcPr>
            <w:tcW w:w="5300" w:type="dxa"/>
            <w:tcBorders>
              <w:top w:val="outset" w:sz="6" w:space="0" w:color="000000"/>
              <w:left w:val="outset" w:sz="6" w:space="0" w:color="000000"/>
              <w:bottom w:val="outset" w:sz="6" w:space="0" w:color="000000"/>
              <w:right w:val="outset" w:sz="6" w:space="0" w:color="000000"/>
            </w:tcBorders>
            <w:vAlign w:val="center"/>
            <w:hideMark/>
          </w:tcPr>
          <w:p w:rsidR="003F2361" w:rsidRPr="003F2361" w:rsidRDefault="003F2361" w:rsidP="003F2361">
            <w:pPr>
              <w:spacing w:before="100" w:beforeAutospacing="1" w:after="115" w:line="240" w:lineRule="auto"/>
              <w:ind w:right="159"/>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b/>
                <w:bCs/>
                <w:i/>
                <w:iCs/>
                <w:color w:val="000000"/>
                <w:sz w:val="24"/>
                <w:szCs w:val="24"/>
                <w:lang w:eastAsia="ru-RU"/>
              </w:rPr>
              <w:t>Текст пояснений</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Организатор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575335"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Комитет по управлению муниципальным имуществом администрации муниципального района Челно-Вершинский</w:t>
            </w:r>
            <w:r w:rsidR="003F2361" w:rsidRPr="003F2361">
              <w:rPr>
                <w:rFonts w:ascii="Times New Roman" w:eastAsia="Times New Roman" w:hAnsi="Times New Roman" w:cs="Times New Roman"/>
                <w:color w:val="000000"/>
                <w:sz w:val="24"/>
                <w:szCs w:val="24"/>
                <w:lang w:eastAsia="ru-RU"/>
              </w:rPr>
              <w:t xml:space="preserve"> Самарской </w:t>
            </w:r>
            <w:r>
              <w:rPr>
                <w:rFonts w:ascii="Times New Roman" w:eastAsia="Times New Roman" w:hAnsi="Times New Roman" w:cs="Times New Roman"/>
                <w:color w:val="000000"/>
                <w:sz w:val="24"/>
                <w:szCs w:val="24"/>
                <w:lang w:eastAsia="ru-RU"/>
              </w:rPr>
              <w:t>области. Местонахождение: 446840</w:t>
            </w:r>
            <w:r w:rsidR="003F2361" w:rsidRPr="003F2361">
              <w:rPr>
                <w:rFonts w:ascii="Times New Roman" w:eastAsia="Times New Roman" w:hAnsi="Times New Roman" w:cs="Times New Roman"/>
                <w:color w:val="000000"/>
                <w:sz w:val="24"/>
                <w:szCs w:val="24"/>
                <w:lang w:eastAsia="ru-RU"/>
              </w:rPr>
              <w:t>, Самарская область,</w:t>
            </w:r>
          </w:p>
          <w:p w:rsidR="00EE4375" w:rsidRDefault="00575335"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Челно-Вершинский район, </w:t>
            </w:r>
            <w:proofErr w:type="spellStart"/>
            <w:r>
              <w:rPr>
                <w:rFonts w:ascii="Times New Roman" w:eastAsia="Times New Roman" w:hAnsi="Times New Roman" w:cs="Times New Roman"/>
                <w:color w:val="000000"/>
                <w:sz w:val="24"/>
                <w:szCs w:val="24"/>
                <w:lang w:eastAsia="ru-RU"/>
              </w:rPr>
              <w:t>с.Челно</w:t>
            </w:r>
            <w:proofErr w:type="spellEnd"/>
            <w:r>
              <w:rPr>
                <w:rFonts w:ascii="Times New Roman" w:eastAsia="Times New Roman" w:hAnsi="Times New Roman" w:cs="Times New Roman"/>
                <w:color w:val="000000"/>
                <w:sz w:val="24"/>
                <w:szCs w:val="24"/>
                <w:lang w:eastAsia="ru-RU"/>
              </w:rPr>
              <w:t>-Вершины, ул. Советская, 12, каб.205</w:t>
            </w:r>
          </w:p>
          <w:p w:rsidR="003F2361" w:rsidRPr="00EE4375"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электронная почта: </w:t>
            </w:r>
            <w:proofErr w:type="spellStart"/>
            <w:r w:rsidR="00575335">
              <w:rPr>
                <w:lang w:val="en-US"/>
              </w:rPr>
              <w:t>kumi</w:t>
            </w:r>
            <w:proofErr w:type="spellEnd"/>
            <w:r w:rsidR="00575335" w:rsidRPr="00EE4375">
              <w:t>.</w:t>
            </w:r>
            <w:proofErr w:type="spellStart"/>
            <w:r w:rsidR="00575335">
              <w:rPr>
                <w:lang w:val="en-US"/>
              </w:rPr>
              <w:t>chv</w:t>
            </w:r>
            <w:proofErr w:type="spellEnd"/>
            <w:r w:rsidR="00575335" w:rsidRPr="00EE4375">
              <w:t>@</w:t>
            </w:r>
            <w:r w:rsidR="00575335">
              <w:rPr>
                <w:lang w:val="en-US"/>
              </w:rPr>
              <w:t>mail</w:t>
            </w:r>
            <w:r w:rsidR="00575335" w:rsidRPr="00EE4375">
              <w:t>.</w:t>
            </w:r>
            <w:proofErr w:type="spellStart"/>
            <w:r w:rsidR="00575335">
              <w:rPr>
                <w:lang w:val="en-US"/>
              </w:rPr>
              <w:t>ru</w:t>
            </w:r>
            <w:proofErr w:type="spellEnd"/>
          </w:p>
          <w:p w:rsidR="003F2361" w:rsidRPr="00EE4375" w:rsidRDefault="00EE4375" w:rsidP="00EE4375">
            <w:pPr>
              <w:spacing w:before="100" w:beforeAutospacing="1" w:after="11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(84651</w:t>
            </w:r>
            <w:r w:rsidR="003F2361" w:rsidRPr="003F2361">
              <w:rPr>
                <w:rFonts w:ascii="Times New Roman" w:eastAsia="Times New Roman" w:hAnsi="Times New Roman" w:cs="Times New Roman"/>
                <w:color w:val="000000"/>
                <w:sz w:val="24"/>
                <w:szCs w:val="24"/>
                <w:lang w:eastAsia="ru-RU"/>
              </w:rPr>
              <w:t>)</w:t>
            </w:r>
            <w:r w:rsidRPr="00EE4375">
              <w:rPr>
                <w:rFonts w:ascii="Times New Roman" w:eastAsia="Times New Roman" w:hAnsi="Times New Roman" w:cs="Times New Roman"/>
                <w:color w:val="000000"/>
                <w:sz w:val="24"/>
                <w:szCs w:val="24"/>
                <w:lang w:eastAsia="ru-RU"/>
              </w:rPr>
              <w:t>2-14-75</w:t>
            </w:r>
          </w:p>
        </w:tc>
      </w:tr>
      <w:tr w:rsidR="003F2361" w:rsidRPr="003F2361" w:rsidTr="003F2361">
        <w:trPr>
          <w:tblCellSpacing w:w="0" w:type="dxa"/>
        </w:trPr>
        <w:tc>
          <w:tcPr>
            <w:tcW w:w="547" w:type="dxa"/>
            <w:vMerge w:val="restart"/>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Вид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Открытый аукцион (далее – Аукцион)</w:t>
            </w:r>
          </w:p>
        </w:tc>
      </w:tr>
      <w:tr w:rsidR="003F2361" w:rsidRPr="003F2361" w:rsidTr="003F2361">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after="0" w:line="240" w:lineRule="auto"/>
              <w:rPr>
                <w:rFonts w:ascii="Times New Roman" w:eastAsia="Times New Roman" w:hAnsi="Times New Roman" w:cs="Times New Roman"/>
                <w:color w:val="000000"/>
                <w:sz w:val="24"/>
                <w:szCs w:val="24"/>
                <w:lang w:eastAsia="ru-RU"/>
              </w:rPr>
            </w:pP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Место расположения, описание и технические характеристики имущества, права на которое передаются по договору (в том его числе площадь).</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Требования к техническому состоянию имущества, на момент окончания срока договора</w:t>
            </w:r>
          </w:p>
        </w:tc>
        <w:tc>
          <w:tcPr>
            <w:tcW w:w="5300" w:type="dxa"/>
            <w:tcBorders>
              <w:top w:val="outset" w:sz="6" w:space="0" w:color="000000"/>
              <w:left w:val="outset" w:sz="6" w:space="0" w:color="000000"/>
              <w:bottom w:val="outset" w:sz="6" w:space="0" w:color="000000"/>
              <w:right w:val="outset" w:sz="6" w:space="0" w:color="000000"/>
            </w:tcBorders>
            <w:hideMark/>
          </w:tcPr>
          <w:p w:rsidR="00080E42" w:rsidRPr="00080E42" w:rsidRDefault="003F2361" w:rsidP="00080E42">
            <w:pPr>
              <w:jc w:val="both"/>
              <w:rPr>
                <w:rFonts w:ascii="Times New Roman" w:hAnsi="Times New Roman" w:cs="Times New Roman"/>
                <w:color w:val="000000"/>
                <w:sz w:val="24"/>
                <w:szCs w:val="24"/>
              </w:rPr>
            </w:pPr>
            <w:r w:rsidRPr="003F2361">
              <w:rPr>
                <w:rFonts w:ascii="Times New Roman" w:eastAsia="Times New Roman" w:hAnsi="Times New Roman" w:cs="Times New Roman"/>
                <w:color w:val="000000"/>
                <w:sz w:val="24"/>
                <w:szCs w:val="24"/>
                <w:lang w:eastAsia="ru-RU"/>
              </w:rPr>
              <w:t>Самарская об</w:t>
            </w:r>
            <w:r w:rsidR="00080E42">
              <w:rPr>
                <w:rFonts w:ascii="Times New Roman" w:eastAsia="Times New Roman" w:hAnsi="Times New Roman" w:cs="Times New Roman"/>
                <w:color w:val="000000"/>
                <w:sz w:val="24"/>
                <w:szCs w:val="24"/>
                <w:lang w:eastAsia="ru-RU"/>
              </w:rPr>
              <w:t xml:space="preserve">ласть, Челно-Вершинский район, </w:t>
            </w:r>
            <w:proofErr w:type="spellStart"/>
            <w:r w:rsidR="00080E42">
              <w:rPr>
                <w:rFonts w:ascii="Times New Roman" w:eastAsia="Times New Roman" w:hAnsi="Times New Roman" w:cs="Times New Roman"/>
                <w:color w:val="000000"/>
                <w:sz w:val="24"/>
                <w:szCs w:val="24"/>
                <w:lang w:eastAsia="ru-RU"/>
              </w:rPr>
              <w:t>с.Девлезеркино</w:t>
            </w:r>
            <w:proofErr w:type="spellEnd"/>
            <w:r w:rsidRPr="003F2361">
              <w:rPr>
                <w:rFonts w:ascii="Times New Roman" w:eastAsia="Times New Roman" w:hAnsi="Times New Roman" w:cs="Times New Roman"/>
                <w:color w:val="000000"/>
                <w:sz w:val="24"/>
                <w:szCs w:val="24"/>
                <w:lang w:eastAsia="ru-RU"/>
              </w:rPr>
              <w:t xml:space="preserve">, </w:t>
            </w:r>
            <w:r w:rsidR="00080E42">
              <w:rPr>
                <w:rFonts w:ascii="Times New Roman" w:eastAsia="Times New Roman" w:hAnsi="Times New Roman" w:cs="Times New Roman"/>
                <w:color w:val="000000"/>
                <w:sz w:val="24"/>
                <w:szCs w:val="24"/>
                <w:lang w:eastAsia="ru-RU"/>
              </w:rPr>
              <w:t>ул. Советская, д. 19</w:t>
            </w:r>
            <w:r w:rsidRPr="003F2361">
              <w:rPr>
                <w:rFonts w:ascii="Times New Roman" w:eastAsia="Times New Roman" w:hAnsi="Times New Roman" w:cs="Times New Roman"/>
                <w:color w:val="000000"/>
                <w:sz w:val="24"/>
                <w:szCs w:val="24"/>
                <w:lang w:eastAsia="ru-RU"/>
              </w:rPr>
              <w:t xml:space="preserve"> А, </w:t>
            </w:r>
            <w:r w:rsidR="00262C57">
              <w:rPr>
                <w:rFonts w:ascii="Times New Roman" w:eastAsia="Times New Roman" w:hAnsi="Times New Roman" w:cs="Times New Roman"/>
                <w:color w:val="000000"/>
                <w:sz w:val="24"/>
                <w:szCs w:val="24"/>
                <w:lang w:eastAsia="ru-RU"/>
              </w:rPr>
              <w:t xml:space="preserve">нежилое здание – здание детского сада, </w:t>
            </w:r>
            <w:r w:rsidR="00080E42">
              <w:rPr>
                <w:rFonts w:ascii="Times New Roman" w:eastAsia="Times New Roman" w:hAnsi="Times New Roman" w:cs="Times New Roman"/>
                <w:color w:val="000000"/>
                <w:sz w:val="24"/>
                <w:szCs w:val="24"/>
                <w:lang w:eastAsia="ru-RU"/>
              </w:rPr>
              <w:t xml:space="preserve">площадь 132,5 </w:t>
            </w:r>
            <w:proofErr w:type="spellStart"/>
            <w:r w:rsidR="00080E42">
              <w:rPr>
                <w:rFonts w:ascii="Times New Roman" w:eastAsia="Times New Roman" w:hAnsi="Times New Roman" w:cs="Times New Roman"/>
                <w:color w:val="000000"/>
                <w:sz w:val="24"/>
                <w:szCs w:val="24"/>
                <w:lang w:eastAsia="ru-RU"/>
              </w:rPr>
              <w:t>кв.м</w:t>
            </w:r>
            <w:proofErr w:type="spellEnd"/>
            <w:r w:rsidR="00080E42">
              <w:rPr>
                <w:rFonts w:ascii="Times New Roman" w:eastAsia="Times New Roman" w:hAnsi="Times New Roman" w:cs="Times New Roman"/>
                <w:color w:val="000000"/>
                <w:sz w:val="24"/>
                <w:szCs w:val="24"/>
                <w:lang w:eastAsia="ru-RU"/>
              </w:rPr>
              <w:t xml:space="preserve">., 1987 года завершения строительства, количество этажей в том числе подземных 1, кадастровый номер 63:35:0705006:473. </w:t>
            </w:r>
            <w:r w:rsidR="00080E42" w:rsidRPr="00080E42">
              <w:rPr>
                <w:rFonts w:ascii="Times New Roman" w:hAnsi="Times New Roman" w:cs="Times New Roman"/>
                <w:color w:val="000000"/>
                <w:sz w:val="24"/>
                <w:szCs w:val="24"/>
              </w:rPr>
              <w:t>Состояни</w:t>
            </w:r>
            <w:r w:rsidR="00080E42">
              <w:rPr>
                <w:rFonts w:ascii="Times New Roman" w:hAnsi="Times New Roman" w:cs="Times New Roman"/>
                <w:color w:val="000000"/>
                <w:sz w:val="24"/>
                <w:szCs w:val="24"/>
              </w:rPr>
              <w:t xml:space="preserve">е объекта (удовлетворительное): </w:t>
            </w:r>
            <w:r w:rsidR="00080E42" w:rsidRPr="00080E42">
              <w:rPr>
                <w:rFonts w:ascii="Times New Roman" w:hAnsi="Times New Roman" w:cs="Times New Roman"/>
                <w:iCs/>
                <w:color w:val="000000"/>
                <w:sz w:val="24"/>
                <w:szCs w:val="24"/>
              </w:rPr>
              <w:t>Фундамент – деревянные стулья; стены – деревянные рубленные, отделочный слой панелей; перекрытия – по деревянным балкам; крыша – деревянная стропильная, кровля асбестоцементная, полы – деревянные, дощатые, синтетические рулонные, проемы оконные – деревянные блоки двойные, дверные проемы – деревянные, приборы простые.</w:t>
            </w:r>
          </w:p>
          <w:p w:rsidR="00080E42" w:rsidRPr="00080E42" w:rsidRDefault="00080E42" w:rsidP="00080E42">
            <w:pPr>
              <w:jc w:val="both"/>
              <w:rPr>
                <w:rFonts w:ascii="Times New Roman" w:hAnsi="Times New Roman" w:cs="Times New Roman"/>
                <w:color w:val="000000"/>
                <w:sz w:val="24"/>
                <w:szCs w:val="24"/>
              </w:rPr>
            </w:pPr>
            <w:r w:rsidRPr="00080E42">
              <w:rPr>
                <w:rFonts w:ascii="Times New Roman" w:hAnsi="Times New Roman" w:cs="Times New Roman"/>
                <w:color w:val="000000"/>
                <w:sz w:val="24"/>
                <w:szCs w:val="24"/>
              </w:rPr>
              <w:t xml:space="preserve">Коммуникации – </w:t>
            </w:r>
            <w:r w:rsidRPr="00080E42">
              <w:rPr>
                <w:rFonts w:ascii="Times New Roman" w:hAnsi="Times New Roman" w:cs="Times New Roman"/>
                <w:bCs/>
                <w:iCs/>
                <w:sz w:val="24"/>
                <w:szCs w:val="24"/>
              </w:rPr>
              <w:t>электроосвещение центральное, отопление электрическое.</w:t>
            </w:r>
            <w:r w:rsidRPr="00080E42">
              <w:rPr>
                <w:rFonts w:ascii="Times New Roman" w:hAnsi="Times New Roman" w:cs="Times New Roman"/>
                <w:color w:val="000000"/>
                <w:sz w:val="24"/>
                <w:szCs w:val="24"/>
              </w:rPr>
              <w:t xml:space="preserve"> </w:t>
            </w:r>
          </w:p>
          <w:p w:rsidR="00080E42" w:rsidRDefault="00080E42" w:rsidP="00080E42">
            <w:pPr>
              <w:jc w:val="both"/>
              <w:rPr>
                <w:rFonts w:ascii="Times New Roman" w:hAnsi="Times New Roman" w:cs="Times New Roman"/>
                <w:color w:val="000000"/>
                <w:sz w:val="24"/>
                <w:szCs w:val="24"/>
              </w:rPr>
            </w:pPr>
            <w:r w:rsidRPr="00080E42">
              <w:rPr>
                <w:rFonts w:ascii="Times New Roman" w:hAnsi="Times New Roman" w:cs="Times New Roman"/>
                <w:color w:val="000000"/>
                <w:sz w:val="24"/>
                <w:szCs w:val="24"/>
              </w:rPr>
              <w:t xml:space="preserve">Подъездные </w:t>
            </w:r>
            <w:proofErr w:type="gramStart"/>
            <w:r w:rsidRPr="00080E42">
              <w:rPr>
                <w:rFonts w:ascii="Times New Roman" w:hAnsi="Times New Roman" w:cs="Times New Roman"/>
                <w:color w:val="000000"/>
                <w:sz w:val="24"/>
                <w:szCs w:val="24"/>
              </w:rPr>
              <w:t xml:space="preserve">пути:   </w:t>
            </w:r>
            <w:proofErr w:type="gramEnd"/>
            <w:r w:rsidRPr="00080E42">
              <w:rPr>
                <w:rFonts w:ascii="Times New Roman" w:hAnsi="Times New Roman" w:cs="Times New Roman"/>
                <w:sz w:val="24"/>
                <w:szCs w:val="24"/>
              </w:rPr>
              <w:t xml:space="preserve">прилегающая дорога твердого покрытия. Проходимость хорошая.  </w:t>
            </w:r>
          </w:p>
          <w:p w:rsidR="003F2361" w:rsidRPr="00080E42" w:rsidRDefault="003F2361" w:rsidP="00080E42">
            <w:pPr>
              <w:jc w:val="both"/>
              <w:rPr>
                <w:rFonts w:ascii="Times New Roman" w:hAnsi="Times New Roman" w:cs="Times New Roman"/>
                <w:color w:val="000000"/>
                <w:sz w:val="24"/>
                <w:szCs w:val="24"/>
              </w:rPr>
            </w:pPr>
            <w:r w:rsidRPr="003F2361">
              <w:rPr>
                <w:rFonts w:ascii="Times New Roman" w:eastAsia="Times New Roman" w:hAnsi="Times New Roman" w:cs="Times New Roman"/>
                <w:color w:val="000000"/>
                <w:sz w:val="24"/>
                <w:szCs w:val="24"/>
                <w:lang w:eastAsia="ru-RU"/>
              </w:rPr>
              <w:t xml:space="preserve">Нежилые помещения </w:t>
            </w:r>
            <w:r w:rsidR="00080E42">
              <w:rPr>
                <w:rFonts w:ascii="Times New Roman" w:eastAsia="Times New Roman" w:hAnsi="Times New Roman" w:cs="Times New Roman"/>
                <w:color w:val="000000"/>
                <w:sz w:val="24"/>
                <w:szCs w:val="24"/>
                <w:lang w:eastAsia="ru-RU"/>
              </w:rPr>
              <w:t xml:space="preserve">в здании </w:t>
            </w:r>
            <w:r w:rsidRPr="003F2361">
              <w:rPr>
                <w:rFonts w:ascii="Times New Roman" w:eastAsia="Times New Roman" w:hAnsi="Times New Roman" w:cs="Times New Roman"/>
                <w:color w:val="000000"/>
                <w:sz w:val="24"/>
                <w:szCs w:val="24"/>
                <w:lang w:eastAsia="ru-RU"/>
              </w:rPr>
              <w:t>должны быть пригодны к дальнейшей эксплуатации.</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3</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Начальная цена договора (начальный размер </w:t>
            </w:r>
            <w:r w:rsidR="001047CE">
              <w:rPr>
                <w:rFonts w:ascii="Times New Roman" w:eastAsia="Times New Roman" w:hAnsi="Times New Roman" w:cs="Times New Roman"/>
                <w:color w:val="000000"/>
                <w:sz w:val="24"/>
                <w:szCs w:val="24"/>
                <w:lang w:eastAsia="ru-RU"/>
              </w:rPr>
              <w:t xml:space="preserve">годовой </w:t>
            </w:r>
            <w:r w:rsidRPr="003F2361">
              <w:rPr>
                <w:rFonts w:ascii="Times New Roman" w:eastAsia="Times New Roman" w:hAnsi="Times New Roman" w:cs="Times New Roman"/>
                <w:color w:val="000000"/>
                <w:sz w:val="24"/>
                <w:szCs w:val="24"/>
                <w:lang w:eastAsia="ru-RU"/>
              </w:rPr>
              <w:t>арендной платы)</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080E42" w:rsidP="00080E42">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90636,</w:t>
            </w:r>
            <w:proofErr w:type="gramStart"/>
            <w:r>
              <w:rPr>
                <w:rFonts w:ascii="Times New Roman" w:eastAsia="Times New Roman" w:hAnsi="Times New Roman" w:cs="Times New Roman"/>
                <w:color w:val="000000"/>
                <w:sz w:val="24"/>
                <w:szCs w:val="24"/>
                <w:lang w:eastAsia="ru-RU"/>
              </w:rPr>
              <w:t>00  руб.</w:t>
            </w:r>
            <w:proofErr w:type="gramEnd"/>
            <w:r>
              <w:rPr>
                <w:rFonts w:ascii="Times New Roman" w:eastAsia="Times New Roman" w:hAnsi="Times New Roman" w:cs="Times New Roman"/>
                <w:color w:val="000000"/>
                <w:sz w:val="24"/>
                <w:szCs w:val="24"/>
                <w:lang w:eastAsia="ru-RU"/>
              </w:rPr>
              <w:t xml:space="preserve"> в год</w:t>
            </w:r>
            <w:r w:rsidR="00BC6029">
              <w:rPr>
                <w:rFonts w:ascii="Times New Roman" w:eastAsia="Times New Roman" w:hAnsi="Times New Roman" w:cs="Times New Roman"/>
                <w:color w:val="000000"/>
                <w:sz w:val="24"/>
                <w:szCs w:val="24"/>
                <w:lang w:eastAsia="ru-RU"/>
              </w:rPr>
              <w:t>, 7553,00 в месяц</w:t>
            </w:r>
            <w:r w:rsidR="003F2361" w:rsidRPr="003F2361">
              <w:rPr>
                <w:rFonts w:ascii="Times New Roman" w:eastAsia="Times New Roman" w:hAnsi="Times New Roman" w:cs="Times New Roman"/>
                <w:color w:val="000000"/>
                <w:sz w:val="24"/>
                <w:szCs w:val="24"/>
                <w:lang w:eastAsia="ru-RU"/>
              </w:rPr>
              <w:t>. В арендную плату не включаются НДС, коммунальные платежи, эксплуатационные расходы.</w:t>
            </w:r>
          </w:p>
          <w:p w:rsidR="00080E42" w:rsidRPr="00080E42" w:rsidRDefault="00080E42" w:rsidP="00B42466">
            <w:pPr>
              <w:ind w:firstLine="708"/>
              <w:jc w:val="both"/>
              <w:rPr>
                <w:rFonts w:ascii="Times New Roman" w:hAnsi="Times New Roman" w:cs="Times New Roman"/>
                <w:color w:val="000000"/>
                <w:sz w:val="24"/>
                <w:szCs w:val="24"/>
              </w:rPr>
            </w:pPr>
            <w:r w:rsidRPr="00080E42">
              <w:rPr>
                <w:rFonts w:ascii="Times New Roman" w:hAnsi="Times New Roman" w:cs="Times New Roman"/>
                <w:color w:val="000000"/>
                <w:sz w:val="24"/>
                <w:szCs w:val="24"/>
              </w:rPr>
              <w:lastRenderedPageBreak/>
              <w:t>Арендная плата вносится в следующем порядке: - в первый год аренды – 40 процентов размера арендной платы;</w:t>
            </w:r>
            <w:r w:rsidR="00B42466">
              <w:rPr>
                <w:rFonts w:ascii="Times New Roman" w:hAnsi="Times New Roman" w:cs="Times New Roman"/>
                <w:color w:val="000000"/>
                <w:sz w:val="24"/>
                <w:szCs w:val="24"/>
              </w:rPr>
              <w:t xml:space="preserve"> </w:t>
            </w:r>
            <w:r w:rsidRPr="00080E42">
              <w:rPr>
                <w:rFonts w:ascii="Times New Roman" w:hAnsi="Times New Roman" w:cs="Times New Roman"/>
                <w:color w:val="000000"/>
                <w:sz w:val="24"/>
                <w:szCs w:val="24"/>
              </w:rPr>
              <w:t>- во второй год аренды – 60 процентов размера арендной платы;</w:t>
            </w:r>
            <w:r w:rsidR="00B42466">
              <w:rPr>
                <w:rFonts w:ascii="Times New Roman" w:hAnsi="Times New Roman" w:cs="Times New Roman"/>
                <w:color w:val="000000"/>
                <w:sz w:val="24"/>
                <w:szCs w:val="24"/>
              </w:rPr>
              <w:t xml:space="preserve"> </w:t>
            </w:r>
            <w:r w:rsidRPr="00080E42">
              <w:rPr>
                <w:rFonts w:ascii="Times New Roman" w:hAnsi="Times New Roman" w:cs="Times New Roman"/>
                <w:color w:val="000000"/>
                <w:sz w:val="24"/>
                <w:szCs w:val="24"/>
              </w:rPr>
              <w:t xml:space="preserve">- в третий год аренды – 80 процентов размера арендной </w:t>
            </w:r>
            <w:proofErr w:type="gramStart"/>
            <w:r w:rsidRPr="00080E42">
              <w:rPr>
                <w:rFonts w:ascii="Times New Roman" w:hAnsi="Times New Roman" w:cs="Times New Roman"/>
                <w:color w:val="000000"/>
                <w:sz w:val="24"/>
                <w:szCs w:val="24"/>
              </w:rPr>
              <w:t>платы;-</w:t>
            </w:r>
            <w:proofErr w:type="gramEnd"/>
            <w:r w:rsidRPr="00080E42">
              <w:rPr>
                <w:rFonts w:ascii="Times New Roman" w:hAnsi="Times New Roman" w:cs="Times New Roman"/>
                <w:color w:val="000000"/>
                <w:sz w:val="24"/>
                <w:szCs w:val="24"/>
              </w:rPr>
              <w:t xml:space="preserve"> в четвертый год аренды и далее – 100 процентов размера арендной платы.</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4</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Срок действия договора, особые условия</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 Срок действия договора - 5 лет.</w:t>
            </w:r>
          </w:p>
          <w:p w:rsidR="003F2361" w:rsidRPr="003F2361" w:rsidRDefault="003F2361" w:rsidP="00080E42">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 При заключении и исполнении договора изменение условий договора, указанных в поданной участником аукциона, с которым заключается договор, заявке на участие в аукционе и в аукционной документации, по соглашению сторон и в одностороннем порядке не допускается.</w:t>
            </w:r>
          </w:p>
        </w:tc>
      </w:tr>
      <w:tr w:rsidR="003F2361" w:rsidRPr="003F2361" w:rsidTr="003F2361">
        <w:trPr>
          <w:trHeight w:val="345"/>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5</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Форма, сроки и порядок оплаты по договору</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2D70D3" w:rsidRDefault="003F2361" w:rsidP="003F2361">
            <w:pPr>
              <w:spacing w:before="100" w:beforeAutospacing="1" w:after="0" w:line="240" w:lineRule="auto"/>
              <w:jc w:val="both"/>
              <w:rPr>
                <w:rFonts w:ascii="Times New Roman" w:eastAsia="Times New Roman" w:hAnsi="Times New Roman" w:cs="Times New Roman"/>
                <w:sz w:val="24"/>
                <w:szCs w:val="24"/>
                <w:lang w:eastAsia="ru-RU"/>
              </w:rPr>
            </w:pPr>
            <w:r w:rsidRPr="002D70D3">
              <w:rPr>
                <w:rFonts w:ascii="Times New Roman" w:eastAsia="Times New Roman" w:hAnsi="Times New Roman" w:cs="Times New Roman"/>
                <w:sz w:val="24"/>
                <w:szCs w:val="24"/>
                <w:lang w:eastAsia="ru-RU"/>
              </w:rPr>
              <w:t>Оплата осуществляется безналичным расчетом. Перечисление арендной платы производить в УФК по Самарской области (КУМИ администр</w:t>
            </w:r>
            <w:r w:rsidR="002D70D3" w:rsidRPr="002D70D3">
              <w:rPr>
                <w:rFonts w:ascii="Times New Roman" w:eastAsia="Times New Roman" w:hAnsi="Times New Roman" w:cs="Times New Roman"/>
                <w:sz w:val="24"/>
                <w:szCs w:val="24"/>
                <w:lang w:eastAsia="ru-RU"/>
              </w:rPr>
              <w:t>ации муниципального района Челно-Вершинский Самарской области</w:t>
            </w:r>
            <w:r w:rsidRPr="002D70D3">
              <w:rPr>
                <w:rFonts w:ascii="Times New Roman" w:eastAsia="Times New Roman" w:hAnsi="Times New Roman" w:cs="Times New Roman"/>
                <w:sz w:val="24"/>
                <w:szCs w:val="24"/>
                <w:lang w:eastAsia="ru-RU"/>
              </w:rPr>
              <w:t>)</w:t>
            </w:r>
          </w:p>
          <w:p w:rsidR="003F2361" w:rsidRPr="002D70D3" w:rsidRDefault="003F2361" w:rsidP="003F2361">
            <w:pPr>
              <w:spacing w:before="100" w:beforeAutospacing="1" w:after="0" w:line="240" w:lineRule="auto"/>
              <w:jc w:val="both"/>
              <w:rPr>
                <w:rFonts w:ascii="Times New Roman" w:eastAsia="Times New Roman" w:hAnsi="Times New Roman" w:cs="Times New Roman"/>
                <w:sz w:val="24"/>
                <w:szCs w:val="24"/>
                <w:lang w:eastAsia="ru-RU"/>
              </w:rPr>
            </w:pPr>
            <w:r w:rsidRPr="002D70D3">
              <w:rPr>
                <w:rFonts w:ascii="Times New Roman" w:eastAsia="Times New Roman" w:hAnsi="Times New Roman" w:cs="Times New Roman"/>
                <w:sz w:val="24"/>
                <w:szCs w:val="24"/>
                <w:lang w:eastAsia="ru-RU"/>
              </w:rPr>
              <w:t xml:space="preserve">р/с № </w:t>
            </w:r>
            <w:r w:rsidR="002D70D3" w:rsidRPr="002D70D3">
              <w:rPr>
                <w:rFonts w:ascii="Times New Roman" w:eastAsia="Times New Roman" w:hAnsi="Times New Roman" w:cs="Times New Roman"/>
                <w:sz w:val="24"/>
                <w:szCs w:val="24"/>
                <w:lang w:eastAsia="ru-RU"/>
              </w:rPr>
              <w:t>40101810822020012001</w:t>
            </w:r>
            <w:r w:rsidRPr="002D70D3">
              <w:rPr>
                <w:rFonts w:ascii="Times New Roman" w:eastAsia="Times New Roman" w:hAnsi="Times New Roman" w:cs="Times New Roman"/>
                <w:sz w:val="24"/>
                <w:szCs w:val="24"/>
                <w:lang w:eastAsia="ru-RU"/>
              </w:rPr>
              <w:t xml:space="preserve"> </w:t>
            </w:r>
            <w:r w:rsidR="002D70D3">
              <w:rPr>
                <w:rFonts w:ascii="Times New Roman" w:eastAsia="Times New Roman" w:hAnsi="Times New Roman" w:cs="Times New Roman"/>
                <w:sz w:val="24"/>
                <w:szCs w:val="24"/>
                <w:lang w:eastAsia="ru-RU"/>
              </w:rPr>
              <w:t xml:space="preserve">Волго-Вятский банк ПАО Сбербанк г. Нижний Новгород                  </w:t>
            </w:r>
            <w:r w:rsidRPr="002D70D3">
              <w:rPr>
                <w:rFonts w:ascii="Times New Roman" w:eastAsia="Times New Roman" w:hAnsi="Times New Roman" w:cs="Times New Roman"/>
                <w:sz w:val="24"/>
                <w:szCs w:val="24"/>
                <w:lang w:eastAsia="ru-RU"/>
              </w:rPr>
              <w:t xml:space="preserve">в </w:t>
            </w:r>
            <w:proofErr w:type="gramStart"/>
            <w:r w:rsidRPr="002D70D3">
              <w:rPr>
                <w:rFonts w:ascii="Times New Roman" w:eastAsia="Times New Roman" w:hAnsi="Times New Roman" w:cs="Times New Roman"/>
                <w:sz w:val="24"/>
                <w:szCs w:val="24"/>
                <w:lang w:eastAsia="ru-RU"/>
              </w:rPr>
              <w:t>Отделении  Самара</w:t>
            </w:r>
            <w:proofErr w:type="gramEnd"/>
            <w:r w:rsidR="002D70D3" w:rsidRPr="002D70D3">
              <w:rPr>
                <w:rFonts w:ascii="Times New Roman" w:eastAsia="Times New Roman" w:hAnsi="Times New Roman" w:cs="Times New Roman"/>
                <w:sz w:val="24"/>
                <w:szCs w:val="24"/>
                <w:lang w:eastAsia="ru-RU"/>
              </w:rPr>
              <w:t xml:space="preserve"> город Самара</w:t>
            </w:r>
          </w:p>
          <w:p w:rsidR="003F2361" w:rsidRPr="002D70D3" w:rsidRDefault="002D70D3" w:rsidP="00B42466">
            <w:pPr>
              <w:spacing w:before="100" w:beforeAutospacing="1" w:after="115" w:line="240" w:lineRule="auto"/>
              <w:jc w:val="both"/>
              <w:rPr>
                <w:rFonts w:ascii="Times New Roman" w:eastAsia="Times New Roman" w:hAnsi="Times New Roman" w:cs="Times New Roman"/>
                <w:sz w:val="24"/>
                <w:szCs w:val="24"/>
                <w:lang w:eastAsia="ru-RU"/>
              </w:rPr>
            </w:pPr>
            <w:r w:rsidRPr="002D70D3">
              <w:rPr>
                <w:rFonts w:ascii="Times New Roman" w:eastAsia="Times New Roman" w:hAnsi="Times New Roman" w:cs="Times New Roman"/>
                <w:sz w:val="24"/>
                <w:szCs w:val="24"/>
                <w:lang w:eastAsia="ru-RU"/>
              </w:rPr>
              <w:t>БИК 043601001, ИНН 6385002260, КПП 638501001, ОКТМО 36646432, код платежа (КБК) 747 1 11 05035 05 0000</w:t>
            </w:r>
            <w:r w:rsidR="003F2361" w:rsidRPr="002D70D3">
              <w:rPr>
                <w:rFonts w:ascii="Times New Roman" w:eastAsia="Times New Roman" w:hAnsi="Times New Roman" w:cs="Times New Roman"/>
                <w:sz w:val="24"/>
                <w:szCs w:val="24"/>
                <w:lang w:eastAsia="ru-RU"/>
              </w:rPr>
              <w:t xml:space="preserve"> 120 за каждый месяц вперёд, с оплатой до 10-го числа каждого месяца. Налог на добавленную стоимость (НДС) оплачивается Арендатором самостоятельно в полном объеме на соответствующий бюджетный расчётный счёт. Арендатор самостоятельно перечисляет сумму эксплуатационных расходов, коммунальных услуг по отдельно заключаемым договорам, расходы на страхование.</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6</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Порядок пересмотра цены договора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Изменение цены договора и условий оплаты по договору не предусмотрено.</w:t>
            </w:r>
          </w:p>
          <w:p w:rsidR="00206913" w:rsidRPr="0028100B" w:rsidRDefault="00206913" w:rsidP="00206913">
            <w:pPr>
              <w:spacing w:before="100" w:beforeAutospacing="1" w:after="115" w:line="240" w:lineRule="auto"/>
              <w:jc w:val="both"/>
              <w:rPr>
                <w:rFonts w:ascii="Times New Roman" w:eastAsia="Times New Roman" w:hAnsi="Times New Roman" w:cs="Times New Roman"/>
                <w:color w:val="000000"/>
                <w:sz w:val="24"/>
                <w:szCs w:val="24"/>
                <w:lang w:eastAsia="ru-RU"/>
              </w:rPr>
            </w:pPr>
            <w:r w:rsidRPr="0028100B">
              <w:rPr>
                <w:rFonts w:ascii="Times New Roman" w:hAnsi="Times New Roman"/>
                <w:sz w:val="24"/>
                <w:szCs w:val="24"/>
              </w:rPr>
              <w:t xml:space="preserve">При досрочном расторжении договора аренды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r w:rsidRPr="0028100B">
              <w:rPr>
                <w:rFonts w:ascii="Times New Roman" w:hAnsi="Times New Roman"/>
                <w:sz w:val="24"/>
                <w:szCs w:val="24"/>
              </w:rPr>
              <w:lastRenderedPageBreak/>
              <w:t>статьями 4, 15 Федерального закона № 209-ФЗ, арендатор обязан оплатить арендную плату за весь срок пользования имуществом района  до момента расторжения договора исходя из размера арендной платы, установленного без учета льгот</w:t>
            </w:r>
          </w:p>
        </w:tc>
      </w:tr>
      <w:tr w:rsidR="003F2361" w:rsidRPr="003F2361" w:rsidTr="003F2361">
        <w:trPr>
          <w:trHeight w:val="870"/>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7</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Срок, место и порядок предоставления аукционной документации, адрес сайта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8C0802">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Предоставление аукционной документации и прием заяв</w:t>
            </w:r>
            <w:r w:rsidR="008C0802">
              <w:rPr>
                <w:rFonts w:ascii="Times New Roman" w:eastAsia="Times New Roman" w:hAnsi="Times New Roman" w:cs="Times New Roman"/>
                <w:color w:val="000000"/>
                <w:sz w:val="24"/>
                <w:szCs w:val="24"/>
                <w:lang w:eastAsia="ru-RU"/>
              </w:rPr>
              <w:t>ок осуществляются, начиная с «14</w:t>
            </w:r>
            <w:r w:rsidRPr="003F2361">
              <w:rPr>
                <w:rFonts w:ascii="Times New Roman" w:eastAsia="Times New Roman" w:hAnsi="Times New Roman" w:cs="Times New Roman"/>
                <w:color w:val="000000"/>
                <w:sz w:val="24"/>
                <w:szCs w:val="24"/>
                <w:lang w:eastAsia="ru-RU"/>
              </w:rPr>
              <w:t xml:space="preserve">» </w:t>
            </w:r>
            <w:r w:rsidR="008C0802">
              <w:rPr>
                <w:rFonts w:ascii="Times New Roman" w:eastAsia="Times New Roman" w:hAnsi="Times New Roman" w:cs="Times New Roman"/>
                <w:color w:val="000000"/>
                <w:sz w:val="24"/>
                <w:szCs w:val="24"/>
                <w:lang w:eastAsia="ru-RU"/>
              </w:rPr>
              <w:t>июня</w:t>
            </w:r>
            <w:r w:rsidRPr="003F2361">
              <w:rPr>
                <w:rFonts w:ascii="Times New Roman" w:eastAsia="Times New Roman" w:hAnsi="Times New Roman" w:cs="Times New Roman"/>
                <w:color w:val="000000"/>
                <w:sz w:val="24"/>
                <w:szCs w:val="24"/>
                <w:lang w:eastAsia="ru-RU"/>
              </w:rPr>
              <w:t xml:space="preserve"> 2019 г., по адресу:</w:t>
            </w:r>
            <w:r w:rsidR="002D70D3">
              <w:rPr>
                <w:rFonts w:ascii="Times New Roman" w:eastAsia="Times New Roman" w:hAnsi="Times New Roman" w:cs="Times New Roman"/>
                <w:color w:val="000000"/>
                <w:sz w:val="24"/>
                <w:szCs w:val="24"/>
                <w:lang w:eastAsia="ru-RU"/>
              </w:rPr>
              <w:t xml:space="preserve"> Самарская область, Челно-Вершинский район, </w:t>
            </w:r>
            <w:proofErr w:type="spellStart"/>
            <w:r w:rsidR="002D70D3">
              <w:rPr>
                <w:rFonts w:ascii="Times New Roman" w:eastAsia="Times New Roman" w:hAnsi="Times New Roman" w:cs="Times New Roman"/>
                <w:color w:val="000000"/>
                <w:sz w:val="24"/>
                <w:szCs w:val="24"/>
                <w:lang w:eastAsia="ru-RU"/>
              </w:rPr>
              <w:t>с.Челно</w:t>
            </w:r>
            <w:proofErr w:type="spellEnd"/>
            <w:r w:rsidR="002D70D3">
              <w:rPr>
                <w:rFonts w:ascii="Times New Roman" w:eastAsia="Times New Roman" w:hAnsi="Times New Roman" w:cs="Times New Roman"/>
                <w:color w:val="000000"/>
                <w:sz w:val="24"/>
                <w:szCs w:val="24"/>
                <w:lang w:eastAsia="ru-RU"/>
              </w:rPr>
              <w:t>-Вершины</w:t>
            </w:r>
            <w:r w:rsidRPr="003F2361">
              <w:rPr>
                <w:rFonts w:ascii="Times New Roman" w:eastAsia="Times New Roman" w:hAnsi="Times New Roman" w:cs="Times New Roman"/>
                <w:color w:val="000000"/>
                <w:sz w:val="24"/>
                <w:szCs w:val="24"/>
                <w:lang w:eastAsia="ru-RU"/>
              </w:rPr>
              <w:t xml:space="preserve">, </w:t>
            </w:r>
            <w:r w:rsidR="002D70D3">
              <w:rPr>
                <w:rFonts w:ascii="Times New Roman" w:eastAsia="Times New Roman" w:hAnsi="Times New Roman" w:cs="Times New Roman"/>
                <w:color w:val="000000"/>
                <w:sz w:val="24"/>
                <w:szCs w:val="24"/>
                <w:lang w:eastAsia="ru-RU"/>
              </w:rPr>
              <w:t xml:space="preserve">ул. Советская, д.12, </w:t>
            </w:r>
            <w:proofErr w:type="spellStart"/>
            <w:r w:rsidR="002D70D3">
              <w:rPr>
                <w:rFonts w:ascii="Times New Roman" w:eastAsia="Times New Roman" w:hAnsi="Times New Roman" w:cs="Times New Roman"/>
                <w:color w:val="000000"/>
                <w:sz w:val="24"/>
                <w:szCs w:val="24"/>
                <w:lang w:eastAsia="ru-RU"/>
              </w:rPr>
              <w:t>каб</w:t>
            </w:r>
            <w:proofErr w:type="spellEnd"/>
            <w:r w:rsidR="002D70D3">
              <w:rPr>
                <w:rFonts w:ascii="Times New Roman" w:eastAsia="Times New Roman" w:hAnsi="Times New Roman" w:cs="Times New Roman"/>
                <w:color w:val="000000"/>
                <w:sz w:val="24"/>
                <w:szCs w:val="24"/>
                <w:lang w:eastAsia="ru-RU"/>
              </w:rPr>
              <w:t>. № 205 телефон 8-84651-2-14-75</w:t>
            </w:r>
            <w:r w:rsidRPr="003F2361">
              <w:rPr>
                <w:rFonts w:ascii="Times New Roman" w:eastAsia="Times New Roman" w:hAnsi="Times New Roman" w:cs="Times New Roman"/>
                <w:color w:val="000000"/>
                <w:sz w:val="24"/>
                <w:szCs w:val="24"/>
                <w:lang w:eastAsia="ru-RU"/>
              </w:rPr>
              <w:t>. Пакет аукционной документации предоставляется бесплатно после подачи запроса. Аукционную документацию можно получить на Официальном сайте </w:t>
            </w:r>
            <w:hyperlink r:id="rId5" w:history="1">
              <w:r w:rsidRPr="003F2361">
                <w:rPr>
                  <w:rFonts w:ascii="Times New Roman" w:eastAsia="Times New Roman" w:hAnsi="Times New Roman" w:cs="Times New Roman"/>
                  <w:color w:val="0000FF"/>
                  <w:sz w:val="24"/>
                  <w:szCs w:val="24"/>
                  <w:u w:val="single"/>
                  <w:lang w:eastAsia="ru-RU"/>
                </w:rPr>
                <w:t>www.</w:t>
              </w:r>
              <w:r w:rsidRPr="003F2361">
                <w:rPr>
                  <w:rFonts w:ascii="Times New Roman" w:eastAsia="Times New Roman" w:hAnsi="Times New Roman" w:cs="Times New Roman"/>
                  <w:color w:val="0000FF"/>
                  <w:sz w:val="24"/>
                  <w:szCs w:val="24"/>
                  <w:u w:val="single"/>
                  <w:lang w:val="en-US" w:eastAsia="ru-RU"/>
                </w:rPr>
                <w:t>torgi</w:t>
              </w:r>
              <w:r w:rsidRPr="003F2361">
                <w:rPr>
                  <w:rFonts w:ascii="Times New Roman" w:eastAsia="Times New Roman" w:hAnsi="Times New Roman" w:cs="Times New Roman"/>
                  <w:color w:val="0000FF"/>
                  <w:sz w:val="24"/>
                  <w:szCs w:val="24"/>
                  <w:u w:val="single"/>
                  <w:lang w:eastAsia="ru-RU"/>
                </w:rPr>
                <w:t>.</w:t>
              </w:r>
              <w:r w:rsidRPr="003F2361">
                <w:rPr>
                  <w:rFonts w:ascii="Times New Roman" w:eastAsia="Times New Roman" w:hAnsi="Times New Roman" w:cs="Times New Roman"/>
                  <w:color w:val="0000FF"/>
                  <w:sz w:val="24"/>
                  <w:szCs w:val="24"/>
                  <w:u w:val="single"/>
                  <w:lang w:val="en-US" w:eastAsia="ru-RU"/>
                </w:rPr>
                <w:t>gov</w:t>
              </w:r>
              <w:r w:rsidRPr="003F2361">
                <w:rPr>
                  <w:rFonts w:ascii="Times New Roman" w:eastAsia="Times New Roman" w:hAnsi="Times New Roman" w:cs="Times New Roman"/>
                  <w:color w:val="0000FF"/>
                  <w:sz w:val="24"/>
                  <w:szCs w:val="24"/>
                  <w:u w:val="single"/>
                  <w:lang w:eastAsia="ru-RU"/>
                </w:rPr>
                <w:t>.</w:t>
              </w:r>
              <w:proofErr w:type="spellStart"/>
              <w:r w:rsidRPr="003F2361">
                <w:rPr>
                  <w:rFonts w:ascii="Times New Roman" w:eastAsia="Times New Roman" w:hAnsi="Times New Roman" w:cs="Times New Roman"/>
                  <w:color w:val="0000FF"/>
                  <w:sz w:val="24"/>
                  <w:szCs w:val="24"/>
                  <w:u w:val="single"/>
                  <w:lang w:val="en-US" w:eastAsia="ru-RU"/>
                </w:rPr>
                <w:t>ru</w:t>
              </w:r>
              <w:proofErr w:type="spellEnd"/>
            </w:hyperlink>
            <w:r w:rsidRPr="003F2361">
              <w:rPr>
                <w:rFonts w:ascii="Times New Roman" w:eastAsia="Times New Roman" w:hAnsi="Times New Roman" w:cs="Times New Roman"/>
                <w:color w:val="000000"/>
                <w:sz w:val="24"/>
                <w:szCs w:val="24"/>
                <w:lang w:eastAsia="ru-RU"/>
              </w:rPr>
              <w:t> (далее – Официальный сайт).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tc>
      </w:tr>
      <w:tr w:rsidR="003F2361" w:rsidRPr="003F2361" w:rsidTr="003F2361">
        <w:trPr>
          <w:tblCellSpacing w:w="0" w:type="dxa"/>
        </w:trPr>
        <w:tc>
          <w:tcPr>
            <w:tcW w:w="547" w:type="dxa"/>
            <w:vMerge w:val="restart"/>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8</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Срок подачи заявок на участие в аукционе</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Дата начала приема заявок на</w:t>
            </w:r>
            <w:r w:rsidR="00DA010B">
              <w:rPr>
                <w:rFonts w:ascii="Times New Roman" w:eastAsia="Times New Roman" w:hAnsi="Times New Roman" w:cs="Times New Roman"/>
                <w:color w:val="000000"/>
                <w:sz w:val="24"/>
                <w:szCs w:val="24"/>
                <w:lang w:eastAsia="ru-RU"/>
              </w:rPr>
              <w:t xml:space="preserve"> участие в открытом аукционе «14» июня</w:t>
            </w:r>
            <w:r w:rsidRPr="003F2361">
              <w:rPr>
                <w:rFonts w:ascii="Times New Roman" w:eastAsia="Times New Roman" w:hAnsi="Times New Roman" w:cs="Times New Roman"/>
                <w:color w:val="000000"/>
                <w:sz w:val="24"/>
                <w:szCs w:val="24"/>
                <w:lang w:eastAsia="ru-RU"/>
              </w:rPr>
              <w:t xml:space="preserve"> 2019 г.</w:t>
            </w:r>
            <w:r w:rsidRPr="003F2361">
              <w:rPr>
                <w:rFonts w:ascii="Times New Roman" w:eastAsia="Times New Roman" w:hAnsi="Times New Roman" w:cs="Times New Roman"/>
                <w:i/>
                <w:iCs/>
                <w:color w:val="000000"/>
                <w:sz w:val="24"/>
                <w:szCs w:val="24"/>
                <w:lang w:eastAsia="ru-RU"/>
              </w:rPr>
              <w:t> </w:t>
            </w:r>
            <w:r w:rsidRPr="003F2361">
              <w:rPr>
                <w:rFonts w:ascii="Times New Roman" w:eastAsia="Times New Roman" w:hAnsi="Times New Roman" w:cs="Times New Roman"/>
                <w:color w:val="000000"/>
                <w:sz w:val="24"/>
                <w:szCs w:val="24"/>
                <w:lang w:eastAsia="ru-RU"/>
              </w:rPr>
              <w:t xml:space="preserve">Заявки на участие в аукционе </w:t>
            </w:r>
            <w:r w:rsidR="00DA010B">
              <w:rPr>
                <w:rFonts w:ascii="Times New Roman" w:eastAsia="Times New Roman" w:hAnsi="Times New Roman" w:cs="Times New Roman"/>
                <w:color w:val="000000"/>
                <w:sz w:val="24"/>
                <w:szCs w:val="24"/>
                <w:lang w:eastAsia="ru-RU"/>
              </w:rPr>
              <w:t>должны быть поданы не позднее 12</w:t>
            </w:r>
            <w:r w:rsidRPr="003F2361">
              <w:rPr>
                <w:rFonts w:ascii="Times New Roman" w:eastAsia="Times New Roman" w:hAnsi="Times New Roman" w:cs="Times New Roman"/>
                <w:color w:val="000000"/>
                <w:sz w:val="24"/>
                <w:szCs w:val="24"/>
                <w:lang w:eastAsia="ru-RU"/>
              </w:rPr>
              <w:t xml:space="preserve"> часов</w:t>
            </w:r>
            <w:r w:rsidR="00DA010B">
              <w:rPr>
                <w:rFonts w:ascii="Times New Roman" w:eastAsia="Times New Roman" w:hAnsi="Times New Roman" w:cs="Times New Roman"/>
                <w:color w:val="000000"/>
                <w:sz w:val="24"/>
                <w:szCs w:val="24"/>
                <w:lang w:eastAsia="ru-RU"/>
              </w:rPr>
              <w:t xml:space="preserve"> 00 минут (местного времени) «05» июля</w:t>
            </w:r>
            <w:r w:rsidRPr="003F2361">
              <w:rPr>
                <w:rFonts w:ascii="Times New Roman" w:eastAsia="Times New Roman" w:hAnsi="Times New Roman" w:cs="Times New Roman"/>
                <w:color w:val="000000"/>
                <w:sz w:val="24"/>
                <w:szCs w:val="24"/>
                <w:lang w:eastAsia="ru-RU"/>
              </w:rPr>
              <w:t xml:space="preserve"> 2019 г.</w:t>
            </w:r>
          </w:p>
        </w:tc>
      </w:tr>
      <w:tr w:rsidR="003F2361" w:rsidRPr="003F2361" w:rsidTr="003F2361">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after="0" w:line="240" w:lineRule="auto"/>
              <w:rPr>
                <w:rFonts w:ascii="Times New Roman" w:eastAsia="Times New Roman" w:hAnsi="Times New Roman" w:cs="Times New Roman"/>
                <w:color w:val="000000"/>
                <w:sz w:val="24"/>
                <w:szCs w:val="24"/>
                <w:lang w:eastAsia="ru-RU"/>
              </w:rPr>
            </w:pP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Место подачи заявок на участие в аукционе (адрес)</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Заявки на участие в аукционе подаются по адресу: Самарская об</w:t>
            </w:r>
            <w:r w:rsidR="00DA3FD6">
              <w:rPr>
                <w:rFonts w:ascii="Times New Roman" w:eastAsia="Times New Roman" w:hAnsi="Times New Roman" w:cs="Times New Roman"/>
                <w:color w:val="000000"/>
                <w:sz w:val="24"/>
                <w:szCs w:val="24"/>
                <w:lang w:eastAsia="ru-RU"/>
              </w:rPr>
              <w:t xml:space="preserve">ласть, Челно-Вершинский район, </w:t>
            </w:r>
            <w:proofErr w:type="spellStart"/>
            <w:r w:rsidR="00DA3FD6">
              <w:rPr>
                <w:rFonts w:ascii="Times New Roman" w:eastAsia="Times New Roman" w:hAnsi="Times New Roman" w:cs="Times New Roman"/>
                <w:color w:val="000000"/>
                <w:sz w:val="24"/>
                <w:szCs w:val="24"/>
                <w:lang w:eastAsia="ru-RU"/>
              </w:rPr>
              <w:t>с.Челно</w:t>
            </w:r>
            <w:proofErr w:type="spellEnd"/>
            <w:r w:rsidR="00DA3FD6">
              <w:rPr>
                <w:rFonts w:ascii="Times New Roman" w:eastAsia="Times New Roman" w:hAnsi="Times New Roman" w:cs="Times New Roman"/>
                <w:color w:val="000000"/>
                <w:sz w:val="24"/>
                <w:szCs w:val="24"/>
                <w:lang w:eastAsia="ru-RU"/>
              </w:rPr>
              <w:t xml:space="preserve">-Вершины, ул. Советская, </w:t>
            </w:r>
            <w:proofErr w:type="gramStart"/>
            <w:r w:rsidR="00DA3FD6">
              <w:rPr>
                <w:rFonts w:ascii="Times New Roman" w:eastAsia="Times New Roman" w:hAnsi="Times New Roman" w:cs="Times New Roman"/>
                <w:color w:val="000000"/>
                <w:sz w:val="24"/>
                <w:szCs w:val="24"/>
                <w:lang w:eastAsia="ru-RU"/>
              </w:rPr>
              <w:t xml:space="preserve">12,  </w:t>
            </w:r>
            <w:proofErr w:type="spellStart"/>
            <w:r w:rsidR="00DA3FD6">
              <w:rPr>
                <w:rFonts w:ascii="Times New Roman" w:eastAsia="Times New Roman" w:hAnsi="Times New Roman" w:cs="Times New Roman"/>
                <w:color w:val="000000"/>
                <w:sz w:val="24"/>
                <w:szCs w:val="24"/>
                <w:lang w:eastAsia="ru-RU"/>
              </w:rPr>
              <w:t>каб</w:t>
            </w:r>
            <w:proofErr w:type="spellEnd"/>
            <w:proofErr w:type="gramEnd"/>
            <w:r w:rsidR="00DA3FD6">
              <w:rPr>
                <w:rFonts w:ascii="Times New Roman" w:eastAsia="Times New Roman" w:hAnsi="Times New Roman" w:cs="Times New Roman"/>
                <w:color w:val="000000"/>
                <w:sz w:val="24"/>
                <w:szCs w:val="24"/>
                <w:lang w:eastAsia="ru-RU"/>
              </w:rPr>
              <w:t>. 205</w:t>
            </w:r>
            <w:r w:rsidRPr="003F2361">
              <w:rPr>
                <w:rFonts w:ascii="Times New Roman" w:eastAsia="Times New Roman" w:hAnsi="Times New Roman" w:cs="Times New Roman"/>
                <w:color w:val="000000"/>
                <w:sz w:val="24"/>
                <w:szCs w:val="24"/>
                <w:lang w:eastAsia="ru-RU"/>
              </w:rPr>
              <w:t>.</w:t>
            </w:r>
          </w:p>
        </w:tc>
      </w:tr>
      <w:tr w:rsidR="003F2361" w:rsidRPr="003F2361" w:rsidTr="00DA3FD6">
        <w:trPr>
          <w:trHeight w:val="1298"/>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9</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Место, дата и время проведения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10 часов 00 минут </w:t>
            </w:r>
            <w:r w:rsidR="00262C57">
              <w:rPr>
                <w:rFonts w:ascii="Times New Roman" w:eastAsia="Times New Roman" w:hAnsi="Times New Roman" w:cs="Times New Roman"/>
                <w:color w:val="000000"/>
                <w:sz w:val="24"/>
                <w:szCs w:val="24"/>
                <w:lang w:eastAsia="ru-RU"/>
              </w:rPr>
              <w:t>(местного времени) «08</w:t>
            </w:r>
            <w:r w:rsidR="00DA010B">
              <w:rPr>
                <w:rFonts w:ascii="Times New Roman" w:eastAsia="Times New Roman" w:hAnsi="Times New Roman" w:cs="Times New Roman"/>
                <w:color w:val="000000"/>
                <w:sz w:val="24"/>
                <w:szCs w:val="24"/>
                <w:lang w:eastAsia="ru-RU"/>
              </w:rPr>
              <w:t>» июля</w:t>
            </w:r>
            <w:r w:rsidRPr="003F2361">
              <w:rPr>
                <w:rFonts w:ascii="Times New Roman" w:eastAsia="Times New Roman" w:hAnsi="Times New Roman" w:cs="Times New Roman"/>
                <w:color w:val="000000"/>
                <w:sz w:val="24"/>
                <w:szCs w:val="24"/>
                <w:lang w:eastAsia="ru-RU"/>
              </w:rPr>
              <w:t xml:space="preserve"> 2019 г.</w:t>
            </w:r>
          </w:p>
          <w:p w:rsidR="00DA3FD6"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Аукцион будет проходить по адресу: </w:t>
            </w:r>
            <w:r w:rsidR="00DA3FD6" w:rsidRPr="003F2361">
              <w:rPr>
                <w:rFonts w:ascii="Times New Roman" w:eastAsia="Times New Roman" w:hAnsi="Times New Roman" w:cs="Times New Roman"/>
                <w:color w:val="000000"/>
                <w:sz w:val="24"/>
                <w:szCs w:val="24"/>
                <w:lang w:eastAsia="ru-RU"/>
              </w:rPr>
              <w:t>Самарская об</w:t>
            </w:r>
            <w:r w:rsidR="00DA3FD6">
              <w:rPr>
                <w:rFonts w:ascii="Times New Roman" w:eastAsia="Times New Roman" w:hAnsi="Times New Roman" w:cs="Times New Roman"/>
                <w:color w:val="000000"/>
                <w:sz w:val="24"/>
                <w:szCs w:val="24"/>
                <w:lang w:eastAsia="ru-RU"/>
              </w:rPr>
              <w:t xml:space="preserve">ласть, Челно-Вершинский район, </w:t>
            </w:r>
            <w:proofErr w:type="spellStart"/>
            <w:r w:rsidR="00DA3FD6">
              <w:rPr>
                <w:rFonts w:ascii="Times New Roman" w:eastAsia="Times New Roman" w:hAnsi="Times New Roman" w:cs="Times New Roman"/>
                <w:color w:val="000000"/>
                <w:sz w:val="24"/>
                <w:szCs w:val="24"/>
                <w:lang w:eastAsia="ru-RU"/>
              </w:rPr>
              <w:t>с.Челно</w:t>
            </w:r>
            <w:proofErr w:type="spellEnd"/>
            <w:r w:rsidR="00DA3FD6">
              <w:rPr>
                <w:rFonts w:ascii="Times New Roman" w:eastAsia="Times New Roman" w:hAnsi="Times New Roman" w:cs="Times New Roman"/>
                <w:color w:val="000000"/>
                <w:sz w:val="24"/>
                <w:szCs w:val="24"/>
                <w:lang w:eastAsia="ru-RU"/>
              </w:rPr>
              <w:t xml:space="preserve">-Вершины, ул. Советская, </w:t>
            </w:r>
            <w:proofErr w:type="gramStart"/>
            <w:r w:rsidR="00DA3FD6">
              <w:rPr>
                <w:rFonts w:ascii="Times New Roman" w:eastAsia="Times New Roman" w:hAnsi="Times New Roman" w:cs="Times New Roman"/>
                <w:color w:val="000000"/>
                <w:sz w:val="24"/>
                <w:szCs w:val="24"/>
                <w:lang w:eastAsia="ru-RU"/>
              </w:rPr>
              <w:t xml:space="preserve">12,  </w:t>
            </w:r>
            <w:proofErr w:type="spellStart"/>
            <w:r w:rsidR="00DA3FD6">
              <w:rPr>
                <w:rFonts w:ascii="Times New Roman" w:eastAsia="Times New Roman" w:hAnsi="Times New Roman" w:cs="Times New Roman"/>
                <w:color w:val="000000"/>
                <w:sz w:val="24"/>
                <w:szCs w:val="24"/>
                <w:lang w:eastAsia="ru-RU"/>
              </w:rPr>
              <w:t>каб</w:t>
            </w:r>
            <w:proofErr w:type="spellEnd"/>
            <w:proofErr w:type="gramEnd"/>
            <w:r w:rsidR="00DA3FD6">
              <w:rPr>
                <w:rFonts w:ascii="Times New Roman" w:eastAsia="Times New Roman" w:hAnsi="Times New Roman" w:cs="Times New Roman"/>
                <w:color w:val="000000"/>
                <w:sz w:val="24"/>
                <w:szCs w:val="24"/>
                <w:lang w:eastAsia="ru-RU"/>
              </w:rPr>
              <w:t>. 205</w:t>
            </w:r>
            <w:r w:rsidR="00DA3FD6" w:rsidRPr="003F2361">
              <w:rPr>
                <w:rFonts w:ascii="Times New Roman" w:eastAsia="Times New Roman" w:hAnsi="Times New Roman" w:cs="Times New Roman"/>
                <w:color w:val="000000"/>
                <w:sz w:val="24"/>
                <w:szCs w:val="24"/>
                <w:lang w:eastAsia="ru-RU"/>
              </w:rPr>
              <w:t>.</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Начало регистрации участников (или их уполномоченн</w:t>
            </w:r>
            <w:r w:rsidR="00DA010B">
              <w:rPr>
                <w:rFonts w:ascii="Times New Roman" w:eastAsia="Times New Roman" w:hAnsi="Times New Roman" w:cs="Times New Roman"/>
                <w:color w:val="000000"/>
                <w:sz w:val="24"/>
                <w:szCs w:val="24"/>
                <w:lang w:eastAsia="ru-RU"/>
              </w:rPr>
              <w:t>ых представителей) «09» часов «00» минут (ме</w:t>
            </w:r>
            <w:r w:rsidR="00262C57">
              <w:rPr>
                <w:rFonts w:ascii="Times New Roman" w:eastAsia="Times New Roman" w:hAnsi="Times New Roman" w:cs="Times New Roman"/>
                <w:color w:val="000000"/>
                <w:sz w:val="24"/>
                <w:szCs w:val="24"/>
                <w:lang w:eastAsia="ru-RU"/>
              </w:rPr>
              <w:t>стного времени) «08</w:t>
            </w:r>
            <w:r w:rsidRPr="003F2361">
              <w:rPr>
                <w:rFonts w:ascii="Times New Roman" w:eastAsia="Times New Roman" w:hAnsi="Times New Roman" w:cs="Times New Roman"/>
                <w:color w:val="000000"/>
                <w:sz w:val="24"/>
                <w:szCs w:val="24"/>
                <w:lang w:eastAsia="ru-RU"/>
              </w:rPr>
              <w:t>»</w:t>
            </w:r>
            <w:r w:rsidR="00DA010B">
              <w:rPr>
                <w:rFonts w:ascii="Times New Roman" w:eastAsia="Times New Roman" w:hAnsi="Times New Roman" w:cs="Times New Roman"/>
                <w:color w:val="000000"/>
                <w:sz w:val="24"/>
                <w:szCs w:val="24"/>
                <w:lang w:eastAsia="ru-RU"/>
              </w:rPr>
              <w:t xml:space="preserve"> июля</w:t>
            </w:r>
            <w:r w:rsidRPr="003F2361">
              <w:rPr>
                <w:rFonts w:ascii="Times New Roman" w:eastAsia="Times New Roman" w:hAnsi="Times New Roman" w:cs="Times New Roman"/>
                <w:color w:val="000000"/>
                <w:sz w:val="24"/>
                <w:szCs w:val="24"/>
                <w:lang w:eastAsia="ru-RU"/>
              </w:rPr>
              <w:t xml:space="preserve"> 2019 г.;</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окончание регистр</w:t>
            </w:r>
            <w:r w:rsidR="00DA010B">
              <w:rPr>
                <w:rFonts w:ascii="Times New Roman" w:eastAsia="Times New Roman" w:hAnsi="Times New Roman" w:cs="Times New Roman"/>
                <w:color w:val="000000"/>
                <w:sz w:val="24"/>
                <w:szCs w:val="24"/>
                <w:lang w:eastAsia="ru-RU"/>
              </w:rPr>
              <w:t>ации – «09» часов «5</w:t>
            </w:r>
            <w:r w:rsidR="00262C57">
              <w:rPr>
                <w:rFonts w:ascii="Times New Roman" w:eastAsia="Times New Roman" w:hAnsi="Times New Roman" w:cs="Times New Roman"/>
                <w:color w:val="000000"/>
                <w:sz w:val="24"/>
                <w:szCs w:val="24"/>
                <w:lang w:eastAsia="ru-RU"/>
              </w:rPr>
              <w:t xml:space="preserve">0» минут (местного </w:t>
            </w:r>
            <w:proofErr w:type="gramStart"/>
            <w:r w:rsidR="00262C57">
              <w:rPr>
                <w:rFonts w:ascii="Times New Roman" w:eastAsia="Times New Roman" w:hAnsi="Times New Roman" w:cs="Times New Roman"/>
                <w:color w:val="000000"/>
                <w:sz w:val="24"/>
                <w:szCs w:val="24"/>
                <w:lang w:eastAsia="ru-RU"/>
              </w:rPr>
              <w:t>времени)  «</w:t>
            </w:r>
            <w:proofErr w:type="gramEnd"/>
            <w:r w:rsidR="00262C57">
              <w:rPr>
                <w:rFonts w:ascii="Times New Roman" w:eastAsia="Times New Roman" w:hAnsi="Times New Roman" w:cs="Times New Roman"/>
                <w:color w:val="000000"/>
                <w:sz w:val="24"/>
                <w:szCs w:val="24"/>
                <w:lang w:eastAsia="ru-RU"/>
              </w:rPr>
              <w:t>08</w:t>
            </w:r>
            <w:r w:rsidR="00DA010B">
              <w:rPr>
                <w:rFonts w:ascii="Times New Roman" w:eastAsia="Times New Roman" w:hAnsi="Times New Roman" w:cs="Times New Roman"/>
                <w:color w:val="000000"/>
                <w:sz w:val="24"/>
                <w:szCs w:val="24"/>
                <w:lang w:eastAsia="ru-RU"/>
              </w:rPr>
              <w:t xml:space="preserve">» июля </w:t>
            </w:r>
            <w:r w:rsidRPr="003F2361">
              <w:rPr>
                <w:rFonts w:ascii="Times New Roman" w:eastAsia="Times New Roman" w:hAnsi="Times New Roman" w:cs="Times New Roman"/>
                <w:color w:val="000000"/>
                <w:sz w:val="24"/>
                <w:szCs w:val="24"/>
                <w:lang w:eastAsia="ru-RU"/>
              </w:rPr>
              <w:t>2019 г.</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Руководители организаций участников и физические лица должны иметь с собой паспорт, уполномоченные представители участников должны иметь при себе паспорт и соответствующим образом заполненную доверенность.</w:t>
            </w:r>
          </w:p>
        </w:tc>
      </w:tr>
      <w:tr w:rsidR="003F2361" w:rsidRPr="003F2361" w:rsidTr="003F2361">
        <w:trPr>
          <w:trHeight w:val="330"/>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10</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Место, дата и время начала рассмотрения заявок на участие в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DA010B">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Дата, место и время начала рассмотрения </w:t>
            </w:r>
            <w:r w:rsidR="00DA010B">
              <w:rPr>
                <w:rFonts w:ascii="Times New Roman" w:eastAsia="Times New Roman" w:hAnsi="Times New Roman" w:cs="Times New Roman"/>
                <w:color w:val="000000"/>
                <w:sz w:val="24"/>
                <w:szCs w:val="24"/>
                <w:lang w:eastAsia="ru-RU"/>
              </w:rPr>
              <w:t>заявок на участие в аукционе «05</w:t>
            </w:r>
            <w:r w:rsidRPr="003F2361">
              <w:rPr>
                <w:rFonts w:ascii="Times New Roman" w:eastAsia="Times New Roman" w:hAnsi="Times New Roman" w:cs="Times New Roman"/>
                <w:color w:val="000000"/>
                <w:sz w:val="24"/>
                <w:szCs w:val="24"/>
                <w:lang w:eastAsia="ru-RU"/>
              </w:rPr>
              <w:t>»</w:t>
            </w:r>
            <w:r w:rsidR="00DA010B">
              <w:rPr>
                <w:rFonts w:ascii="Times New Roman" w:eastAsia="Times New Roman" w:hAnsi="Times New Roman" w:cs="Times New Roman"/>
                <w:color w:val="000000"/>
                <w:sz w:val="24"/>
                <w:szCs w:val="24"/>
                <w:lang w:eastAsia="ru-RU"/>
              </w:rPr>
              <w:t xml:space="preserve"> июля 2019</w:t>
            </w:r>
            <w:r w:rsidRPr="003F2361">
              <w:rPr>
                <w:rFonts w:ascii="Times New Roman" w:eastAsia="Times New Roman" w:hAnsi="Times New Roman" w:cs="Times New Roman"/>
                <w:color w:val="000000"/>
                <w:sz w:val="24"/>
                <w:szCs w:val="24"/>
                <w:lang w:eastAsia="ru-RU"/>
              </w:rPr>
              <w:t xml:space="preserve"> г. </w:t>
            </w:r>
            <w:r w:rsidR="00DA010B">
              <w:rPr>
                <w:rFonts w:ascii="Times New Roman" w:eastAsia="Times New Roman" w:hAnsi="Times New Roman" w:cs="Times New Roman"/>
                <w:color w:val="000000"/>
                <w:sz w:val="24"/>
                <w:szCs w:val="24"/>
                <w:lang w:eastAsia="ru-RU"/>
              </w:rPr>
              <w:t xml:space="preserve">«15» </w:t>
            </w:r>
            <w:r w:rsidR="0028100B">
              <w:rPr>
                <w:rFonts w:ascii="Times New Roman" w:eastAsia="Times New Roman" w:hAnsi="Times New Roman" w:cs="Times New Roman"/>
                <w:color w:val="000000"/>
                <w:sz w:val="24"/>
                <w:szCs w:val="24"/>
                <w:lang w:eastAsia="ru-RU"/>
              </w:rPr>
              <w:t xml:space="preserve">часов 00 </w:t>
            </w:r>
            <w:r w:rsidR="00DA010B">
              <w:rPr>
                <w:rFonts w:ascii="Times New Roman" w:eastAsia="Times New Roman" w:hAnsi="Times New Roman" w:cs="Times New Roman"/>
                <w:color w:val="000000"/>
                <w:sz w:val="24"/>
                <w:szCs w:val="24"/>
                <w:lang w:eastAsia="ru-RU"/>
              </w:rPr>
              <w:t xml:space="preserve">минут (местного времени) </w:t>
            </w:r>
            <w:r w:rsidRPr="003F2361">
              <w:rPr>
                <w:rFonts w:ascii="Times New Roman" w:eastAsia="Times New Roman" w:hAnsi="Times New Roman" w:cs="Times New Roman"/>
                <w:color w:val="000000"/>
                <w:sz w:val="24"/>
                <w:szCs w:val="24"/>
                <w:lang w:eastAsia="ru-RU"/>
              </w:rPr>
              <w:t xml:space="preserve">по адресу: Самарская область, </w:t>
            </w:r>
            <w:r w:rsidR="00DA3FD6">
              <w:rPr>
                <w:rFonts w:ascii="Times New Roman" w:eastAsia="Times New Roman" w:hAnsi="Times New Roman" w:cs="Times New Roman"/>
                <w:color w:val="000000"/>
                <w:sz w:val="24"/>
                <w:szCs w:val="24"/>
                <w:lang w:eastAsia="ru-RU"/>
              </w:rPr>
              <w:t xml:space="preserve">Челно-Вершинский район, </w:t>
            </w:r>
            <w:proofErr w:type="spellStart"/>
            <w:r w:rsidR="00DA3FD6">
              <w:rPr>
                <w:rFonts w:ascii="Times New Roman" w:eastAsia="Times New Roman" w:hAnsi="Times New Roman" w:cs="Times New Roman"/>
                <w:color w:val="000000"/>
                <w:sz w:val="24"/>
                <w:szCs w:val="24"/>
                <w:lang w:eastAsia="ru-RU"/>
              </w:rPr>
              <w:t>с.Челно</w:t>
            </w:r>
            <w:proofErr w:type="spellEnd"/>
            <w:r w:rsidR="00DA3FD6">
              <w:rPr>
                <w:rFonts w:ascii="Times New Roman" w:eastAsia="Times New Roman" w:hAnsi="Times New Roman" w:cs="Times New Roman"/>
                <w:color w:val="000000"/>
                <w:sz w:val="24"/>
                <w:szCs w:val="24"/>
                <w:lang w:eastAsia="ru-RU"/>
              </w:rPr>
              <w:t xml:space="preserve">-Вершины, ул. Советская, </w:t>
            </w:r>
            <w:proofErr w:type="gramStart"/>
            <w:r w:rsidR="00DA3FD6">
              <w:rPr>
                <w:rFonts w:ascii="Times New Roman" w:eastAsia="Times New Roman" w:hAnsi="Times New Roman" w:cs="Times New Roman"/>
                <w:color w:val="000000"/>
                <w:sz w:val="24"/>
                <w:szCs w:val="24"/>
                <w:lang w:eastAsia="ru-RU"/>
              </w:rPr>
              <w:t xml:space="preserve">12,  </w:t>
            </w:r>
            <w:proofErr w:type="spellStart"/>
            <w:r w:rsidR="00DA3FD6">
              <w:rPr>
                <w:rFonts w:ascii="Times New Roman" w:eastAsia="Times New Roman" w:hAnsi="Times New Roman" w:cs="Times New Roman"/>
                <w:color w:val="000000"/>
                <w:sz w:val="24"/>
                <w:szCs w:val="24"/>
                <w:lang w:eastAsia="ru-RU"/>
              </w:rPr>
              <w:t>каб</w:t>
            </w:r>
            <w:proofErr w:type="spellEnd"/>
            <w:proofErr w:type="gramEnd"/>
            <w:r w:rsidR="00DA3FD6">
              <w:rPr>
                <w:rFonts w:ascii="Times New Roman" w:eastAsia="Times New Roman" w:hAnsi="Times New Roman" w:cs="Times New Roman"/>
                <w:color w:val="000000"/>
                <w:sz w:val="24"/>
                <w:szCs w:val="24"/>
                <w:lang w:eastAsia="ru-RU"/>
              </w:rPr>
              <w:t>. 205</w:t>
            </w:r>
            <w:r w:rsidR="00DA3FD6" w:rsidRPr="003F2361">
              <w:rPr>
                <w:rFonts w:ascii="Times New Roman" w:eastAsia="Times New Roman" w:hAnsi="Times New Roman" w:cs="Times New Roman"/>
                <w:color w:val="000000"/>
                <w:sz w:val="24"/>
                <w:szCs w:val="24"/>
                <w:lang w:eastAsia="ru-RU"/>
              </w:rPr>
              <w:t>.</w:t>
            </w:r>
          </w:p>
        </w:tc>
      </w:tr>
      <w:tr w:rsidR="003F2361" w:rsidRPr="003F2361" w:rsidTr="003F2361">
        <w:trPr>
          <w:trHeight w:val="1035"/>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11</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Срок, в течение которого организатор аукциона вправе отказаться от его проведения</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tc>
      </w:tr>
      <w:tr w:rsidR="003F2361" w:rsidRPr="003F2361" w:rsidTr="003F2361">
        <w:trPr>
          <w:trHeight w:val="855"/>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12</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Целевое назначение имущества, права на которое передаются по договору</w:t>
            </w:r>
          </w:p>
        </w:tc>
        <w:tc>
          <w:tcPr>
            <w:tcW w:w="5300" w:type="dxa"/>
            <w:tcBorders>
              <w:top w:val="outset" w:sz="6" w:space="0" w:color="000000"/>
              <w:left w:val="outset" w:sz="6" w:space="0" w:color="000000"/>
              <w:bottom w:val="outset" w:sz="6" w:space="0" w:color="000000"/>
              <w:right w:val="outset" w:sz="6" w:space="0" w:color="000000"/>
            </w:tcBorders>
            <w:hideMark/>
          </w:tcPr>
          <w:p w:rsidR="00DA3FD6" w:rsidRPr="00DA3FD6" w:rsidRDefault="00DA3FD6" w:rsidP="00DA3FD6">
            <w:pPr>
              <w:jc w:val="both"/>
              <w:rPr>
                <w:rFonts w:ascii="Times New Roman" w:hAnsi="Times New Roman" w:cs="Times New Roman"/>
                <w:sz w:val="24"/>
                <w:szCs w:val="24"/>
              </w:rPr>
            </w:pPr>
            <w:r>
              <w:rPr>
                <w:rFonts w:ascii="Times New Roman" w:hAnsi="Times New Roman" w:cs="Times New Roman"/>
                <w:sz w:val="24"/>
                <w:szCs w:val="24"/>
              </w:rPr>
              <w:t>Т</w:t>
            </w:r>
            <w:r w:rsidRPr="00DA3FD6">
              <w:rPr>
                <w:rFonts w:ascii="Times New Roman" w:hAnsi="Times New Roman" w:cs="Times New Roman"/>
                <w:sz w:val="24"/>
                <w:szCs w:val="24"/>
              </w:rPr>
              <w:t>орговое, складское, офисное, административное.</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p>
        </w:tc>
      </w:tr>
      <w:tr w:rsidR="003F2361" w:rsidRPr="003F2361" w:rsidTr="003F2361">
        <w:trPr>
          <w:trHeight w:val="675"/>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28100B" w:rsidRDefault="003F2361" w:rsidP="003F2361">
            <w:pPr>
              <w:spacing w:before="100" w:beforeAutospacing="1" w:after="115" w:line="240" w:lineRule="auto"/>
              <w:jc w:val="both"/>
              <w:rPr>
                <w:rFonts w:ascii="Times New Roman" w:eastAsia="Times New Roman" w:hAnsi="Times New Roman" w:cs="Times New Roman"/>
                <w:sz w:val="24"/>
                <w:szCs w:val="24"/>
                <w:lang w:eastAsia="ru-RU"/>
              </w:rPr>
            </w:pPr>
            <w:r w:rsidRPr="0028100B">
              <w:rPr>
                <w:rFonts w:ascii="Times New Roman" w:eastAsia="Times New Roman" w:hAnsi="Times New Roman" w:cs="Times New Roman"/>
                <w:sz w:val="24"/>
                <w:szCs w:val="24"/>
                <w:lang w:eastAsia="ru-RU"/>
              </w:rPr>
              <w:t>13</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28100B" w:rsidRDefault="003F2361" w:rsidP="003F2361">
            <w:pPr>
              <w:spacing w:before="100" w:beforeAutospacing="1" w:after="115" w:line="240" w:lineRule="auto"/>
              <w:jc w:val="both"/>
              <w:rPr>
                <w:rFonts w:ascii="Times New Roman" w:eastAsia="Times New Roman" w:hAnsi="Times New Roman" w:cs="Times New Roman"/>
                <w:sz w:val="24"/>
                <w:szCs w:val="24"/>
                <w:lang w:eastAsia="ru-RU"/>
              </w:rPr>
            </w:pPr>
            <w:r w:rsidRPr="0028100B">
              <w:rPr>
                <w:rFonts w:ascii="Times New Roman" w:eastAsia="Times New Roman" w:hAnsi="Times New Roman" w:cs="Times New Roman"/>
                <w:sz w:val="24"/>
                <w:szCs w:val="24"/>
                <w:lang w:eastAsia="ru-RU"/>
              </w:rPr>
              <w:t>Порядок передачи прав на имущество, созданное участником аукциона в рамках исполнения договора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28100B" w:rsidRDefault="003F2361" w:rsidP="003F2361">
            <w:pPr>
              <w:spacing w:before="100" w:beforeAutospacing="1" w:after="115" w:line="240" w:lineRule="auto"/>
              <w:jc w:val="both"/>
              <w:rPr>
                <w:rFonts w:ascii="Times New Roman" w:eastAsia="Times New Roman" w:hAnsi="Times New Roman" w:cs="Times New Roman"/>
                <w:sz w:val="24"/>
                <w:szCs w:val="24"/>
                <w:lang w:eastAsia="ru-RU"/>
              </w:rPr>
            </w:pPr>
            <w:r w:rsidRPr="0028100B">
              <w:rPr>
                <w:rFonts w:ascii="Times New Roman" w:eastAsia="Times New Roman" w:hAnsi="Times New Roman" w:cs="Times New Roman"/>
                <w:sz w:val="24"/>
                <w:szCs w:val="24"/>
                <w:lang w:eastAsia="ru-RU"/>
              </w:rPr>
              <w:t>Не предусмотрено.</w:t>
            </w:r>
          </w:p>
        </w:tc>
      </w:tr>
      <w:tr w:rsidR="003F2361" w:rsidRPr="003F2361" w:rsidTr="003F2361">
        <w:trPr>
          <w:trHeight w:val="510"/>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14</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Дата, время, график проведения осмотра имущества, права на которое передаются по договору.</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DA010B" w:rsidP="00DA010B">
            <w:pPr>
              <w:spacing w:before="100" w:beforeAutospacing="1" w:after="11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рабочие дни с «14</w:t>
            </w:r>
            <w:r w:rsidR="003F2361" w:rsidRPr="003F236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июня  2019 г. по «05» ию</w:t>
            </w:r>
            <w:r w:rsidR="003F2361" w:rsidRPr="003F2361">
              <w:rPr>
                <w:rFonts w:ascii="Times New Roman" w:eastAsia="Times New Roman" w:hAnsi="Times New Roman" w:cs="Times New Roman"/>
                <w:color w:val="000000"/>
                <w:sz w:val="24"/>
                <w:szCs w:val="24"/>
                <w:lang w:eastAsia="ru-RU"/>
              </w:rPr>
              <w:t>ля 2019 г. с понедельника по пят</w:t>
            </w:r>
            <w:r w:rsidR="0028100B">
              <w:rPr>
                <w:rFonts w:ascii="Times New Roman" w:eastAsia="Times New Roman" w:hAnsi="Times New Roman" w:cs="Times New Roman"/>
                <w:color w:val="000000"/>
                <w:sz w:val="24"/>
                <w:szCs w:val="24"/>
                <w:lang w:eastAsia="ru-RU"/>
              </w:rPr>
              <w:t>ницу с 9-00 до 12-00</w:t>
            </w:r>
            <w:r w:rsidR="003F2361" w:rsidRPr="003F2361">
              <w:rPr>
                <w:rFonts w:ascii="Times New Roman" w:eastAsia="Times New Roman" w:hAnsi="Times New Roman" w:cs="Times New Roman"/>
                <w:color w:val="000000"/>
                <w:sz w:val="24"/>
                <w:szCs w:val="24"/>
                <w:lang w:eastAsia="ru-RU"/>
              </w:rPr>
              <w:t>.</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15</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Основания для отказа в допуске к участию в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 не допускается аукционной комиссией к участию в аукционе в следующих случаях:</w:t>
            </w:r>
          </w:p>
          <w:p w:rsidR="003F2361" w:rsidRPr="003F2361" w:rsidRDefault="003F2361" w:rsidP="007867FE">
            <w:pPr>
              <w:numPr>
                <w:ilvl w:val="0"/>
                <w:numId w:val="1"/>
              </w:numPr>
              <w:tabs>
                <w:tab w:val="clear" w:pos="720"/>
              </w:tabs>
              <w:spacing w:after="0" w:line="240" w:lineRule="auto"/>
              <w:ind w:left="0" w:firstLine="357"/>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непредставления документов, определенных п.21 настоящей Информационной карты аукциона либо наличия в таких документах недостоверных сведений;</w:t>
            </w:r>
          </w:p>
          <w:p w:rsidR="003F2361" w:rsidRPr="003F2361" w:rsidRDefault="003F2361" w:rsidP="00DA3FD6">
            <w:pPr>
              <w:numPr>
                <w:ilvl w:val="0"/>
                <w:numId w:val="1"/>
              </w:numPr>
              <w:tabs>
                <w:tab w:val="clear" w:pos="720"/>
                <w:tab w:val="num" w:pos="360"/>
              </w:tabs>
              <w:spacing w:before="100" w:beforeAutospacing="1" w:after="0" w:line="240" w:lineRule="auto"/>
              <w:ind w:left="0" w:firstLine="36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несоответствия требованиям, указанным в пункте 17 настоящей Информационной карты аукциона;</w:t>
            </w:r>
          </w:p>
          <w:p w:rsidR="003F2361" w:rsidRPr="003F2361" w:rsidRDefault="003F2361" w:rsidP="00DA3FD6">
            <w:pPr>
              <w:numPr>
                <w:ilvl w:val="0"/>
                <w:numId w:val="1"/>
              </w:numPr>
              <w:tabs>
                <w:tab w:val="clear" w:pos="720"/>
                <w:tab w:val="num" w:pos="360"/>
              </w:tabs>
              <w:spacing w:before="100" w:beforeAutospacing="1" w:after="0" w:line="240" w:lineRule="auto"/>
              <w:ind w:left="0" w:firstLine="36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невнесения задатка, если требование о внесении задатка указано в извещении о проведении аукциона;</w:t>
            </w:r>
          </w:p>
          <w:p w:rsidR="003F2361" w:rsidRPr="003F2361" w:rsidRDefault="003F2361" w:rsidP="00DA3FD6">
            <w:pPr>
              <w:numPr>
                <w:ilvl w:val="0"/>
                <w:numId w:val="1"/>
              </w:numPr>
              <w:tabs>
                <w:tab w:val="clear" w:pos="720"/>
                <w:tab w:val="num" w:pos="360"/>
              </w:tabs>
              <w:spacing w:before="100" w:beforeAutospacing="1" w:after="0" w:line="240" w:lineRule="auto"/>
              <w:ind w:left="0" w:firstLine="36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F2361" w:rsidRPr="003F2361" w:rsidRDefault="003F2361" w:rsidP="00DA3FD6">
            <w:pPr>
              <w:numPr>
                <w:ilvl w:val="0"/>
                <w:numId w:val="1"/>
              </w:numPr>
              <w:tabs>
                <w:tab w:val="clear" w:pos="720"/>
              </w:tabs>
              <w:spacing w:before="100" w:beforeAutospacing="1" w:after="0" w:line="240" w:lineRule="auto"/>
              <w:ind w:left="0" w:firstLine="36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sidRPr="003F2361">
              <w:rPr>
                <w:rFonts w:ascii="Times New Roman" w:eastAsia="Times New Roman" w:hAnsi="Times New Roman" w:cs="Times New Roman"/>
                <w:color w:val="000000"/>
                <w:lang w:eastAsia="ru-RU"/>
              </w:rPr>
              <w:t> </w:t>
            </w:r>
            <w:r w:rsidRPr="003F2361">
              <w:rPr>
                <w:rFonts w:ascii="Times New Roman" w:eastAsia="Times New Roman" w:hAnsi="Times New Roman" w:cs="Times New Roman"/>
                <w:color w:val="000000"/>
                <w:sz w:val="24"/>
                <w:szCs w:val="24"/>
                <w:lang w:eastAsia="ru-RU"/>
              </w:rPr>
              <w:t>от 24.07.2007 №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24.07.2007 № 209-ФЗ</w:t>
            </w:r>
            <w:r w:rsidRPr="003F2361">
              <w:rPr>
                <w:rFonts w:ascii="Times New Roman" w:eastAsia="Times New Roman" w:hAnsi="Times New Roman" w:cs="Times New Roman"/>
                <w:color w:val="000000"/>
                <w:lang w:eastAsia="ru-RU"/>
              </w:rPr>
              <w:t> </w:t>
            </w:r>
            <w:r w:rsidRPr="003F2361">
              <w:rPr>
                <w:rFonts w:ascii="Times New Roman" w:eastAsia="Times New Roman" w:hAnsi="Times New Roman" w:cs="Times New Roman"/>
                <w:color w:val="000000"/>
                <w:sz w:val="24"/>
                <w:szCs w:val="24"/>
                <w:lang w:eastAsia="ru-RU"/>
              </w:rPr>
              <w:t>«О развитии малого и среднего предпринимательства в Российской Федерации»;</w:t>
            </w:r>
          </w:p>
          <w:p w:rsidR="003F2361" w:rsidRPr="003F2361" w:rsidRDefault="003F2361" w:rsidP="00DA3FD6">
            <w:pPr>
              <w:numPr>
                <w:ilvl w:val="0"/>
                <w:numId w:val="1"/>
              </w:numPr>
              <w:tabs>
                <w:tab w:val="clear" w:pos="720"/>
                <w:tab w:val="num" w:pos="360"/>
              </w:tabs>
              <w:spacing w:before="100" w:beforeAutospacing="1" w:after="0" w:line="240" w:lineRule="auto"/>
              <w:ind w:left="0" w:firstLine="36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2361" w:rsidRPr="003F2361" w:rsidRDefault="003F2361" w:rsidP="00141BBC">
            <w:pPr>
              <w:numPr>
                <w:ilvl w:val="0"/>
                <w:numId w:val="1"/>
              </w:numPr>
              <w:tabs>
                <w:tab w:val="clear" w:pos="720"/>
                <w:tab w:val="num" w:pos="360"/>
              </w:tabs>
              <w:spacing w:before="100" w:beforeAutospacing="1" w:after="115" w:line="240" w:lineRule="auto"/>
              <w:ind w:left="0" w:firstLine="36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3F2361" w:rsidRPr="003F2361" w:rsidTr="003F2361">
        <w:trPr>
          <w:trHeight w:val="165"/>
          <w:tblCellSpacing w:w="0" w:type="dxa"/>
        </w:trPr>
        <w:tc>
          <w:tcPr>
            <w:tcW w:w="9206" w:type="dxa"/>
            <w:gridSpan w:val="3"/>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b/>
                <w:bCs/>
                <w:color w:val="000000"/>
                <w:sz w:val="24"/>
                <w:szCs w:val="24"/>
                <w:lang w:eastAsia="ru-RU"/>
              </w:rPr>
              <w:t>Требования к участникам аукциона</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16</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Правомочность участников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C36F07"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sidRPr="00B3049C">
              <w:rPr>
                <w:rFonts w:ascii="Times New Roman" w:eastAsia="Times New Roman" w:hAnsi="Times New Roman" w:cs="Times New Roman"/>
                <w:sz w:val="24"/>
                <w:szCs w:val="24"/>
                <w:lang w:eastAsia="ru-RU"/>
              </w:rPr>
              <w:t xml:space="preserve">или физическое лицо, </w:t>
            </w:r>
            <w:r>
              <w:rPr>
                <w:rFonts w:ascii="Times New Roman" w:eastAsia="Times New Roman" w:hAnsi="Times New Roman" w:cs="Times New Roman"/>
                <w:color w:val="000000"/>
                <w:sz w:val="24"/>
                <w:szCs w:val="24"/>
                <w:lang w:eastAsia="ru-RU"/>
              </w:rPr>
              <w:t>имеющий статус</w:t>
            </w:r>
            <w:r w:rsidRPr="003F2361">
              <w:rPr>
                <w:rFonts w:ascii="Times New Roman" w:eastAsia="Times New Roman" w:hAnsi="Times New Roman" w:cs="Times New Roman"/>
                <w:color w:val="000000"/>
                <w:sz w:val="24"/>
                <w:szCs w:val="24"/>
                <w:lang w:eastAsia="ru-RU"/>
              </w:rPr>
              <w:t xml:space="preserve"> индивидуальн</w:t>
            </w:r>
            <w:r>
              <w:rPr>
                <w:rFonts w:ascii="Times New Roman" w:eastAsia="Times New Roman" w:hAnsi="Times New Roman" w:cs="Times New Roman"/>
                <w:color w:val="000000"/>
                <w:sz w:val="24"/>
                <w:szCs w:val="24"/>
                <w:lang w:eastAsia="ru-RU"/>
              </w:rPr>
              <w:t>ого</w:t>
            </w:r>
            <w:r w:rsidRPr="003F2361">
              <w:rPr>
                <w:rFonts w:ascii="Times New Roman" w:eastAsia="Times New Roman" w:hAnsi="Times New Roman" w:cs="Times New Roman"/>
                <w:color w:val="000000"/>
                <w:sz w:val="24"/>
                <w:szCs w:val="24"/>
                <w:lang w:eastAsia="ru-RU"/>
              </w:rPr>
              <w:t xml:space="preserve"> предпринимател</w:t>
            </w:r>
            <w:r>
              <w:rPr>
                <w:rFonts w:ascii="Times New Roman" w:eastAsia="Times New Roman" w:hAnsi="Times New Roman" w:cs="Times New Roman"/>
                <w:color w:val="000000"/>
                <w:sz w:val="24"/>
                <w:szCs w:val="24"/>
                <w:lang w:eastAsia="ru-RU"/>
              </w:rPr>
              <w:t>я</w:t>
            </w:r>
            <w:r w:rsidRPr="003F2361">
              <w:rPr>
                <w:rFonts w:ascii="Times New Roman" w:eastAsia="Times New Roman" w:hAnsi="Times New Roman" w:cs="Times New Roman"/>
                <w:color w:val="000000"/>
                <w:sz w:val="24"/>
                <w:szCs w:val="24"/>
                <w:lang w:eastAsia="ru-RU"/>
              </w:rPr>
              <w:t>.</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17</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Обязательные требования</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Участники аукциона должны являться субъектами малого и среднего предпринимательства или организацией, образующей инфраструктуру поддержки субъектов малого и среднего предпринимательства и соответствовать следующим требованиям:</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6" w:history="1">
              <w:r w:rsidRPr="003F2361">
                <w:rPr>
                  <w:rFonts w:ascii="Times New Roman" w:eastAsia="Times New Roman" w:hAnsi="Times New Roman" w:cs="Times New Roman"/>
                  <w:color w:val="0000FF"/>
                  <w:sz w:val="24"/>
                  <w:szCs w:val="24"/>
                  <w:u w:val="single"/>
                  <w:lang w:eastAsia="ru-RU"/>
                </w:rPr>
                <w:t>коммерческие организации</w:t>
              </w:r>
            </w:hyperlink>
            <w:r w:rsidRPr="003F2361">
              <w:rPr>
                <w:rFonts w:ascii="Times New Roman" w:eastAsia="Times New Roman" w:hAnsi="Times New Roman" w:cs="Times New Roman"/>
                <w:color w:val="000000"/>
                <w:sz w:val="24"/>
                <w:szCs w:val="24"/>
                <w:lang w:eastAsia="ru-RU"/>
              </w:rPr>
              <w:t>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(за исключением хозяйственных обществ, хозяйственных партнерств, деятельность которых заключается в практическом </w:t>
            </w:r>
            <w:r w:rsidRPr="003F2361">
              <w:rPr>
                <w:rFonts w:ascii="Times New Roman" w:eastAsia="Times New Roman" w:hAnsi="Times New Roman" w:cs="Times New Roman"/>
                <w:color w:val="000000"/>
                <w:sz w:val="24"/>
                <w:szCs w:val="24"/>
                <w:lang w:eastAsia="ru-RU"/>
              </w:rPr>
              <w:lastRenderedPageBreak/>
              <w:t>применении (внедрении) результатов интеллектуальной деятельности);</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а) от ста одного до двухсот пятидесяти человек включительно для средних предприятий;</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б) до ста человек включительно для малых предприятий; среди малых предприятий выделяются </w:t>
            </w:r>
            <w:proofErr w:type="spellStart"/>
            <w:r w:rsidRPr="003F2361">
              <w:rPr>
                <w:rFonts w:ascii="Times New Roman" w:eastAsia="Times New Roman" w:hAnsi="Times New Roman" w:cs="Times New Roman"/>
                <w:color w:val="000000"/>
                <w:sz w:val="24"/>
                <w:szCs w:val="24"/>
                <w:lang w:eastAsia="ru-RU"/>
              </w:rPr>
              <w:t>микропредприятия</w:t>
            </w:r>
            <w:proofErr w:type="spellEnd"/>
            <w:r w:rsidRPr="003F2361">
              <w:rPr>
                <w:rFonts w:ascii="Times New Roman" w:eastAsia="Times New Roman" w:hAnsi="Times New Roman" w:cs="Times New Roman"/>
                <w:color w:val="000000"/>
                <w:sz w:val="24"/>
                <w:szCs w:val="24"/>
                <w:lang w:eastAsia="ru-RU"/>
              </w:rPr>
              <w:t xml:space="preserve"> - до пятнадцати человек;</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(в соответствии с постановлением Правительства Российской Федерации от 04.04.2016 № 265):</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для </w:t>
            </w:r>
            <w:proofErr w:type="spellStart"/>
            <w:r w:rsidRPr="003F2361">
              <w:rPr>
                <w:rFonts w:ascii="Times New Roman" w:eastAsia="Times New Roman" w:hAnsi="Times New Roman" w:cs="Times New Roman"/>
                <w:color w:val="000000"/>
                <w:sz w:val="24"/>
                <w:szCs w:val="24"/>
                <w:lang w:eastAsia="ru-RU"/>
              </w:rPr>
              <w:t>микропредприятий</w:t>
            </w:r>
            <w:proofErr w:type="spellEnd"/>
            <w:r w:rsidRPr="003F2361">
              <w:rPr>
                <w:rFonts w:ascii="Times New Roman" w:eastAsia="Times New Roman" w:hAnsi="Times New Roman" w:cs="Times New Roman"/>
                <w:color w:val="000000"/>
                <w:sz w:val="24"/>
                <w:szCs w:val="24"/>
                <w:lang w:eastAsia="ru-RU"/>
              </w:rPr>
              <w:t xml:space="preserve"> - 120 млн. рублей;</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для малых предприятий - 800 млн. рублей;</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для средних предприятий – 2 млрд. рублей.</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18</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Преференции</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Не предусмотрены</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p>
        </w:tc>
      </w:tr>
      <w:tr w:rsidR="003F2361" w:rsidRPr="003F2361" w:rsidTr="003F2361">
        <w:trPr>
          <w:trHeight w:val="45"/>
          <w:tblCellSpacing w:w="0" w:type="dxa"/>
        </w:trPr>
        <w:tc>
          <w:tcPr>
            <w:tcW w:w="9206" w:type="dxa"/>
            <w:gridSpan w:val="3"/>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b/>
                <w:bCs/>
                <w:color w:val="000000"/>
                <w:sz w:val="24"/>
                <w:szCs w:val="24"/>
                <w:lang w:eastAsia="ru-RU"/>
              </w:rPr>
              <w:t>Заявки на участие в аукционе</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19</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numPr>
                <w:ilvl w:val="1"/>
                <w:numId w:val="2"/>
              </w:num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Одна аукционная заявка от каждого участника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Каждый участник может подать только одну аукционную заявку в отношении каждого предмета аукциона (лота).</w:t>
            </w:r>
          </w:p>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В случае, если Участник аукциона подает более одной аукционной заявки в отношении одного и того же аукциона (лота), при условии, что поданные ранее заявки таким Участником не отозваны, все аукционные заявки с его участием в отношении данного аукциона (лота), не </w:t>
            </w:r>
            <w:r w:rsidRPr="003F2361">
              <w:rPr>
                <w:rFonts w:ascii="Times New Roman" w:eastAsia="Times New Roman" w:hAnsi="Times New Roman" w:cs="Times New Roman"/>
                <w:color w:val="000000"/>
                <w:sz w:val="24"/>
                <w:szCs w:val="24"/>
                <w:lang w:eastAsia="ru-RU"/>
              </w:rPr>
              <w:lastRenderedPageBreak/>
              <w:t>рассматриваются и возвращаются такому Участнику.</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20</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Формы заявки на участие в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 аукциона подает заявку на участие в аукционе в письменной форме.</w:t>
            </w:r>
          </w:p>
        </w:tc>
      </w:tr>
      <w:tr w:rsidR="003F2361" w:rsidRPr="003F2361" w:rsidTr="00CD3B27">
        <w:trPr>
          <w:trHeight w:val="2006"/>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21</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Документы, входящие в состав заявки на участие в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141BBC" w:rsidRDefault="003F2361" w:rsidP="003F2361">
            <w:pPr>
              <w:spacing w:before="100" w:beforeAutospacing="1" w:after="0" w:line="240" w:lineRule="auto"/>
              <w:jc w:val="both"/>
              <w:rPr>
                <w:rFonts w:ascii="Times New Roman" w:eastAsia="Times New Roman" w:hAnsi="Times New Roman" w:cs="Times New Roman"/>
                <w:sz w:val="24"/>
                <w:szCs w:val="24"/>
                <w:lang w:eastAsia="ru-RU"/>
              </w:rPr>
            </w:pPr>
            <w:r w:rsidRPr="00141BBC">
              <w:rPr>
                <w:rFonts w:ascii="Times New Roman" w:eastAsia="Times New Roman" w:hAnsi="Times New Roman" w:cs="Times New Roman"/>
                <w:sz w:val="24"/>
                <w:szCs w:val="24"/>
                <w:lang w:eastAsia="ru-RU"/>
              </w:rPr>
              <w:t>1) Заявка на участие в аукцио</w:t>
            </w:r>
            <w:r w:rsidR="00141BBC" w:rsidRPr="00141BBC">
              <w:rPr>
                <w:rFonts w:ascii="Times New Roman" w:eastAsia="Times New Roman" w:hAnsi="Times New Roman" w:cs="Times New Roman"/>
                <w:sz w:val="24"/>
                <w:szCs w:val="24"/>
                <w:lang w:eastAsia="ru-RU"/>
              </w:rPr>
              <w:t>не (по форме п.3.1</w:t>
            </w:r>
            <w:r w:rsidRPr="00141BBC">
              <w:rPr>
                <w:rFonts w:ascii="Times New Roman" w:eastAsia="Times New Roman" w:hAnsi="Times New Roman" w:cs="Times New Roman"/>
                <w:sz w:val="24"/>
                <w:szCs w:val="24"/>
                <w:lang w:eastAsia="ru-RU"/>
              </w:rPr>
              <w:t>).</w:t>
            </w:r>
          </w:p>
          <w:p w:rsidR="003F2361" w:rsidRPr="00141BBC" w:rsidRDefault="00141BBC" w:rsidP="003F2361">
            <w:pPr>
              <w:spacing w:before="100" w:beforeAutospacing="1" w:after="0" w:line="240" w:lineRule="auto"/>
              <w:jc w:val="both"/>
              <w:rPr>
                <w:rFonts w:ascii="Times New Roman" w:eastAsia="Times New Roman" w:hAnsi="Times New Roman" w:cs="Times New Roman"/>
                <w:sz w:val="24"/>
                <w:szCs w:val="24"/>
                <w:lang w:eastAsia="ru-RU"/>
              </w:rPr>
            </w:pPr>
            <w:r w:rsidRPr="00141BBC">
              <w:rPr>
                <w:rFonts w:ascii="Times New Roman" w:eastAsia="Times New Roman" w:hAnsi="Times New Roman" w:cs="Times New Roman"/>
                <w:sz w:val="24"/>
                <w:szCs w:val="24"/>
                <w:lang w:eastAsia="ru-RU"/>
              </w:rPr>
              <w:t>2</w:t>
            </w:r>
            <w:r w:rsidR="003F2361" w:rsidRPr="00141BBC">
              <w:rPr>
                <w:rFonts w:ascii="Times New Roman" w:eastAsia="Times New Roman" w:hAnsi="Times New Roman" w:cs="Times New Roman"/>
                <w:sz w:val="24"/>
                <w:szCs w:val="24"/>
                <w:lang w:eastAsia="ru-RU"/>
              </w:rPr>
              <w:t xml:space="preserve">) Полученную не ранее чем </w:t>
            </w:r>
            <w:r w:rsidR="003F2361" w:rsidRPr="003F2361">
              <w:rPr>
                <w:rFonts w:ascii="Times New Roman" w:eastAsia="Times New Roman" w:hAnsi="Times New Roman" w:cs="Times New Roman"/>
                <w:color w:val="000000"/>
                <w:sz w:val="24"/>
                <w:szCs w:val="24"/>
                <w:lang w:eastAsia="ru-RU"/>
              </w:rPr>
              <w:t>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аукциона.</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4) Документ, подтверждающий полномочия лица на осуществление действий от имени участника аукциона:</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а) </w:t>
            </w:r>
            <w:proofErr w:type="gramStart"/>
            <w:r w:rsidRPr="003F2361">
              <w:rPr>
                <w:rFonts w:ascii="Times New Roman" w:eastAsia="Times New Roman" w:hAnsi="Times New Roman" w:cs="Times New Roman"/>
                <w:color w:val="000000"/>
                <w:sz w:val="24"/>
                <w:szCs w:val="24"/>
                <w:lang w:eastAsia="ru-RU"/>
              </w:rPr>
              <w:t>В</w:t>
            </w:r>
            <w:proofErr w:type="gramEnd"/>
            <w:r w:rsidRPr="003F2361">
              <w:rPr>
                <w:rFonts w:ascii="Times New Roman" w:eastAsia="Times New Roman" w:hAnsi="Times New Roman" w:cs="Times New Roman"/>
                <w:color w:val="000000"/>
                <w:sz w:val="24"/>
                <w:szCs w:val="24"/>
                <w:lang w:eastAsia="ru-RU"/>
              </w:rPr>
              <w:t xml:space="preserve"> случае, если уполномоченным представителем участника является руководитель юридического лица, имеющий право в соответствии с учредительными документами юридического лица действовать без доверенности, его полномочия подтверждаются следующими документами:</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 документ, подтверждающий факт избрания (назначения) на должность руководителя юридического лица (заверенная копия протокола (выписка из протокола) или решения (в хозяйственных обществах), копия приказа или распоряжения (в государственных и </w:t>
            </w:r>
            <w:r w:rsidRPr="003F2361">
              <w:rPr>
                <w:rFonts w:ascii="Times New Roman" w:eastAsia="Times New Roman" w:hAnsi="Times New Roman" w:cs="Times New Roman"/>
                <w:color w:val="000000"/>
                <w:sz w:val="24"/>
                <w:szCs w:val="24"/>
                <w:lang w:eastAsia="ru-RU"/>
              </w:rPr>
              <w:lastRenderedPageBreak/>
              <w:t>муниципальных учреждениях и предприятиях), справка из отдела кадров на дату подписания заявки на участие в аукционе.</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б) </w:t>
            </w:r>
            <w:proofErr w:type="gramStart"/>
            <w:r w:rsidRPr="003F2361">
              <w:rPr>
                <w:rFonts w:ascii="Times New Roman" w:eastAsia="Times New Roman" w:hAnsi="Times New Roman" w:cs="Times New Roman"/>
                <w:color w:val="000000"/>
                <w:sz w:val="24"/>
                <w:szCs w:val="24"/>
                <w:lang w:eastAsia="ru-RU"/>
              </w:rPr>
              <w:t>В</w:t>
            </w:r>
            <w:proofErr w:type="gramEnd"/>
            <w:r w:rsidRPr="003F2361">
              <w:rPr>
                <w:rFonts w:ascii="Times New Roman" w:eastAsia="Times New Roman" w:hAnsi="Times New Roman" w:cs="Times New Roman"/>
                <w:color w:val="000000"/>
                <w:sz w:val="24"/>
                <w:szCs w:val="24"/>
                <w:lang w:eastAsia="ru-RU"/>
              </w:rPr>
              <w:t xml:space="preserve"> случае, если от имени участника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в) Документом, подтверждающим полномочия физического лица, является копия документа, удостоверяющий личность лица.</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5) Копии учредительных документов участника аукциона (для юридических лиц).</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3F2361">
              <w:rPr>
                <w:rFonts w:ascii="Times New Roman" w:eastAsia="Times New Roman" w:hAnsi="Times New Roman" w:cs="Times New Roman"/>
                <w:color w:val="000000"/>
                <w:sz w:val="24"/>
                <w:szCs w:val="24"/>
                <w:lang w:eastAsia="ru-RU"/>
              </w:rPr>
              <w:t>и</w:t>
            </w:r>
            <w:proofErr w:type="gramEnd"/>
            <w:r w:rsidRPr="003F2361">
              <w:rPr>
                <w:rFonts w:ascii="Times New Roman" w:eastAsia="Times New Roman" w:hAnsi="Times New Roman" w:cs="Times New Roman"/>
                <w:color w:val="000000"/>
                <w:sz w:val="24"/>
                <w:szCs w:val="24"/>
                <w:lang w:eastAsia="ru-RU"/>
              </w:rPr>
              <w:t xml:space="preserve"> если для участника заключение договора, внесение задатка или обеспечения исполнения договора являются крупной сделкой.</w:t>
            </w:r>
          </w:p>
          <w:p w:rsidR="003F2361" w:rsidRPr="00262C57" w:rsidRDefault="003F2361" w:rsidP="003F2361">
            <w:pPr>
              <w:spacing w:before="100" w:beforeAutospacing="1" w:after="115" w:line="240" w:lineRule="auto"/>
              <w:jc w:val="both"/>
              <w:rPr>
                <w:rFonts w:ascii="Times New Roman" w:eastAsia="Times New Roman" w:hAnsi="Times New Roman" w:cs="Times New Roman"/>
                <w:sz w:val="24"/>
                <w:szCs w:val="24"/>
                <w:lang w:eastAsia="ru-RU"/>
              </w:rPr>
            </w:pPr>
            <w:r w:rsidRPr="00262C57">
              <w:rPr>
                <w:rFonts w:ascii="Times New Roman" w:eastAsia="Times New Roman" w:hAnsi="Times New Roman" w:cs="Times New Roman"/>
                <w:sz w:val="24"/>
                <w:szCs w:val="24"/>
                <w:lang w:eastAsia="ru-RU"/>
              </w:rPr>
              <w:t>7) Заявление об отсутствии решения арбитражного суда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CD3B27" w:rsidRPr="003F2361" w:rsidRDefault="00CD3B27" w:rsidP="00CD3B27">
            <w:pPr>
              <w:spacing w:before="100" w:beforeAutospacing="1" w:after="0" w:line="240" w:lineRule="atLeast"/>
              <w:jc w:val="both"/>
              <w:rPr>
                <w:rFonts w:ascii="Times New Roman" w:eastAsia="Times New Roman" w:hAnsi="Times New Roman" w:cs="Times New Roman"/>
                <w:color w:val="000000"/>
                <w:sz w:val="24"/>
                <w:szCs w:val="24"/>
                <w:lang w:eastAsia="ru-RU"/>
              </w:rPr>
            </w:pPr>
            <w:r w:rsidRPr="00CD3B27">
              <w:rPr>
                <w:rFonts w:ascii="Times New Roman" w:eastAsia="Times New Roman" w:hAnsi="Times New Roman" w:cs="Times New Roman"/>
                <w:color w:val="000000"/>
                <w:sz w:val="24"/>
                <w:szCs w:val="24"/>
                <w:lang w:eastAsia="ru-RU"/>
              </w:rPr>
              <w:lastRenderedPageBreak/>
              <w:t>8) документы или копии документов, подтверждающие внесение задатка (платежное поручение, подтверждающее перечисление задатка).</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22</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Требования к оформлению заявок на участие в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58"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Заявка на участие в аукционе, поданная Участником в письменной форме, оформляется следующим образом:</w:t>
            </w:r>
          </w:p>
          <w:p w:rsidR="003F2361" w:rsidRPr="003F2361" w:rsidRDefault="003F2361" w:rsidP="003F2361">
            <w:pPr>
              <w:spacing w:before="43"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 должен подготовить один оригинальный экземпляр заявки на участие в аукционе.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быть скреплены печатью участника (для юридических лиц) и подписаны участником или лицом, уполномоченным таким участником.</w:t>
            </w:r>
          </w:p>
          <w:p w:rsidR="003F2361" w:rsidRPr="003F2361" w:rsidRDefault="003F2361" w:rsidP="003F2361">
            <w:pPr>
              <w:spacing w:before="43"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документов и сведений.</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Все документы (копии документов), входящие в заявку, должны иметь необходимые для их идентификации реквизиты (дата выдачи, должность и подпись подписавшего лица с расшифровкой, печать - в случае ее наличия).</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Все конверты или папки должны быть адресованы </w:t>
            </w:r>
            <w:r w:rsidR="00141BBC">
              <w:rPr>
                <w:rFonts w:ascii="Times New Roman" w:eastAsia="Times New Roman" w:hAnsi="Times New Roman" w:cs="Times New Roman"/>
                <w:color w:val="000000"/>
                <w:sz w:val="24"/>
                <w:szCs w:val="24"/>
                <w:lang w:eastAsia="ru-RU"/>
              </w:rPr>
              <w:t>организатору</w:t>
            </w:r>
            <w:r w:rsidRPr="003F2361">
              <w:rPr>
                <w:rFonts w:ascii="Times New Roman" w:eastAsia="Times New Roman" w:hAnsi="Times New Roman" w:cs="Times New Roman"/>
                <w:color w:val="000000"/>
                <w:sz w:val="24"/>
                <w:szCs w:val="24"/>
                <w:lang w:eastAsia="ru-RU"/>
              </w:rPr>
              <w:t xml:space="preserve"> в соответствии с указаниями аукционной документации, а также содержать следующее:</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а) идентифицирующие сведения об участнике аукциона (имя или фирменное наименование, почтовый адрес);</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б) идентифицирующие сведения об открытом аукционе (наименование аукциона).</w:t>
            </w:r>
          </w:p>
          <w:p w:rsidR="003F2361" w:rsidRPr="003F2361" w:rsidRDefault="003F2361" w:rsidP="003F2361">
            <w:pPr>
              <w:spacing w:before="43"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По требованию участника аукциона, подавшего папку (конверт) с заявкой на участие в аукционе, Организатор аукциона выдает расписку в получении папки (конверта) с такой заявкой с указанием даты и времени его получения.</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23</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58" w:line="240" w:lineRule="auto"/>
              <w:ind w:left="144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Затраты на подготовку заявки на участие в открытом аукционе</w:t>
            </w:r>
          </w:p>
          <w:p w:rsidR="003F2361" w:rsidRPr="003F2361" w:rsidRDefault="003F2361" w:rsidP="003F2361">
            <w:pPr>
              <w:spacing w:before="100" w:beforeAutospacing="1" w:after="115" w:line="240" w:lineRule="auto"/>
              <w:ind w:left="43" w:hanging="43"/>
              <w:jc w:val="both"/>
              <w:rPr>
                <w:rFonts w:ascii="Times New Roman" w:eastAsia="Times New Roman" w:hAnsi="Times New Roman" w:cs="Times New Roman"/>
                <w:color w:val="000000"/>
                <w:sz w:val="24"/>
                <w:szCs w:val="24"/>
                <w:lang w:eastAsia="ru-RU"/>
              </w:rPr>
            </w:pP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 несет все расходы, связанные с подготовкой заявки и участием в аукционе, и Организатор аукциона, ни в коем случае не будет нести ответственности или иметь обязательства в связи с такими расходами независимо от того, как проводится и чем завершается процесс торгов.</w:t>
            </w:r>
          </w:p>
        </w:tc>
      </w:tr>
      <w:tr w:rsidR="003F2361" w:rsidRPr="003F2361" w:rsidTr="003F2361">
        <w:trPr>
          <w:trHeight w:val="1230"/>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24</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numPr>
                <w:ilvl w:val="1"/>
                <w:numId w:val="3"/>
              </w:numPr>
              <w:spacing w:before="100" w:beforeAutospacing="1" w:after="58"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Срок действия заявок на участие в открытом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Заявки на участие в аукционе сохраняют свое действие в течение срока проведения процедуры аукциона и действуют до завершения указанной процедуры. Процедура аукциона завершается подписанием договора или принятием решения об отмене аукциона.</w:t>
            </w:r>
          </w:p>
        </w:tc>
      </w:tr>
      <w:tr w:rsidR="003F2361" w:rsidRPr="003F2361" w:rsidTr="003F2361">
        <w:trPr>
          <w:trHeight w:val="1050"/>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25</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numPr>
                <w:ilvl w:val="1"/>
                <w:numId w:val="4"/>
              </w:num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Величина повышения начальной цены договора («шаг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D57CA0">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Шаг аукциона: 5% от начальной (минимальной) цены договора, что </w:t>
            </w:r>
            <w:r w:rsidRPr="00BB3A54">
              <w:rPr>
                <w:rFonts w:ascii="Times New Roman" w:eastAsia="Times New Roman" w:hAnsi="Times New Roman" w:cs="Times New Roman"/>
                <w:color w:val="000000"/>
                <w:sz w:val="24"/>
                <w:szCs w:val="24"/>
                <w:lang w:eastAsia="ru-RU"/>
              </w:rPr>
              <w:t xml:space="preserve">составляет </w:t>
            </w:r>
            <w:r w:rsidR="00D57CA0">
              <w:rPr>
                <w:rFonts w:ascii="Times New Roman" w:hAnsi="Times New Roman" w:cs="Times New Roman"/>
                <w:sz w:val="24"/>
                <w:szCs w:val="24"/>
              </w:rPr>
              <w:t>4531,80</w:t>
            </w:r>
            <w:r w:rsidRPr="00BB3A54">
              <w:rPr>
                <w:rFonts w:ascii="Times New Roman" w:eastAsia="Times New Roman" w:hAnsi="Times New Roman" w:cs="Times New Roman"/>
                <w:color w:val="000000"/>
                <w:sz w:val="24"/>
                <w:szCs w:val="24"/>
                <w:lang w:eastAsia="ru-RU"/>
              </w:rPr>
              <w:t xml:space="preserve"> рублей</w:t>
            </w:r>
            <w:r w:rsidRPr="003F2361">
              <w:rPr>
                <w:rFonts w:ascii="Times New Roman" w:eastAsia="Times New Roman" w:hAnsi="Times New Roman" w:cs="Times New Roman"/>
                <w:color w:val="000000"/>
                <w:sz w:val="24"/>
                <w:szCs w:val="24"/>
                <w:lang w:eastAsia="ru-RU"/>
              </w:rPr>
              <w:t>.</w:t>
            </w:r>
          </w:p>
        </w:tc>
      </w:tr>
      <w:tr w:rsidR="003F2361" w:rsidRPr="003F2361" w:rsidTr="003F2361">
        <w:trPr>
          <w:tblCellSpacing w:w="0" w:type="dxa"/>
        </w:trPr>
        <w:tc>
          <w:tcPr>
            <w:tcW w:w="9206" w:type="dxa"/>
            <w:gridSpan w:val="3"/>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b/>
                <w:bCs/>
                <w:color w:val="000000"/>
                <w:sz w:val="24"/>
                <w:szCs w:val="24"/>
                <w:lang w:eastAsia="ru-RU"/>
              </w:rPr>
              <w:t>Конкретные требования к предмету аукциона</w:t>
            </w:r>
          </w:p>
        </w:tc>
      </w:tr>
      <w:tr w:rsidR="003F2361" w:rsidRPr="003F2361" w:rsidTr="003F2361">
        <w:trPr>
          <w:trHeight w:val="105"/>
          <w:tblCellSpacing w:w="0" w:type="dxa"/>
        </w:trPr>
        <w:tc>
          <w:tcPr>
            <w:tcW w:w="9206" w:type="dxa"/>
            <w:gridSpan w:val="3"/>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ind w:left="-14"/>
              <w:jc w:val="both"/>
              <w:rPr>
                <w:rFonts w:ascii="Times New Roman" w:eastAsia="Times New Roman" w:hAnsi="Times New Roman" w:cs="Times New Roman"/>
                <w:color w:val="000000"/>
                <w:sz w:val="24"/>
                <w:szCs w:val="24"/>
                <w:lang w:eastAsia="ru-RU"/>
              </w:rPr>
            </w:pPr>
            <w:bookmarkStart w:id="0" w:name="п8"/>
            <w:bookmarkEnd w:id="0"/>
            <w:r w:rsidRPr="003F2361">
              <w:rPr>
                <w:rFonts w:ascii="Times New Roman" w:eastAsia="Times New Roman" w:hAnsi="Times New Roman" w:cs="Times New Roman"/>
                <w:b/>
                <w:bCs/>
                <w:color w:val="000000"/>
                <w:sz w:val="24"/>
                <w:szCs w:val="24"/>
                <w:lang w:eastAsia="ru-RU"/>
              </w:rPr>
              <w:t>Общие условия проведения аукциона</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26</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Срок заключения договора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Договор между победителем открытого аукциона и Организатором открытого аукциона должен быть подписан не позднее 20 дней со дня подписания протокола открытого аукциона, но не ранее чем через 10 дней с момента подписания протоколов открытого аукциона.</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27</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ind w:left="144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Обязанности организатора открытого аукциона</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BC6DC0">
            <w:pPr>
              <w:spacing w:before="100" w:beforeAutospacing="1" w:after="0" w:line="240" w:lineRule="auto"/>
              <w:ind w:left="76"/>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Организатор открытого аукциона обязан отказаться от заключения договора с победителем аукциона, либо с участником аукциона при уклонении победителя открытого аукциона от заключения договора, в случае установления факта:</w:t>
            </w:r>
          </w:p>
          <w:p w:rsidR="003F2361" w:rsidRPr="003F2361" w:rsidRDefault="003F2361" w:rsidP="00BC6DC0">
            <w:pPr>
              <w:numPr>
                <w:ilvl w:val="3"/>
                <w:numId w:val="5"/>
              </w:numPr>
              <w:tabs>
                <w:tab w:val="clear" w:pos="2880"/>
              </w:tabs>
              <w:spacing w:before="100" w:beforeAutospacing="1" w:after="0" w:line="240" w:lineRule="auto"/>
              <w:ind w:left="76" w:firstLine="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проведения ликвидации такого Участника – юридических лиц или принятия арбитражным судом решения о признании участника – юридических лиц, индивидуальных предпринимателей банкротами и об открытии конкурсного производства;</w:t>
            </w:r>
          </w:p>
          <w:p w:rsidR="003F2361" w:rsidRPr="00BC6DC0" w:rsidRDefault="003F2361" w:rsidP="00BC6DC0">
            <w:pPr>
              <w:pStyle w:val="a5"/>
              <w:numPr>
                <w:ilvl w:val="3"/>
                <w:numId w:val="5"/>
              </w:numPr>
              <w:tabs>
                <w:tab w:val="clear" w:pos="2880"/>
              </w:tabs>
              <w:spacing w:before="100" w:beforeAutospacing="1" w:after="0" w:line="240" w:lineRule="auto"/>
              <w:ind w:left="76" w:firstLine="0"/>
              <w:jc w:val="both"/>
              <w:rPr>
                <w:rFonts w:ascii="Times New Roman" w:eastAsia="Times New Roman" w:hAnsi="Times New Roman" w:cs="Times New Roman"/>
                <w:color w:val="000000"/>
                <w:sz w:val="24"/>
                <w:szCs w:val="24"/>
                <w:lang w:eastAsia="ru-RU"/>
              </w:rPr>
            </w:pPr>
            <w:r w:rsidRPr="00BC6DC0">
              <w:rPr>
                <w:rFonts w:ascii="Times New Roman" w:eastAsia="Times New Roman" w:hAnsi="Times New Roman" w:cs="Times New Roman"/>
                <w:color w:val="000000"/>
                <w:sz w:val="24"/>
                <w:szCs w:val="24"/>
                <w:lang w:eastAsia="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3F2361" w:rsidRPr="003F2361" w:rsidRDefault="003F2361" w:rsidP="00BC6DC0">
            <w:pPr>
              <w:numPr>
                <w:ilvl w:val="3"/>
                <w:numId w:val="5"/>
              </w:numPr>
              <w:tabs>
                <w:tab w:val="clear" w:pos="2880"/>
                <w:tab w:val="num" w:pos="643"/>
              </w:tabs>
              <w:spacing w:before="100" w:beforeAutospacing="1" w:after="115" w:line="240" w:lineRule="auto"/>
              <w:ind w:left="76" w:firstLine="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предоставления указанными лицами заведомо ложных сведений, содержащихся в документах.</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lastRenderedPageBreak/>
              <w:t>28</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numPr>
                <w:ilvl w:val="1"/>
                <w:numId w:val="6"/>
              </w:numPr>
              <w:spacing w:before="100" w:beforeAutospacing="1" w:after="115" w:line="240" w:lineRule="auto"/>
              <w:jc w:val="both"/>
              <w:rPr>
                <w:rFonts w:ascii="Times New Roman" w:eastAsia="Times New Roman" w:hAnsi="Times New Roman" w:cs="Times New Roman"/>
                <w:color w:val="000000"/>
                <w:sz w:val="24"/>
                <w:szCs w:val="24"/>
                <w:lang w:eastAsia="ru-RU"/>
              </w:rPr>
            </w:pPr>
            <w:bookmarkStart w:id="1" w:name="_Ref119429670"/>
            <w:bookmarkEnd w:id="1"/>
            <w:r w:rsidRPr="003F2361">
              <w:rPr>
                <w:rFonts w:ascii="Times New Roman" w:eastAsia="Times New Roman" w:hAnsi="Times New Roman" w:cs="Times New Roman"/>
                <w:color w:val="000000"/>
                <w:sz w:val="24"/>
                <w:szCs w:val="24"/>
                <w:lang w:eastAsia="ru-RU"/>
              </w:rPr>
              <w:t>Отзыв заявок на участие в аукционе</w:t>
            </w: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BC6DC0">
            <w:pPr>
              <w:spacing w:before="100" w:beforeAutospacing="1" w:after="0" w:line="240" w:lineRule="auto"/>
              <w:ind w:left="76" w:firstLine="644"/>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 подавший заявку на участие в аукционе, вправе отозвать заявку на участие в аукционе в любое время до установленных даты и времени начала рассмотрения заявок на участие в аукционе путем письменного уведомления Организатора аукциона об этом до истечения срока подачи заявок, установленного в соответствии с п.8 настоящей Информационной карты аукциона.</w:t>
            </w:r>
          </w:p>
          <w:p w:rsidR="003F2361" w:rsidRPr="003F2361" w:rsidRDefault="003F2361" w:rsidP="00BC6DC0">
            <w:pPr>
              <w:spacing w:before="100" w:beforeAutospacing="1" w:after="115" w:line="240" w:lineRule="auto"/>
              <w:ind w:left="76" w:firstLine="644"/>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Участник, желающий отозвать свою аукционную заявку, уведомляет Организатора аукциона в письменной форме до наступления последнего срока подачи аукционных заявок. В уведомлении в обязательном порядке должно указываться наименование организации-участника, отзывающем заявку.</w:t>
            </w:r>
          </w:p>
        </w:tc>
      </w:tr>
      <w:tr w:rsidR="003F2361" w:rsidRPr="003F2361" w:rsidTr="003F2361">
        <w:trPr>
          <w:tblCellSpacing w:w="0" w:type="dxa"/>
        </w:trPr>
        <w:tc>
          <w:tcPr>
            <w:tcW w:w="547"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115" w:line="240" w:lineRule="auto"/>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29</w:t>
            </w:r>
          </w:p>
        </w:tc>
        <w:tc>
          <w:tcPr>
            <w:tcW w:w="3359"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3F2361">
            <w:pPr>
              <w:spacing w:before="100" w:beforeAutospacing="1" w:after="58" w:line="240" w:lineRule="auto"/>
              <w:ind w:left="1440"/>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Разъяснение положений аукционной документации</w:t>
            </w:r>
          </w:p>
          <w:p w:rsidR="003F2361" w:rsidRPr="003F2361" w:rsidRDefault="003F2361" w:rsidP="003F2361">
            <w:pPr>
              <w:numPr>
                <w:ilvl w:val="1"/>
                <w:numId w:val="7"/>
              </w:numPr>
              <w:spacing w:beforeAutospacing="1" w:after="0" w:afterAutospacing="1" w:line="240" w:lineRule="auto"/>
              <w:rPr>
                <w:rFonts w:ascii="Times New Roman" w:eastAsia="Times New Roman" w:hAnsi="Times New Roman" w:cs="Times New Roman"/>
                <w:sz w:val="24"/>
                <w:szCs w:val="24"/>
                <w:lang w:eastAsia="ru-RU"/>
              </w:rPr>
            </w:pPr>
          </w:p>
        </w:tc>
        <w:tc>
          <w:tcPr>
            <w:tcW w:w="5300" w:type="dxa"/>
            <w:tcBorders>
              <w:top w:val="outset" w:sz="6" w:space="0" w:color="000000"/>
              <w:left w:val="outset" w:sz="6" w:space="0" w:color="000000"/>
              <w:bottom w:val="outset" w:sz="6" w:space="0" w:color="000000"/>
              <w:right w:val="outset" w:sz="6" w:space="0" w:color="000000"/>
            </w:tcBorders>
            <w:hideMark/>
          </w:tcPr>
          <w:p w:rsidR="003F2361" w:rsidRPr="003F2361" w:rsidRDefault="003F2361" w:rsidP="00BC6DC0">
            <w:pPr>
              <w:spacing w:before="100" w:beforeAutospacing="1" w:after="0" w:line="240" w:lineRule="auto"/>
              <w:ind w:left="76" w:firstLine="644"/>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Любой Участник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аукциона не позднее, чем за три рабочих дня до даты окончания подачи заявок на участие в аукционе.</w:t>
            </w:r>
          </w:p>
          <w:p w:rsidR="003F2361" w:rsidRPr="003F2361" w:rsidRDefault="003F2361" w:rsidP="00BC6DC0">
            <w:pPr>
              <w:spacing w:before="100" w:beforeAutospacing="1" w:after="115" w:line="240" w:lineRule="auto"/>
              <w:ind w:left="76" w:firstLine="644"/>
              <w:jc w:val="both"/>
              <w:rPr>
                <w:rFonts w:ascii="Times New Roman" w:eastAsia="Times New Roman" w:hAnsi="Times New Roman" w:cs="Times New Roman"/>
                <w:color w:val="000000"/>
                <w:sz w:val="24"/>
                <w:szCs w:val="24"/>
                <w:lang w:eastAsia="ru-RU"/>
              </w:rPr>
            </w:pPr>
            <w:r w:rsidRPr="003F2361">
              <w:rPr>
                <w:rFonts w:ascii="Times New Roman" w:eastAsia="Times New Roman" w:hAnsi="Times New Roman" w:cs="Times New Roman"/>
                <w:color w:val="000000"/>
                <w:sz w:val="24"/>
                <w:szCs w:val="24"/>
                <w:lang w:eastAsia="ru-RU"/>
              </w:rPr>
              <w:t xml:space="preserve">В течение одного дня со дня направления разъяснения положений аукционной документации по запросу Участника такое разъяснение должно быть размещено </w:t>
            </w:r>
            <w:r w:rsidRPr="003F2361">
              <w:rPr>
                <w:rFonts w:ascii="Times New Roman" w:eastAsia="Times New Roman" w:hAnsi="Times New Roman" w:cs="Times New Roman"/>
                <w:color w:val="000000"/>
                <w:sz w:val="24"/>
                <w:szCs w:val="24"/>
                <w:lang w:eastAsia="ru-RU"/>
              </w:rPr>
              <w:lastRenderedPageBreak/>
              <w:t>Организатором торгов на Официальном сайте с указанием предмета запроса, но без указания Участника, от которого поступил запрос. Разъяснение положений аукционной документации не должно изменять ее суть.</w:t>
            </w:r>
          </w:p>
        </w:tc>
      </w:tr>
    </w:tbl>
    <w:p w:rsid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bookmarkStart w:id="2" w:name="_Ref119427310"/>
      <w:bookmarkEnd w:id="2"/>
    </w:p>
    <w:p w:rsidR="00BC6DC0" w:rsidRDefault="00BC6DC0"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262C57" w:rsidRDefault="00262C57" w:rsidP="00475D4D">
      <w:pPr>
        <w:spacing w:before="100" w:beforeAutospacing="1" w:after="270" w:line="240" w:lineRule="auto"/>
        <w:rPr>
          <w:rFonts w:ascii="Times New Roman" w:eastAsia="Times New Roman" w:hAnsi="Times New Roman" w:cs="Times New Roman"/>
          <w:b/>
          <w:color w:val="000000"/>
          <w:sz w:val="27"/>
          <w:szCs w:val="27"/>
          <w:lang w:eastAsia="ru-RU"/>
        </w:rPr>
      </w:pPr>
    </w:p>
    <w:p w:rsidR="00262C57" w:rsidRDefault="00262C57" w:rsidP="00BC6DC0">
      <w:pPr>
        <w:spacing w:before="100" w:beforeAutospacing="1" w:after="270" w:line="240" w:lineRule="auto"/>
        <w:jc w:val="center"/>
        <w:rPr>
          <w:rFonts w:ascii="Times New Roman" w:eastAsia="Times New Roman" w:hAnsi="Times New Roman" w:cs="Times New Roman"/>
          <w:b/>
          <w:color w:val="000000"/>
          <w:sz w:val="27"/>
          <w:szCs w:val="27"/>
          <w:lang w:eastAsia="ru-RU"/>
        </w:rPr>
      </w:pPr>
    </w:p>
    <w:p w:rsidR="003F2361" w:rsidRPr="00BC6DC0" w:rsidRDefault="00BC6DC0" w:rsidP="00BC6DC0">
      <w:pPr>
        <w:spacing w:before="100" w:beforeAutospacing="1" w:after="270" w:line="240" w:lineRule="auto"/>
        <w:jc w:val="center"/>
        <w:rPr>
          <w:rFonts w:ascii="Times New Roman" w:eastAsia="Times New Roman" w:hAnsi="Times New Roman" w:cs="Times New Roman"/>
          <w:b/>
          <w:color w:val="000000"/>
          <w:sz w:val="27"/>
          <w:szCs w:val="27"/>
          <w:lang w:eastAsia="ru-RU"/>
        </w:rPr>
      </w:pPr>
      <w:r w:rsidRPr="00BC6DC0">
        <w:rPr>
          <w:rFonts w:ascii="Times New Roman" w:eastAsia="Times New Roman" w:hAnsi="Times New Roman" w:cs="Times New Roman"/>
          <w:b/>
          <w:color w:val="000000"/>
          <w:sz w:val="27"/>
          <w:szCs w:val="27"/>
          <w:lang w:eastAsia="ru-RU"/>
        </w:rPr>
        <w:t>3.</w:t>
      </w:r>
      <w:r w:rsidR="003F2361" w:rsidRPr="00BC6DC0">
        <w:rPr>
          <w:rFonts w:ascii="Times New Roman" w:eastAsia="Times New Roman" w:hAnsi="Times New Roman" w:cs="Times New Roman"/>
          <w:b/>
          <w:color w:val="000000"/>
          <w:sz w:val="27"/>
          <w:szCs w:val="27"/>
          <w:lang w:eastAsia="ru-RU"/>
        </w:rPr>
        <w:t xml:space="preserve"> ОБРАЗЦЫ ФОРМ И ДОКУМЕНТОВ ДЛЯ ЗАПОЛНЕНИЯ УЧАСТНИКАМИ</w:t>
      </w:r>
      <w:r w:rsidR="00284928">
        <w:rPr>
          <w:rFonts w:ascii="Times New Roman" w:eastAsia="Times New Roman" w:hAnsi="Times New Roman" w:cs="Times New Roman"/>
          <w:b/>
          <w:color w:val="000000"/>
          <w:sz w:val="27"/>
          <w:szCs w:val="27"/>
          <w:lang w:eastAsia="ru-RU"/>
        </w:rPr>
        <w:t xml:space="preserve"> ОТКРЫТОГО АУКЦИОНА</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BC6DC0" w:rsidP="003F2361">
      <w:pPr>
        <w:spacing w:before="100" w:beforeAutospacing="1"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3</w:t>
      </w:r>
      <w:r w:rsidR="003F2361" w:rsidRPr="003F2361">
        <w:rPr>
          <w:rFonts w:ascii="Times New Roman" w:eastAsia="Times New Roman" w:hAnsi="Times New Roman" w:cs="Times New Roman"/>
          <w:b/>
          <w:bCs/>
          <w:color w:val="000000"/>
          <w:sz w:val="27"/>
          <w:szCs w:val="27"/>
          <w:lang w:eastAsia="ru-RU"/>
        </w:rPr>
        <w:t>.1 ФОРМА ЗАЯВКИ НА УЧАСТИЕ В ОТКРЫТОМ АУКЦИОНЕ</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На бланке организации,</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индивидуального предпринимателя</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Дата, исх. номер</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44" w:after="115"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b/>
          <w:bCs/>
          <w:color w:val="000000"/>
          <w:sz w:val="24"/>
          <w:szCs w:val="24"/>
          <w:lang w:eastAsia="ru-RU"/>
        </w:rPr>
        <w:t>ЗАЯВКА НА УЧАСТИЕ В ОТКРЫТОМ АУКЦИОНЕ</w:t>
      </w:r>
    </w:p>
    <w:p w:rsidR="003F2361" w:rsidRPr="003F2361" w:rsidRDefault="003F2361" w:rsidP="00BC6DC0">
      <w:pPr>
        <w:spacing w:before="100" w:beforeAutospacing="1"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на право заключения субъектами малого и среднего предпринимательства договора аренды недвижимого имущества</w:t>
      </w:r>
    </w:p>
    <w:p w:rsidR="003F2361" w:rsidRPr="003F2361" w:rsidRDefault="003F2361" w:rsidP="003F2361">
      <w:pPr>
        <w:spacing w:before="100" w:beforeAutospacing="1" w:after="0" w:line="240" w:lineRule="auto"/>
        <w:ind w:firstLine="605"/>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1. Изучив аукционную документацию открытого аукциона и проект договора, а также применимые к данному аукциону законодательство и нормативно-правовые акты</w:t>
      </w:r>
    </w:p>
    <w:p w:rsidR="00BC6DC0" w:rsidRDefault="003F2361" w:rsidP="00BC6DC0">
      <w:pPr>
        <w:spacing w:before="100" w:beforeAutospacing="1" w:after="0" w:line="240" w:lineRule="auto"/>
        <w:ind w:right="-86"/>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4"/>
          <w:szCs w:val="24"/>
          <w:lang w:eastAsia="ru-RU"/>
        </w:rPr>
        <w:t>________________________________________________________________</w:t>
      </w:r>
      <w:r w:rsidR="00BC6DC0">
        <w:rPr>
          <w:rFonts w:ascii="Times New Roman" w:eastAsia="Times New Roman" w:hAnsi="Times New Roman" w:cs="Times New Roman"/>
          <w:color w:val="000000"/>
          <w:sz w:val="24"/>
          <w:szCs w:val="24"/>
          <w:lang w:eastAsia="ru-RU"/>
        </w:rPr>
        <w:t>______________</w:t>
      </w:r>
    </w:p>
    <w:p w:rsidR="003F2361" w:rsidRPr="003F2361" w:rsidRDefault="00284928" w:rsidP="00BC6DC0">
      <w:pPr>
        <w:spacing w:before="100" w:beforeAutospacing="1" w:after="0" w:line="240" w:lineRule="auto"/>
        <w:ind w:right="-86"/>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20"/>
          <w:szCs w:val="20"/>
          <w:lang w:eastAsia="ru-RU"/>
        </w:rPr>
        <w:t xml:space="preserve">                                                            </w:t>
      </w:r>
      <w:r w:rsidR="003F2361" w:rsidRPr="003F2361">
        <w:rPr>
          <w:rFonts w:ascii="Times New Roman" w:eastAsia="Times New Roman" w:hAnsi="Times New Roman" w:cs="Times New Roman"/>
          <w:i/>
          <w:iCs/>
          <w:color w:val="000000"/>
          <w:sz w:val="20"/>
          <w:szCs w:val="20"/>
          <w:lang w:eastAsia="ru-RU"/>
        </w:rPr>
        <w:t>(наименование Участника аукциона)</w:t>
      </w:r>
    </w:p>
    <w:p w:rsidR="003F2361" w:rsidRPr="003F2361" w:rsidRDefault="003F2361" w:rsidP="003F2361">
      <w:pPr>
        <w:spacing w:before="58"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в лице,</w:t>
      </w:r>
    </w:p>
    <w:p w:rsidR="003F2361" w:rsidRPr="003F2361" w:rsidRDefault="003F2361" w:rsidP="003F2361">
      <w:pPr>
        <w:spacing w:before="58"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____________________________________________</w:t>
      </w:r>
      <w:r w:rsidR="00284928">
        <w:rPr>
          <w:rFonts w:ascii="Times New Roman" w:eastAsia="Times New Roman" w:hAnsi="Times New Roman" w:cs="Times New Roman"/>
          <w:color w:val="000000"/>
          <w:sz w:val="27"/>
          <w:szCs w:val="27"/>
          <w:lang w:eastAsia="ru-RU"/>
        </w:rPr>
        <w:t>_________________________</w:t>
      </w:r>
    </w:p>
    <w:p w:rsidR="003F2361" w:rsidRPr="003F2361" w:rsidRDefault="00284928" w:rsidP="003F2361">
      <w:pPr>
        <w:spacing w:before="58" w:after="0" w:line="240" w:lineRule="auto"/>
        <w:ind w:firstLine="99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20"/>
          <w:szCs w:val="20"/>
          <w:lang w:eastAsia="ru-RU"/>
        </w:rPr>
        <w:t xml:space="preserve">                      </w:t>
      </w:r>
      <w:r w:rsidR="003F2361" w:rsidRPr="003F2361">
        <w:rPr>
          <w:rFonts w:ascii="Times New Roman" w:eastAsia="Times New Roman" w:hAnsi="Times New Roman" w:cs="Times New Roman"/>
          <w:i/>
          <w:iCs/>
          <w:color w:val="000000"/>
          <w:sz w:val="20"/>
          <w:szCs w:val="20"/>
          <w:lang w:eastAsia="ru-RU"/>
        </w:rPr>
        <w:t>(наименование должности руководителя и его Ф.И.О.)</w:t>
      </w:r>
    </w:p>
    <w:p w:rsidR="003F2361" w:rsidRPr="003F2361" w:rsidRDefault="003F2361" w:rsidP="00284928">
      <w:pPr>
        <w:spacing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 xml:space="preserve">сообщает о согласии участвовать в аукционе на право заключения субъектами малого и среднего предпринимательства договора аренды недвижимого </w:t>
      </w:r>
      <w:r w:rsidRPr="003F2361">
        <w:rPr>
          <w:rFonts w:ascii="Times New Roman" w:eastAsia="Times New Roman" w:hAnsi="Times New Roman" w:cs="Times New Roman"/>
          <w:color w:val="000000"/>
          <w:sz w:val="27"/>
          <w:szCs w:val="27"/>
          <w:lang w:eastAsia="ru-RU"/>
        </w:rPr>
        <w:lastRenderedPageBreak/>
        <w:t>имущества, расположенного по адресу: ___________________________, площадью __________ кв. м, на условиях, установленных аукционной документацией, и направляет настоящую заявку.</w:t>
      </w:r>
    </w:p>
    <w:p w:rsidR="003F2361" w:rsidRPr="003F2361" w:rsidRDefault="003F2361" w:rsidP="00284928">
      <w:pPr>
        <w:spacing w:after="0" w:line="240" w:lineRule="auto"/>
        <w:ind w:firstLine="706"/>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2. Мы согласны выполнить предусмотренные аукционом условия в соответствии с требованиями аукционной документации.</w:t>
      </w:r>
    </w:p>
    <w:p w:rsidR="003F2361" w:rsidRPr="003F2361" w:rsidRDefault="003F2361" w:rsidP="00284928">
      <w:pPr>
        <w:spacing w:after="0" w:line="240" w:lineRule="auto"/>
        <w:ind w:firstLine="709"/>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3. В случае признания победителем аукциона обязуюсь заключить договор аренды в течение 20 дней со дня подписания Протокола аукциона и произвести платежи по результатам аукциона в соответствии с условиями, указанными в аукционной документации.</w:t>
      </w:r>
    </w:p>
    <w:p w:rsidR="003F2361" w:rsidRPr="003F2361" w:rsidRDefault="003F2361" w:rsidP="00284928">
      <w:pPr>
        <w:spacing w:after="0" w:line="240" w:lineRule="auto"/>
        <w:ind w:firstLine="709"/>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4. До подписания договора настоящая заявка вместе с протоколом аукциона, будут считаться имеющими силу договора.</w:t>
      </w:r>
    </w:p>
    <w:p w:rsidR="003F2361" w:rsidRPr="003F2361" w:rsidRDefault="003F2361" w:rsidP="00284928">
      <w:pPr>
        <w:spacing w:after="0" w:line="240" w:lineRule="auto"/>
        <w:ind w:firstLine="709"/>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5. Аукционную документацию изучил, с правилами проведения аукциона ознакомлен.</w:t>
      </w:r>
    </w:p>
    <w:p w:rsidR="003F2361" w:rsidRPr="003F2361" w:rsidRDefault="003F2361" w:rsidP="00284928">
      <w:pPr>
        <w:spacing w:after="0" w:line="240" w:lineRule="auto"/>
        <w:ind w:firstLine="709"/>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lang w:eastAsia="ru-RU"/>
        </w:rPr>
        <w:t>6</w:t>
      </w:r>
      <w:r w:rsidRPr="003F2361">
        <w:rPr>
          <w:rFonts w:ascii="Times New Roman" w:eastAsia="Times New Roman" w:hAnsi="Times New Roman" w:cs="Times New Roman"/>
          <w:color w:val="000000"/>
          <w:sz w:val="27"/>
          <w:szCs w:val="27"/>
          <w:lang w:eastAsia="ru-RU"/>
        </w:rPr>
        <w:t>. Если наши предложения, изложенные выше, будут приняты, мы берем на себя обязательство в соответствии с требованиями аукционной документации, и согласно нашим предложениям, которые мы просим включить в договор.</w:t>
      </w:r>
    </w:p>
    <w:p w:rsidR="003F2361" w:rsidRPr="003F2361" w:rsidRDefault="003F2361" w:rsidP="00284928">
      <w:pPr>
        <w:spacing w:after="0" w:line="240" w:lineRule="auto"/>
        <w:ind w:firstLine="709"/>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7. Мы подтверждаем, что соответствуем требованиям законодательства, предъявляемым к субъектам малого и среднего предпринимательства.</w:t>
      </w:r>
    </w:p>
    <w:p w:rsidR="003F2361" w:rsidRPr="003F2361" w:rsidRDefault="003F2361" w:rsidP="00284928">
      <w:pPr>
        <w:spacing w:after="0" w:line="240" w:lineRule="auto"/>
        <w:ind w:firstLine="709"/>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8. Настоящей заявкой подтверждаем, что против _________________________________</w:t>
      </w:r>
      <w:proofErr w:type="gramStart"/>
      <w:r w:rsidRPr="003F2361">
        <w:rPr>
          <w:rFonts w:ascii="Times New Roman" w:eastAsia="Times New Roman" w:hAnsi="Times New Roman" w:cs="Times New Roman"/>
          <w:color w:val="000000"/>
          <w:sz w:val="27"/>
          <w:szCs w:val="27"/>
          <w:lang w:eastAsia="ru-RU"/>
        </w:rPr>
        <w:t>_</w:t>
      </w:r>
      <w:r w:rsidRPr="003F2361">
        <w:rPr>
          <w:rFonts w:ascii="Times New Roman" w:eastAsia="Times New Roman" w:hAnsi="Times New Roman" w:cs="Times New Roman"/>
          <w:i/>
          <w:iCs/>
          <w:color w:val="000000"/>
          <w:sz w:val="18"/>
          <w:szCs w:val="18"/>
          <w:lang w:eastAsia="ru-RU"/>
        </w:rPr>
        <w:t>(</w:t>
      </w:r>
      <w:proofErr w:type="gramEnd"/>
      <w:r w:rsidRPr="003F2361">
        <w:rPr>
          <w:rFonts w:ascii="Times New Roman" w:eastAsia="Times New Roman" w:hAnsi="Times New Roman" w:cs="Times New Roman"/>
          <w:i/>
          <w:iCs/>
          <w:color w:val="000000"/>
          <w:sz w:val="18"/>
          <w:szCs w:val="18"/>
          <w:lang w:eastAsia="ru-RU"/>
        </w:rPr>
        <w:t>наименование Участника аукциона)</w:t>
      </w:r>
    </w:p>
    <w:p w:rsidR="003F2361" w:rsidRPr="003F2361" w:rsidRDefault="003F2361" w:rsidP="00BC6DC0">
      <w:pPr>
        <w:spacing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не проводится процедура ликвидации, отсутствует решение арбитражного суда о признании банкротом и не открыто конкурсное производство, а также, отсутствует решение о приостановлении деятельности в порядке, предусмотренном КоАП РФ.</w:t>
      </w:r>
    </w:p>
    <w:p w:rsidR="003F2361" w:rsidRPr="003F2361" w:rsidRDefault="003F2361" w:rsidP="00284928">
      <w:pPr>
        <w:spacing w:after="0" w:line="240" w:lineRule="auto"/>
        <w:ind w:firstLine="706"/>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9.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F2361" w:rsidRPr="003F2361" w:rsidRDefault="003F2361" w:rsidP="00284928">
      <w:pPr>
        <w:spacing w:after="0" w:line="240" w:lineRule="auto"/>
        <w:ind w:firstLine="533"/>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10. В случае если мы будем победителями аукциона, мы берем на себя обязательства подписать договор в соответствии с требованиями аукционной документации и условиями наших предложений.</w:t>
      </w:r>
    </w:p>
    <w:p w:rsidR="003F2361" w:rsidRPr="003F2361" w:rsidRDefault="003F2361" w:rsidP="00284928">
      <w:pPr>
        <w:spacing w:after="0" w:line="240" w:lineRule="auto"/>
        <w:ind w:firstLine="533"/>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11. В случае если наши предложения по цене будут лучшими после предложений победителя аукциона, а победитель аукциона будет признан уклонившимся от заключения договора, мы обязуемся подписать договор в соответствии с требованиями аукционной документации и условиями нашего предложения по цене.</w:t>
      </w:r>
    </w:p>
    <w:p w:rsidR="003F2361" w:rsidRPr="003F2361" w:rsidRDefault="003F2361" w:rsidP="00284928">
      <w:pPr>
        <w:spacing w:after="0" w:line="240" w:lineRule="auto"/>
        <w:ind w:firstLine="547"/>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12. Сообщаем, что для оперативного уведомления нас по вопросам организационного характера и взаимодействия с Организатором аукциона нами уполномочен_______________________________________________________________________________</w:t>
      </w:r>
      <w:proofErr w:type="gramStart"/>
      <w:r w:rsidRPr="003F2361">
        <w:rPr>
          <w:rFonts w:ascii="Times New Roman" w:eastAsia="Times New Roman" w:hAnsi="Times New Roman" w:cs="Times New Roman"/>
          <w:color w:val="000000"/>
          <w:sz w:val="27"/>
          <w:szCs w:val="27"/>
          <w:lang w:eastAsia="ru-RU"/>
        </w:rPr>
        <w:t>_</w:t>
      </w:r>
      <w:r w:rsidRPr="003F2361">
        <w:rPr>
          <w:rFonts w:ascii="Times New Roman" w:eastAsia="Times New Roman" w:hAnsi="Times New Roman" w:cs="Times New Roman"/>
          <w:i/>
          <w:iCs/>
          <w:color w:val="000000"/>
          <w:sz w:val="18"/>
          <w:szCs w:val="18"/>
          <w:lang w:eastAsia="ru-RU"/>
        </w:rPr>
        <w:t>(</w:t>
      </w:r>
      <w:proofErr w:type="gramEnd"/>
      <w:r w:rsidRPr="003F2361">
        <w:rPr>
          <w:rFonts w:ascii="Times New Roman" w:eastAsia="Times New Roman" w:hAnsi="Times New Roman" w:cs="Times New Roman"/>
          <w:i/>
          <w:iCs/>
          <w:color w:val="000000"/>
          <w:sz w:val="18"/>
          <w:szCs w:val="18"/>
          <w:lang w:eastAsia="ru-RU"/>
        </w:rPr>
        <w:t>Ф.И.О., телефон работника Участника)</w:t>
      </w:r>
    </w:p>
    <w:p w:rsidR="003F2361" w:rsidRPr="003F2361" w:rsidRDefault="003F2361" w:rsidP="00284928">
      <w:pPr>
        <w:spacing w:after="0" w:line="240" w:lineRule="auto"/>
        <w:ind w:firstLine="547"/>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Все сведения о проведении аукциона просим сообщать уполномоченному лицу.</w:t>
      </w:r>
    </w:p>
    <w:p w:rsidR="003F2361" w:rsidRPr="003F2361" w:rsidRDefault="003F2361" w:rsidP="00284928">
      <w:pPr>
        <w:spacing w:after="0" w:line="240" w:lineRule="auto"/>
        <w:ind w:firstLine="533"/>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13. Наши юридический и фактический адреса, телефон __________</w:t>
      </w:r>
      <w:proofErr w:type="gramStart"/>
      <w:r w:rsidRPr="003F2361">
        <w:rPr>
          <w:rFonts w:ascii="Times New Roman" w:eastAsia="Times New Roman" w:hAnsi="Times New Roman" w:cs="Times New Roman"/>
          <w:color w:val="000000"/>
          <w:sz w:val="27"/>
          <w:szCs w:val="27"/>
          <w:lang w:eastAsia="ru-RU"/>
        </w:rPr>
        <w:t>_ ,</w:t>
      </w:r>
      <w:proofErr w:type="gramEnd"/>
      <w:r w:rsidR="00284928">
        <w:rPr>
          <w:rFonts w:ascii="Times New Roman" w:eastAsia="Times New Roman" w:hAnsi="Times New Roman" w:cs="Times New Roman"/>
          <w:color w:val="000000"/>
          <w:sz w:val="27"/>
          <w:szCs w:val="27"/>
          <w:lang w:eastAsia="ru-RU"/>
        </w:rPr>
        <w:t xml:space="preserve"> факс ________,банковские </w:t>
      </w:r>
      <w:r w:rsidRPr="003F2361">
        <w:rPr>
          <w:rFonts w:ascii="Times New Roman" w:eastAsia="Times New Roman" w:hAnsi="Times New Roman" w:cs="Times New Roman"/>
          <w:color w:val="000000"/>
          <w:sz w:val="27"/>
          <w:szCs w:val="27"/>
          <w:lang w:eastAsia="ru-RU"/>
        </w:rPr>
        <w:t>реквизиты: ________________________</w:t>
      </w:r>
      <w:r w:rsidR="00284928">
        <w:rPr>
          <w:rFonts w:ascii="Times New Roman" w:eastAsia="Times New Roman" w:hAnsi="Times New Roman" w:cs="Times New Roman"/>
          <w:color w:val="000000"/>
          <w:sz w:val="27"/>
          <w:szCs w:val="27"/>
          <w:lang w:eastAsia="ru-RU"/>
        </w:rPr>
        <w:t>________________</w:t>
      </w:r>
      <w:r w:rsidRPr="003F2361">
        <w:rPr>
          <w:rFonts w:ascii="Times New Roman" w:eastAsia="Times New Roman" w:hAnsi="Times New Roman" w:cs="Times New Roman"/>
          <w:color w:val="000000"/>
          <w:sz w:val="27"/>
          <w:szCs w:val="27"/>
          <w:lang w:eastAsia="ru-RU"/>
        </w:rPr>
        <w:t>.</w:t>
      </w:r>
    </w:p>
    <w:p w:rsidR="003F2361" w:rsidRPr="003F2361" w:rsidRDefault="003F2361" w:rsidP="00284928">
      <w:pPr>
        <w:spacing w:after="0" w:line="240" w:lineRule="auto"/>
        <w:ind w:firstLine="533"/>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lastRenderedPageBreak/>
        <w:t>14. Корреспонденцию в наш адрес просим направлять по адресу: __________________________________________________</w:t>
      </w:r>
      <w:r w:rsidR="00284928">
        <w:rPr>
          <w:rFonts w:ascii="Times New Roman" w:eastAsia="Times New Roman" w:hAnsi="Times New Roman" w:cs="Times New Roman"/>
          <w:color w:val="000000"/>
          <w:sz w:val="27"/>
          <w:szCs w:val="27"/>
          <w:lang w:eastAsia="ru-RU"/>
        </w:rPr>
        <w:t>___________________</w:t>
      </w:r>
    </w:p>
    <w:p w:rsidR="003F2361" w:rsidRPr="003F2361" w:rsidRDefault="003F2361" w:rsidP="00284928">
      <w:pPr>
        <w:spacing w:after="0" w:line="240" w:lineRule="auto"/>
        <w:ind w:firstLine="533"/>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15. К настоящей заявке прилагаются следующие документы:</w:t>
      </w:r>
    </w:p>
    <w:p w:rsidR="003F2361" w:rsidRPr="003F2361" w:rsidRDefault="003F2361" w:rsidP="00284928">
      <w:pPr>
        <w:spacing w:after="0" w:line="240" w:lineRule="auto"/>
        <w:ind w:firstLine="533"/>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color w:val="000000"/>
          <w:sz w:val="27"/>
          <w:szCs w:val="27"/>
          <w:lang w:eastAsia="ru-RU"/>
        </w:rPr>
        <w:t>_____________________________________________________</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b/>
          <w:bCs/>
          <w:color w:val="000000"/>
          <w:sz w:val="27"/>
          <w:szCs w:val="27"/>
          <w:lang w:eastAsia="ru-RU"/>
        </w:rPr>
        <w:t>Руководитель организации</w:t>
      </w:r>
      <w:r w:rsidRPr="003F2361">
        <w:rPr>
          <w:rFonts w:ascii="Times New Roman" w:eastAsia="Times New Roman" w:hAnsi="Times New Roman" w:cs="Times New Roman"/>
          <w:color w:val="000000"/>
          <w:sz w:val="27"/>
          <w:szCs w:val="27"/>
          <w:lang w:eastAsia="ru-RU"/>
        </w:rPr>
        <w:t> _____________________ (Фамилия И.О.)</w:t>
      </w:r>
    </w:p>
    <w:p w:rsidR="003F2361" w:rsidRPr="003F2361" w:rsidRDefault="003F2361" w:rsidP="003F2361">
      <w:pPr>
        <w:spacing w:before="100" w:beforeAutospacing="1" w:after="0" w:line="240" w:lineRule="auto"/>
        <w:jc w:val="both"/>
        <w:rPr>
          <w:rFonts w:ascii="Times New Roman" w:eastAsia="Times New Roman" w:hAnsi="Times New Roman" w:cs="Times New Roman"/>
          <w:color w:val="000000"/>
          <w:sz w:val="27"/>
          <w:szCs w:val="27"/>
          <w:lang w:eastAsia="ru-RU"/>
        </w:rPr>
      </w:pPr>
    </w:p>
    <w:p w:rsidR="003F2361" w:rsidRPr="003F2361" w:rsidRDefault="003F2361" w:rsidP="003F2361">
      <w:pPr>
        <w:spacing w:before="100" w:beforeAutospacing="1" w:after="0" w:line="240" w:lineRule="auto"/>
        <w:ind w:left="2837" w:firstLine="706"/>
        <w:jc w:val="both"/>
        <w:rPr>
          <w:rFonts w:ascii="Times New Roman" w:eastAsia="Times New Roman" w:hAnsi="Times New Roman" w:cs="Times New Roman"/>
          <w:color w:val="000000"/>
          <w:sz w:val="27"/>
          <w:szCs w:val="27"/>
          <w:lang w:eastAsia="ru-RU"/>
        </w:rPr>
      </w:pPr>
      <w:r w:rsidRPr="003F2361">
        <w:rPr>
          <w:rFonts w:ascii="Times New Roman" w:eastAsia="Times New Roman" w:hAnsi="Times New Roman" w:cs="Times New Roman"/>
          <w:i/>
          <w:iCs/>
          <w:color w:val="000000"/>
          <w:sz w:val="27"/>
          <w:szCs w:val="27"/>
          <w:vertAlign w:val="superscript"/>
          <w:lang w:eastAsia="ru-RU"/>
        </w:rPr>
        <w:t>(подпись)</w:t>
      </w:r>
    </w:p>
    <w:p w:rsidR="003F2361" w:rsidRDefault="003F2361"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p>
    <w:p w:rsidR="00475D4D" w:rsidRPr="00284928" w:rsidRDefault="00475D4D" w:rsidP="003F2361">
      <w:pPr>
        <w:spacing w:before="100" w:beforeAutospacing="1" w:after="0" w:line="240" w:lineRule="auto"/>
        <w:jc w:val="both"/>
        <w:rPr>
          <w:rFonts w:ascii="Times New Roman" w:eastAsia="Times New Roman" w:hAnsi="Times New Roman" w:cs="Times New Roman"/>
          <w:b/>
          <w:color w:val="000000"/>
          <w:sz w:val="27"/>
          <w:szCs w:val="27"/>
          <w:lang w:eastAsia="ru-RU"/>
        </w:rPr>
      </w:pPr>
      <w:bookmarkStart w:id="3" w:name="_GoBack"/>
      <w:bookmarkEnd w:id="3"/>
    </w:p>
    <w:p w:rsidR="003F2361" w:rsidRDefault="00284928" w:rsidP="00284928">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284928">
        <w:rPr>
          <w:rFonts w:ascii="Times New Roman" w:eastAsia="Times New Roman" w:hAnsi="Times New Roman" w:cs="Times New Roman"/>
          <w:b/>
          <w:color w:val="000000"/>
          <w:kern w:val="36"/>
          <w:sz w:val="27"/>
          <w:szCs w:val="27"/>
          <w:lang w:eastAsia="ru-RU"/>
        </w:rPr>
        <w:t>3.2.</w:t>
      </w:r>
      <w:r>
        <w:rPr>
          <w:rFonts w:ascii="Times New Roman" w:eastAsia="Times New Roman" w:hAnsi="Times New Roman" w:cs="Times New Roman"/>
          <w:color w:val="000000"/>
          <w:kern w:val="36"/>
          <w:sz w:val="27"/>
          <w:szCs w:val="27"/>
          <w:lang w:eastAsia="ru-RU"/>
        </w:rPr>
        <w:t xml:space="preserve"> </w:t>
      </w:r>
      <w:r w:rsidR="003F2361" w:rsidRPr="003F2361">
        <w:rPr>
          <w:rFonts w:ascii="Times New Roman" w:eastAsia="Times New Roman" w:hAnsi="Times New Roman" w:cs="Times New Roman"/>
          <w:color w:val="000000"/>
          <w:kern w:val="36"/>
          <w:sz w:val="27"/>
          <w:szCs w:val="27"/>
          <w:lang w:eastAsia="ru-RU"/>
        </w:rPr>
        <w:t> </w:t>
      </w:r>
      <w:r w:rsidR="003F2361" w:rsidRPr="003F2361">
        <w:rPr>
          <w:rFonts w:ascii="Times New Roman" w:eastAsia="Times New Roman" w:hAnsi="Times New Roman" w:cs="Times New Roman"/>
          <w:b/>
          <w:bCs/>
          <w:color w:val="000000"/>
          <w:kern w:val="36"/>
          <w:sz w:val="24"/>
          <w:szCs w:val="24"/>
          <w:lang w:eastAsia="ru-RU"/>
        </w:rPr>
        <w:t>ИНСТРУКЦИЯ ПО ЗАП</w:t>
      </w:r>
      <w:r>
        <w:rPr>
          <w:rFonts w:ascii="Times New Roman" w:eastAsia="Times New Roman" w:hAnsi="Times New Roman" w:cs="Times New Roman"/>
          <w:b/>
          <w:bCs/>
          <w:color w:val="000000"/>
          <w:kern w:val="36"/>
          <w:sz w:val="24"/>
          <w:szCs w:val="24"/>
          <w:lang w:eastAsia="ru-RU"/>
        </w:rPr>
        <w:t>ОЛНЕНИЮ ФОРМЫ УЧАСТНИКОВ АУКЦИОНА</w:t>
      </w:r>
    </w:p>
    <w:p w:rsidR="00284928" w:rsidRPr="00284928" w:rsidRDefault="00284928" w:rsidP="00284928">
      <w:pPr>
        <w:spacing w:after="0" w:line="240" w:lineRule="auto"/>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24"/>
          <w:szCs w:val="24"/>
          <w:lang w:eastAsia="ru-RU"/>
        </w:rPr>
        <w:t>«ЗАЯВКА НА УЧАСТИЕ В ОТКРЫТОМ АУКЦИОНЕ»</w:t>
      </w:r>
    </w:p>
    <w:p w:rsidR="003F2361" w:rsidRPr="003F2361" w:rsidRDefault="00284928" w:rsidP="00284928">
      <w:pPr>
        <w:spacing w:after="0"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Форма заполняе</w:t>
      </w:r>
      <w:r w:rsidR="003F2361" w:rsidRPr="003F2361">
        <w:rPr>
          <w:rFonts w:ascii="Times New Roman" w:eastAsia="Times New Roman" w:hAnsi="Times New Roman" w:cs="Times New Roman"/>
          <w:color w:val="000000"/>
          <w:sz w:val="27"/>
          <w:szCs w:val="27"/>
          <w:lang w:eastAsia="ru-RU"/>
        </w:rPr>
        <w:t>тся участником путем внесения данных в соответствующие пункты Форм.</w:t>
      </w:r>
    </w:p>
    <w:p w:rsidR="003F2361" w:rsidRPr="00284928" w:rsidRDefault="003F2361" w:rsidP="00284928">
      <w:pPr>
        <w:numPr>
          <w:ilvl w:val="1"/>
          <w:numId w:val="8"/>
        </w:numPr>
        <w:tabs>
          <w:tab w:val="clear" w:pos="1440"/>
        </w:tabs>
        <w:spacing w:after="0" w:line="240" w:lineRule="auto"/>
        <w:ind w:left="0" w:firstLine="1080"/>
        <w:jc w:val="both"/>
        <w:rPr>
          <w:rFonts w:ascii="Times New Roman" w:eastAsia="Times New Roman" w:hAnsi="Times New Roman" w:cs="Times New Roman"/>
          <w:color w:val="000000"/>
          <w:sz w:val="27"/>
          <w:szCs w:val="27"/>
          <w:lang w:eastAsia="ru-RU"/>
        </w:rPr>
      </w:pPr>
      <w:r w:rsidRPr="00284928">
        <w:rPr>
          <w:rFonts w:ascii="Times New Roman" w:eastAsia="Times New Roman" w:hAnsi="Times New Roman" w:cs="Times New Roman"/>
          <w:color w:val="000000"/>
          <w:sz w:val="27"/>
          <w:szCs w:val="27"/>
          <w:lang w:eastAsia="ru-RU"/>
        </w:rPr>
        <w:t>Заявка на участие в открытом аукционе это основной документ, которым участники изъявляют свое желание принять участие в аукционе на условиях, установленных аукционной документацией.</w:t>
      </w:r>
    </w:p>
    <w:p w:rsidR="003F2361" w:rsidRPr="00284928" w:rsidRDefault="003F2361" w:rsidP="00284928">
      <w:pPr>
        <w:numPr>
          <w:ilvl w:val="1"/>
          <w:numId w:val="8"/>
        </w:numPr>
        <w:tabs>
          <w:tab w:val="clear" w:pos="1440"/>
          <w:tab w:val="num" w:pos="1134"/>
        </w:tabs>
        <w:spacing w:after="0" w:line="240" w:lineRule="auto"/>
        <w:ind w:left="0" w:firstLine="1080"/>
        <w:jc w:val="both"/>
        <w:rPr>
          <w:rFonts w:ascii="Times New Roman" w:eastAsia="Times New Roman" w:hAnsi="Times New Roman" w:cs="Times New Roman"/>
          <w:color w:val="000000"/>
          <w:sz w:val="27"/>
          <w:szCs w:val="27"/>
          <w:lang w:eastAsia="ru-RU"/>
        </w:rPr>
      </w:pPr>
      <w:r w:rsidRPr="00284928">
        <w:rPr>
          <w:rFonts w:ascii="Times New Roman" w:eastAsia="Times New Roman" w:hAnsi="Times New Roman" w:cs="Times New Roman"/>
          <w:color w:val="000000"/>
          <w:sz w:val="27"/>
          <w:szCs w:val="27"/>
          <w:lang w:eastAsia="ru-RU"/>
        </w:rPr>
        <w:t>В данной форме заполняются все пункты в строгом соответствии с данной формой. Данные, указанные в круглых скобках приведены в качестве пояснения Участникам.</w:t>
      </w:r>
    </w:p>
    <w:p w:rsidR="00C30482" w:rsidRPr="00284928" w:rsidRDefault="00475D4D">
      <w:pPr>
        <w:rPr>
          <w:sz w:val="27"/>
          <w:szCs w:val="27"/>
        </w:rPr>
      </w:pPr>
    </w:p>
    <w:p w:rsidR="00980150" w:rsidRPr="000A6058" w:rsidRDefault="000A6058">
      <w:pPr>
        <w:rPr>
          <w:rFonts w:ascii="Times New Roman" w:hAnsi="Times New Roman" w:cs="Times New Roman"/>
          <w:b/>
          <w:sz w:val="24"/>
          <w:szCs w:val="24"/>
        </w:rPr>
      </w:pPr>
      <w:r>
        <w:rPr>
          <w:rFonts w:ascii="Times New Roman" w:hAnsi="Times New Roman" w:cs="Times New Roman"/>
          <w:b/>
          <w:sz w:val="24"/>
          <w:szCs w:val="24"/>
        </w:rPr>
        <w:t>3.3.  ФОРМА ЗАПРОСА НА ПО</w:t>
      </w:r>
      <w:r w:rsidR="00284928">
        <w:rPr>
          <w:rFonts w:ascii="Times New Roman" w:hAnsi="Times New Roman" w:cs="Times New Roman"/>
          <w:b/>
          <w:sz w:val="24"/>
          <w:szCs w:val="24"/>
        </w:rPr>
        <w:t>ЛУЧЕНИЕ АУКЦИОННОЙ ДОКУМЕНТАЦИИ</w:t>
      </w:r>
    </w:p>
    <w:p w:rsidR="00980150" w:rsidRPr="00C16495" w:rsidRDefault="00980150" w:rsidP="00980150">
      <w:pPr>
        <w:spacing w:before="100" w:beforeAutospacing="1" w:after="0"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b/>
          <w:bCs/>
          <w:color w:val="000000"/>
          <w:sz w:val="27"/>
          <w:szCs w:val="27"/>
          <w:lang w:eastAsia="ru-RU"/>
        </w:rPr>
        <w:t>Запрос на получение аукционной документации</w:t>
      </w:r>
    </w:p>
    <w:p w:rsidR="00980150" w:rsidRPr="00C16495" w:rsidRDefault="00980150" w:rsidP="00980150">
      <w:pPr>
        <w:spacing w:before="100" w:beforeAutospacing="1" w:after="0" w:line="240" w:lineRule="atLeast"/>
        <w:jc w:val="center"/>
        <w:rPr>
          <w:rFonts w:ascii="Times New Roman" w:eastAsia="Times New Roman" w:hAnsi="Times New Roman" w:cs="Times New Roman"/>
          <w:b/>
          <w:bCs/>
          <w:color w:val="000000"/>
          <w:sz w:val="27"/>
          <w:szCs w:val="27"/>
          <w:lang w:eastAsia="ru-RU"/>
        </w:rPr>
      </w:pPr>
    </w:p>
    <w:p w:rsidR="00980150" w:rsidRPr="00C16495" w:rsidRDefault="00980150" w:rsidP="00980150">
      <w:pPr>
        <w:spacing w:before="100" w:beforeAutospacing="1" w:after="202"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(заполняется на бланке организации)</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Дата ______________</w:t>
      </w:r>
    </w:p>
    <w:p w:rsidR="000A6058" w:rsidRDefault="00980150" w:rsidP="000A6058">
      <w:pPr>
        <w:spacing w:before="100" w:beforeAutospacing="1" w:after="202" w:line="240" w:lineRule="atLeast"/>
        <w:jc w:val="both"/>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 ________________</w:t>
      </w:r>
      <w:r w:rsidR="000A6058" w:rsidRPr="000A6058">
        <w:rPr>
          <w:rFonts w:ascii="Times New Roman" w:eastAsia="Times New Roman" w:hAnsi="Times New Roman" w:cs="Times New Roman"/>
          <w:color w:val="000000"/>
          <w:sz w:val="27"/>
          <w:szCs w:val="27"/>
          <w:lang w:eastAsia="ru-RU"/>
        </w:rPr>
        <w:t xml:space="preserve"> </w:t>
      </w:r>
    </w:p>
    <w:p w:rsidR="000A6058" w:rsidRPr="00C16495" w:rsidRDefault="000A6058" w:rsidP="000A6058">
      <w:pPr>
        <w:spacing w:before="100" w:beforeAutospacing="1" w:after="202" w:line="240" w:lineRule="atLeast"/>
        <w:ind w:left="5227"/>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 xml:space="preserve">Руководителю Комитета по управлению имуществом </w:t>
      </w:r>
      <w:r>
        <w:rPr>
          <w:rFonts w:ascii="Times New Roman" w:eastAsia="Times New Roman" w:hAnsi="Times New Roman" w:cs="Times New Roman"/>
          <w:color w:val="000000"/>
          <w:sz w:val="27"/>
          <w:szCs w:val="27"/>
          <w:lang w:eastAsia="ru-RU"/>
        </w:rPr>
        <w:t>администрации муниципального района Челно-Вершинский</w:t>
      </w:r>
    </w:p>
    <w:p w:rsidR="00980150" w:rsidRPr="00C16495" w:rsidRDefault="000A6058" w:rsidP="000A6058">
      <w:pPr>
        <w:spacing w:before="100" w:beforeAutospacing="1" w:after="202" w:line="240" w:lineRule="atLeast"/>
        <w:ind w:left="5227"/>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А.А.Афанасьевой</w:t>
      </w:r>
      <w:proofErr w:type="spellEnd"/>
    </w:p>
    <w:p w:rsidR="00980150" w:rsidRPr="00C16495" w:rsidRDefault="00980150" w:rsidP="00980150">
      <w:pPr>
        <w:spacing w:before="100" w:beforeAutospacing="1" w:after="202"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Запрос на получение аукционной документации</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 xml:space="preserve">Прошу Вас предоставить (выслать в наш адрес) комплект аукционной документации для участия в открытом аукционе на право заключения договора аренды нежилого здания, расположенного по адресу: </w:t>
      </w:r>
      <w:r w:rsidR="0078733D">
        <w:rPr>
          <w:rFonts w:ascii="Times New Roman" w:eastAsia="Times New Roman" w:hAnsi="Times New Roman" w:cs="Times New Roman"/>
          <w:color w:val="000000"/>
          <w:sz w:val="27"/>
          <w:szCs w:val="27"/>
          <w:lang w:eastAsia="ru-RU"/>
        </w:rPr>
        <w:t xml:space="preserve">Самарская область, Челно-Вершинский район, </w:t>
      </w:r>
      <w:proofErr w:type="spellStart"/>
      <w:r w:rsidR="0078733D">
        <w:rPr>
          <w:rFonts w:ascii="Times New Roman" w:eastAsia="Times New Roman" w:hAnsi="Times New Roman" w:cs="Times New Roman"/>
          <w:color w:val="000000"/>
          <w:sz w:val="27"/>
          <w:szCs w:val="27"/>
          <w:lang w:eastAsia="ru-RU"/>
        </w:rPr>
        <w:t>с.Девлезеркино</w:t>
      </w:r>
      <w:proofErr w:type="spellEnd"/>
      <w:r w:rsidR="0078733D">
        <w:rPr>
          <w:rFonts w:ascii="Times New Roman" w:eastAsia="Times New Roman" w:hAnsi="Times New Roman" w:cs="Times New Roman"/>
          <w:color w:val="000000"/>
          <w:sz w:val="27"/>
          <w:szCs w:val="27"/>
          <w:lang w:eastAsia="ru-RU"/>
        </w:rPr>
        <w:t>, ул. Советская, 19А.</w:t>
      </w:r>
      <w:r w:rsidRPr="00C16495">
        <w:rPr>
          <w:rFonts w:ascii="Times New Roman" w:eastAsia="Times New Roman" w:hAnsi="Times New Roman" w:cs="Times New Roman"/>
          <w:color w:val="000000"/>
          <w:sz w:val="27"/>
          <w:szCs w:val="27"/>
          <w:lang w:eastAsia="ru-RU"/>
        </w:rPr>
        <w:t xml:space="preserve"> </w:t>
      </w:r>
    </w:p>
    <w:p w:rsidR="00980150" w:rsidRPr="00C16495" w:rsidRDefault="00980150" w:rsidP="00980150">
      <w:pPr>
        <w:spacing w:before="100" w:beforeAutospacing="1" w:after="0" w:line="240" w:lineRule="atLeast"/>
        <w:rPr>
          <w:rFonts w:ascii="Times New Roman" w:eastAsia="Times New Roman" w:hAnsi="Times New Roman" w:cs="Times New Roman"/>
          <w:color w:val="000000"/>
          <w:sz w:val="27"/>
          <w:szCs w:val="27"/>
          <w:lang w:eastAsia="ru-RU"/>
        </w:rPr>
      </w:pPr>
    </w:p>
    <w:bookmarkStart w:id="4" w:name="sdfootnote1anc"/>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vertAlign w:val="superscript"/>
          <w:lang w:eastAsia="ru-RU"/>
        </w:rPr>
        <w:fldChar w:fldCharType="begin"/>
      </w:r>
      <w:r w:rsidRPr="00C16495">
        <w:rPr>
          <w:rFonts w:ascii="Times New Roman" w:eastAsia="Times New Roman" w:hAnsi="Times New Roman" w:cs="Times New Roman"/>
          <w:color w:val="000000"/>
          <w:sz w:val="27"/>
          <w:szCs w:val="27"/>
          <w:vertAlign w:val="superscript"/>
          <w:lang w:eastAsia="ru-RU"/>
        </w:rPr>
        <w:instrText xml:space="preserve"> HYPERLINK "https://torgi.gov.ru/upload/docs/converted_content/temporary/notification/20190115/e4697d48-fd84-452a-97f5-60a0e8622d99.html" \l "sdfootnote1sym" </w:instrText>
      </w:r>
      <w:r w:rsidRPr="00C16495">
        <w:rPr>
          <w:rFonts w:ascii="Times New Roman" w:eastAsia="Times New Roman" w:hAnsi="Times New Roman" w:cs="Times New Roman"/>
          <w:color w:val="000000"/>
          <w:sz w:val="27"/>
          <w:szCs w:val="27"/>
          <w:vertAlign w:val="superscript"/>
          <w:lang w:eastAsia="ru-RU"/>
        </w:rPr>
        <w:fldChar w:fldCharType="separate"/>
      </w:r>
      <w:r w:rsidRPr="00C16495">
        <w:rPr>
          <w:rFonts w:ascii="Times New Roman" w:eastAsia="Times New Roman" w:hAnsi="Times New Roman" w:cs="Times New Roman"/>
          <w:color w:val="0000FF"/>
          <w:sz w:val="15"/>
          <w:szCs w:val="15"/>
          <w:u w:val="single"/>
          <w:vertAlign w:val="superscript"/>
          <w:lang w:eastAsia="ru-RU"/>
        </w:rPr>
        <w:t>*</w:t>
      </w:r>
      <w:r w:rsidRPr="00C16495">
        <w:rPr>
          <w:rFonts w:ascii="Times New Roman" w:eastAsia="Times New Roman" w:hAnsi="Times New Roman" w:cs="Times New Roman"/>
          <w:color w:val="000000"/>
          <w:sz w:val="27"/>
          <w:szCs w:val="27"/>
          <w:vertAlign w:val="superscript"/>
          <w:lang w:eastAsia="ru-RU"/>
        </w:rPr>
        <w:fldChar w:fldCharType="end"/>
      </w:r>
      <w:bookmarkEnd w:id="4"/>
      <w:r w:rsidRPr="00C16495">
        <w:rPr>
          <w:rFonts w:ascii="Times New Roman" w:eastAsia="Times New Roman" w:hAnsi="Times New Roman" w:cs="Times New Roman"/>
          <w:color w:val="000000"/>
          <w:sz w:val="27"/>
          <w:szCs w:val="27"/>
          <w:lang w:eastAsia="ru-RU"/>
        </w:rPr>
        <w:t>Адрес (полный): __________________________________________</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Телефон/факс ____________________________________________</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Адрес электронной почты __________________________________</w:t>
      </w:r>
    </w:p>
    <w:p w:rsidR="00980150" w:rsidRPr="00C16495" w:rsidRDefault="00980150" w:rsidP="000A6058">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С уважением ___________________________ /_______________/</w:t>
      </w:r>
    </w:p>
    <w:p w:rsidR="00980150" w:rsidRPr="00C16495" w:rsidRDefault="00980150" w:rsidP="00980150">
      <w:pPr>
        <w:spacing w:before="100" w:beforeAutospacing="1" w:after="0" w:line="240" w:lineRule="atLeast"/>
        <w:jc w:val="right"/>
        <w:rPr>
          <w:rFonts w:ascii="Times New Roman" w:eastAsia="Times New Roman" w:hAnsi="Times New Roman" w:cs="Times New Roman"/>
          <w:color w:val="000000"/>
          <w:sz w:val="27"/>
          <w:szCs w:val="27"/>
          <w:lang w:eastAsia="ru-RU"/>
        </w:rPr>
      </w:pPr>
    </w:p>
    <w:p w:rsidR="000A6058" w:rsidRPr="000A6058" w:rsidRDefault="000A6058" w:rsidP="000A6058">
      <w:pPr>
        <w:rPr>
          <w:rFonts w:ascii="Times New Roman" w:hAnsi="Times New Roman" w:cs="Times New Roman"/>
          <w:b/>
          <w:sz w:val="24"/>
          <w:szCs w:val="24"/>
        </w:rPr>
      </w:pPr>
      <w:r>
        <w:rPr>
          <w:rFonts w:ascii="Times New Roman" w:hAnsi="Times New Roman" w:cs="Times New Roman"/>
          <w:b/>
          <w:sz w:val="24"/>
          <w:szCs w:val="24"/>
        </w:rPr>
        <w:t>3.4.  ФОРМА ЗАПРОСА НА РАЗЪЯСНЕНИЕ АУКЦИОННОЙ ДОКУМЕНТАЦИИ</w:t>
      </w:r>
    </w:p>
    <w:p w:rsidR="00980150" w:rsidRPr="00C16495" w:rsidRDefault="00980150" w:rsidP="00980150">
      <w:pPr>
        <w:spacing w:before="100" w:beforeAutospacing="1" w:after="0" w:line="240" w:lineRule="atLeast"/>
        <w:jc w:val="right"/>
        <w:rPr>
          <w:rFonts w:ascii="Times New Roman" w:eastAsia="Times New Roman" w:hAnsi="Times New Roman" w:cs="Times New Roman"/>
          <w:color w:val="000000"/>
          <w:sz w:val="27"/>
          <w:szCs w:val="27"/>
          <w:lang w:eastAsia="ru-RU"/>
        </w:rPr>
      </w:pPr>
    </w:p>
    <w:p w:rsidR="00980150" w:rsidRPr="00C16495" w:rsidRDefault="00980150" w:rsidP="00980150">
      <w:pPr>
        <w:spacing w:before="100" w:beforeAutospacing="1" w:after="0" w:line="240" w:lineRule="atLeast"/>
        <w:rPr>
          <w:rFonts w:ascii="Times New Roman" w:eastAsia="Times New Roman" w:hAnsi="Times New Roman" w:cs="Times New Roman"/>
          <w:color w:val="000000"/>
          <w:sz w:val="27"/>
          <w:szCs w:val="27"/>
          <w:lang w:eastAsia="ru-RU"/>
        </w:rPr>
      </w:pPr>
    </w:p>
    <w:p w:rsidR="00980150" w:rsidRPr="00C16495" w:rsidRDefault="00980150" w:rsidP="00980150">
      <w:pPr>
        <w:spacing w:before="100" w:beforeAutospacing="1" w:after="202"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b/>
          <w:bCs/>
          <w:color w:val="000000"/>
          <w:sz w:val="27"/>
          <w:szCs w:val="27"/>
          <w:lang w:eastAsia="ru-RU"/>
        </w:rPr>
        <w:t>Запрос на разъяснение аукционной документации</w:t>
      </w:r>
    </w:p>
    <w:p w:rsidR="00980150" w:rsidRPr="00C16495" w:rsidRDefault="00980150" w:rsidP="00980150">
      <w:pPr>
        <w:spacing w:before="100" w:beforeAutospacing="1" w:after="202"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(заполняется на бланке организации)</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Дата ______________</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 ________________</w:t>
      </w:r>
    </w:p>
    <w:p w:rsidR="0078733D" w:rsidRPr="00C16495" w:rsidRDefault="0078733D" w:rsidP="0078733D">
      <w:pPr>
        <w:spacing w:before="100" w:beforeAutospacing="1" w:after="202" w:line="240" w:lineRule="atLeast"/>
        <w:ind w:left="5227"/>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 xml:space="preserve">Руководителю Комитета по управлению имуществом </w:t>
      </w:r>
      <w:r>
        <w:rPr>
          <w:rFonts w:ascii="Times New Roman" w:eastAsia="Times New Roman" w:hAnsi="Times New Roman" w:cs="Times New Roman"/>
          <w:color w:val="000000"/>
          <w:sz w:val="27"/>
          <w:szCs w:val="27"/>
          <w:lang w:eastAsia="ru-RU"/>
        </w:rPr>
        <w:t>администрации муниципального района Челно-Вершинский</w:t>
      </w:r>
    </w:p>
    <w:p w:rsidR="0078733D" w:rsidRPr="00C16495" w:rsidRDefault="0078733D" w:rsidP="0078733D">
      <w:pPr>
        <w:spacing w:before="100" w:beforeAutospacing="1" w:after="202" w:line="240" w:lineRule="atLeast"/>
        <w:ind w:left="5227"/>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А.А.Афанасьевой</w:t>
      </w:r>
      <w:proofErr w:type="spellEnd"/>
    </w:p>
    <w:p w:rsidR="00980150" w:rsidRPr="00C16495" w:rsidRDefault="00980150" w:rsidP="00980150">
      <w:pPr>
        <w:spacing w:before="100" w:beforeAutospacing="1" w:after="0" w:line="240" w:lineRule="atLeast"/>
        <w:ind w:left="5587"/>
        <w:rPr>
          <w:rFonts w:ascii="Times New Roman" w:eastAsia="Times New Roman" w:hAnsi="Times New Roman" w:cs="Times New Roman"/>
          <w:color w:val="000000"/>
          <w:sz w:val="27"/>
          <w:szCs w:val="27"/>
          <w:lang w:eastAsia="ru-RU"/>
        </w:rPr>
      </w:pPr>
    </w:p>
    <w:p w:rsidR="00980150" w:rsidRPr="00C16495" w:rsidRDefault="00980150" w:rsidP="000A6058">
      <w:pPr>
        <w:spacing w:before="100" w:beforeAutospacing="1" w:after="0"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Запрос на разъяснение содержания аукционной документации</w:t>
      </w:r>
    </w:p>
    <w:p w:rsidR="00980150" w:rsidRPr="00C16495" w:rsidRDefault="00980150" w:rsidP="00980150">
      <w:pPr>
        <w:spacing w:before="100" w:beforeAutospacing="1" w:after="0"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Просим Вас разъяснить следующие положения аукционной документации:</w:t>
      </w:r>
    </w:p>
    <w:tbl>
      <w:tblPr>
        <w:tblW w:w="934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28"/>
        <w:gridCol w:w="3514"/>
        <w:gridCol w:w="3020"/>
        <w:gridCol w:w="1886"/>
      </w:tblGrid>
      <w:tr w:rsidR="00980150" w:rsidRPr="00C16495" w:rsidTr="00E76097">
        <w:trPr>
          <w:tblCellSpacing w:w="0" w:type="dxa"/>
        </w:trPr>
        <w:tc>
          <w:tcPr>
            <w:tcW w:w="929"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C16495">
              <w:rPr>
                <w:rFonts w:ascii="Times New Roman" w:eastAsia="Times New Roman" w:hAnsi="Times New Roman" w:cs="Times New Roman"/>
                <w:color w:val="000000"/>
                <w:sz w:val="24"/>
                <w:szCs w:val="24"/>
                <w:lang w:eastAsia="ru-RU"/>
              </w:rPr>
              <w:t>№ </w:t>
            </w:r>
            <w:r w:rsidRPr="00C16495">
              <w:rPr>
                <w:rFonts w:ascii="Times New Roman" w:eastAsia="Times New Roman" w:hAnsi="Times New Roman" w:cs="Times New Roman"/>
                <w:color w:val="000000"/>
                <w:sz w:val="27"/>
                <w:szCs w:val="27"/>
                <w:lang w:eastAsia="ru-RU"/>
              </w:rPr>
              <w:t>п/п</w:t>
            </w:r>
          </w:p>
        </w:tc>
        <w:tc>
          <w:tcPr>
            <w:tcW w:w="3575"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C16495">
              <w:rPr>
                <w:rFonts w:ascii="Times New Roman" w:eastAsia="Times New Roman" w:hAnsi="Times New Roman" w:cs="Times New Roman"/>
                <w:color w:val="000000"/>
                <w:sz w:val="27"/>
                <w:szCs w:val="27"/>
                <w:lang w:eastAsia="ru-RU"/>
              </w:rPr>
              <w:t>Раздел аукционной документации</w:t>
            </w:r>
          </w:p>
        </w:tc>
        <w:tc>
          <w:tcPr>
            <w:tcW w:w="3060"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C16495">
              <w:rPr>
                <w:rFonts w:ascii="Times New Roman" w:eastAsia="Times New Roman" w:hAnsi="Times New Roman" w:cs="Times New Roman"/>
                <w:color w:val="000000"/>
                <w:sz w:val="27"/>
                <w:szCs w:val="27"/>
                <w:lang w:eastAsia="ru-RU"/>
              </w:rPr>
              <w:t>Ссылка на статью, пункт аукционной документации, положения которых (ого) следует разъяснить</w:t>
            </w:r>
          </w:p>
        </w:tc>
        <w:tc>
          <w:tcPr>
            <w:tcW w:w="1784"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C16495">
              <w:rPr>
                <w:rFonts w:ascii="Times New Roman" w:eastAsia="Times New Roman" w:hAnsi="Times New Roman" w:cs="Times New Roman"/>
                <w:color w:val="000000"/>
                <w:sz w:val="27"/>
                <w:szCs w:val="27"/>
                <w:lang w:eastAsia="ru-RU"/>
              </w:rPr>
              <w:t>Содержание запроса на разъяснение положений аукционной документации</w:t>
            </w:r>
          </w:p>
        </w:tc>
      </w:tr>
      <w:tr w:rsidR="00980150" w:rsidRPr="00C16495" w:rsidTr="00E76097">
        <w:trPr>
          <w:tblCellSpacing w:w="0" w:type="dxa"/>
        </w:trPr>
        <w:tc>
          <w:tcPr>
            <w:tcW w:w="929"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rPr>
                <w:rFonts w:ascii="Times New Roman" w:eastAsia="Times New Roman" w:hAnsi="Times New Roman" w:cs="Times New Roman"/>
                <w:color w:val="000000"/>
                <w:sz w:val="24"/>
                <w:szCs w:val="24"/>
                <w:lang w:eastAsia="ru-RU"/>
              </w:rPr>
            </w:pPr>
          </w:p>
        </w:tc>
        <w:tc>
          <w:tcPr>
            <w:tcW w:w="3575"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rPr>
                <w:rFonts w:ascii="Times New Roman" w:eastAsia="Times New Roman" w:hAnsi="Times New Roman" w:cs="Times New Roman"/>
                <w:color w:val="000000"/>
                <w:sz w:val="24"/>
                <w:szCs w:val="24"/>
                <w:lang w:eastAsia="ru-RU"/>
              </w:rPr>
            </w:pPr>
          </w:p>
        </w:tc>
        <w:tc>
          <w:tcPr>
            <w:tcW w:w="3060"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rPr>
                <w:rFonts w:ascii="Times New Roman" w:eastAsia="Times New Roman" w:hAnsi="Times New Roman" w:cs="Times New Roman"/>
                <w:color w:val="000000"/>
                <w:sz w:val="24"/>
                <w:szCs w:val="24"/>
                <w:lang w:eastAsia="ru-RU"/>
              </w:rPr>
            </w:pPr>
          </w:p>
        </w:tc>
        <w:tc>
          <w:tcPr>
            <w:tcW w:w="1784" w:type="dxa"/>
            <w:tcBorders>
              <w:top w:val="outset" w:sz="6" w:space="0" w:color="000000"/>
              <w:left w:val="outset" w:sz="6" w:space="0" w:color="000000"/>
              <w:bottom w:val="outset" w:sz="6" w:space="0" w:color="000000"/>
              <w:right w:val="outset" w:sz="6" w:space="0" w:color="000000"/>
            </w:tcBorders>
            <w:hideMark/>
          </w:tcPr>
          <w:p w:rsidR="00980150" w:rsidRPr="00C16495" w:rsidRDefault="00980150" w:rsidP="00256E62">
            <w:pPr>
              <w:spacing w:before="100" w:beforeAutospacing="1" w:after="0" w:line="240" w:lineRule="atLeast"/>
              <w:rPr>
                <w:rFonts w:ascii="Times New Roman" w:eastAsia="Times New Roman" w:hAnsi="Times New Roman" w:cs="Times New Roman"/>
                <w:color w:val="000000"/>
                <w:sz w:val="24"/>
                <w:szCs w:val="24"/>
                <w:lang w:eastAsia="ru-RU"/>
              </w:rPr>
            </w:pPr>
          </w:p>
        </w:tc>
      </w:tr>
    </w:tbl>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Ответ на запрос просим направить по почтовому адресу (или телефону/факсу)</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______________________________________</w:t>
      </w:r>
      <w:r w:rsidR="000A6058">
        <w:rPr>
          <w:rFonts w:ascii="Times New Roman" w:eastAsia="Times New Roman" w:hAnsi="Times New Roman" w:cs="Times New Roman"/>
          <w:color w:val="000000"/>
          <w:sz w:val="27"/>
          <w:szCs w:val="27"/>
          <w:lang w:eastAsia="ru-RU"/>
        </w:rPr>
        <w:t>_______________________________</w:t>
      </w:r>
    </w:p>
    <w:p w:rsidR="00980150" w:rsidRPr="00C16495" w:rsidRDefault="00980150" w:rsidP="000A6058">
      <w:pPr>
        <w:spacing w:before="100" w:beforeAutospacing="1" w:after="202" w:line="240" w:lineRule="atLeast"/>
        <w:jc w:val="center"/>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vertAlign w:val="superscript"/>
          <w:lang w:eastAsia="ru-RU"/>
        </w:rPr>
        <w:t>(адрес, телефон/факс и </w:t>
      </w:r>
      <w:r w:rsidRPr="00C16495">
        <w:rPr>
          <w:rFonts w:ascii="Times New Roman" w:eastAsia="Times New Roman" w:hAnsi="Times New Roman" w:cs="Times New Roman"/>
          <w:color w:val="000000"/>
          <w:sz w:val="27"/>
          <w:szCs w:val="27"/>
          <w:vertAlign w:val="superscript"/>
          <w:lang w:val="en-US" w:eastAsia="ru-RU"/>
        </w:rPr>
        <w:t>e</w:t>
      </w:r>
      <w:r w:rsidRPr="00C16495">
        <w:rPr>
          <w:rFonts w:ascii="Times New Roman" w:eastAsia="Times New Roman" w:hAnsi="Times New Roman" w:cs="Times New Roman"/>
          <w:color w:val="000000"/>
          <w:sz w:val="27"/>
          <w:szCs w:val="27"/>
          <w:vertAlign w:val="superscript"/>
          <w:lang w:eastAsia="ru-RU"/>
        </w:rPr>
        <w:t>-</w:t>
      </w:r>
      <w:r w:rsidRPr="00C16495">
        <w:rPr>
          <w:rFonts w:ascii="Times New Roman" w:eastAsia="Times New Roman" w:hAnsi="Times New Roman" w:cs="Times New Roman"/>
          <w:color w:val="000000"/>
          <w:sz w:val="27"/>
          <w:szCs w:val="27"/>
          <w:vertAlign w:val="superscript"/>
          <w:lang w:val="en-US" w:eastAsia="ru-RU"/>
        </w:rPr>
        <w:t>mail</w:t>
      </w:r>
      <w:r w:rsidRPr="00C16495">
        <w:rPr>
          <w:rFonts w:ascii="Times New Roman" w:eastAsia="Times New Roman" w:hAnsi="Times New Roman" w:cs="Times New Roman"/>
          <w:color w:val="000000"/>
          <w:sz w:val="27"/>
          <w:szCs w:val="27"/>
          <w:vertAlign w:val="superscript"/>
          <w:lang w:eastAsia="ru-RU"/>
        </w:rPr>
        <w:t> юридического или физического лица, направившего запрос)</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r w:rsidRPr="00C16495">
        <w:rPr>
          <w:rFonts w:ascii="Times New Roman" w:eastAsia="Times New Roman" w:hAnsi="Times New Roman" w:cs="Times New Roman"/>
          <w:color w:val="000000"/>
          <w:sz w:val="27"/>
          <w:szCs w:val="27"/>
          <w:lang w:eastAsia="ru-RU"/>
        </w:rPr>
        <w:t>Руководитель ___________________________ /_______________/</w:t>
      </w:r>
    </w:p>
    <w:p w:rsidR="00980150" w:rsidRPr="00C16495" w:rsidRDefault="00980150" w:rsidP="00980150">
      <w:pPr>
        <w:spacing w:before="100" w:beforeAutospacing="1" w:after="202" w:line="240" w:lineRule="atLeast"/>
        <w:rPr>
          <w:rFonts w:ascii="Times New Roman" w:eastAsia="Times New Roman" w:hAnsi="Times New Roman" w:cs="Times New Roman"/>
          <w:color w:val="000000"/>
          <w:sz w:val="27"/>
          <w:szCs w:val="27"/>
          <w:lang w:eastAsia="ru-RU"/>
        </w:rPr>
      </w:pPr>
      <w:proofErr w:type="spellStart"/>
      <w:r w:rsidRPr="00C16495">
        <w:rPr>
          <w:rFonts w:ascii="Times New Roman" w:eastAsia="Times New Roman" w:hAnsi="Times New Roman" w:cs="Times New Roman"/>
          <w:color w:val="000000"/>
          <w:sz w:val="27"/>
          <w:szCs w:val="27"/>
          <w:vertAlign w:val="superscript"/>
          <w:lang w:eastAsia="ru-RU"/>
        </w:rPr>
        <w:t>м.п</w:t>
      </w:r>
      <w:proofErr w:type="spellEnd"/>
      <w:r w:rsidRPr="00C16495">
        <w:rPr>
          <w:rFonts w:ascii="Times New Roman" w:eastAsia="Times New Roman" w:hAnsi="Times New Roman" w:cs="Times New Roman"/>
          <w:color w:val="000000"/>
          <w:sz w:val="27"/>
          <w:szCs w:val="27"/>
          <w:vertAlign w:val="superscript"/>
          <w:lang w:eastAsia="ru-RU"/>
        </w:rPr>
        <w:t>.</w:t>
      </w:r>
    </w:p>
    <w:p w:rsidR="00980150" w:rsidRDefault="00980150" w:rsidP="00980150">
      <w:pPr>
        <w:spacing w:before="100" w:beforeAutospacing="1" w:after="270" w:line="240" w:lineRule="atLeast"/>
        <w:rPr>
          <w:rFonts w:ascii="Times New Roman" w:eastAsia="Times New Roman" w:hAnsi="Times New Roman" w:cs="Times New Roman"/>
          <w:color w:val="000000"/>
          <w:sz w:val="27"/>
          <w:szCs w:val="27"/>
          <w:lang w:eastAsia="ru-RU"/>
        </w:rPr>
      </w:pPr>
    </w:p>
    <w:p w:rsidR="00206913" w:rsidRPr="00206913" w:rsidRDefault="000A6058" w:rsidP="000A6058">
      <w:pPr>
        <w:spacing w:before="274" w:after="274" w:line="202"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4"/>
          <w:szCs w:val="24"/>
          <w:lang w:eastAsia="ru-RU"/>
        </w:rPr>
        <w:lastRenderedPageBreak/>
        <w:t xml:space="preserve">3.5. </w:t>
      </w:r>
      <w:r w:rsidR="00206913" w:rsidRPr="00206913">
        <w:rPr>
          <w:rFonts w:ascii="Times New Roman" w:eastAsia="Times New Roman" w:hAnsi="Times New Roman" w:cs="Times New Roman"/>
          <w:b/>
          <w:color w:val="000000"/>
          <w:sz w:val="24"/>
          <w:szCs w:val="24"/>
          <w:lang w:eastAsia="ru-RU"/>
        </w:rPr>
        <w:t>ФОРМА ОПИСИ ДОКУМЕНТОВ, </w:t>
      </w:r>
      <w:r w:rsidR="00206913" w:rsidRPr="00206913">
        <w:rPr>
          <w:rFonts w:ascii="Times New Roman" w:eastAsia="Times New Roman" w:hAnsi="Times New Roman" w:cs="Times New Roman"/>
          <w:b/>
          <w:color w:val="000000"/>
          <w:sz w:val="24"/>
          <w:szCs w:val="24"/>
          <w:lang w:eastAsia="ru-RU"/>
        </w:rPr>
        <w:br/>
        <w:t>ПРЕДСТАВЛЯЕМЫХ ДЛЯ УЧАСТИЯ В АУКЦИОНЕ</w:t>
      </w:r>
    </w:p>
    <w:p w:rsidR="00206913" w:rsidRPr="008A5962" w:rsidRDefault="00206913" w:rsidP="00206913">
      <w:pPr>
        <w:spacing w:before="274" w:after="274" w:line="202" w:lineRule="atLeast"/>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4"/>
          <w:szCs w:val="24"/>
          <w:lang w:eastAsia="ru-RU"/>
        </w:rPr>
        <w:br/>
        <w:t>ОПИСЬ ДОКУМЕНТОВ,</w:t>
      </w:r>
      <w:r w:rsidRPr="008A5962">
        <w:rPr>
          <w:rFonts w:ascii="Times New Roman" w:eastAsia="Times New Roman" w:hAnsi="Times New Roman" w:cs="Times New Roman"/>
          <w:color w:val="000000"/>
          <w:sz w:val="24"/>
          <w:szCs w:val="24"/>
          <w:lang w:eastAsia="ru-RU"/>
        </w:rPr>
        <w:br/>
        <w:t xml:space="preserve">представленных для участия в </w:t>
      </w:r>
      <w:r w:rsidR="000A6058">
        <w:rPr>
          <w:rFonts w:ascii="Times New Roman" w:eastAsia="Times New Roman" w:hAnsi="Times New Roman" w:cs="Times New Roman"/>
          <w:color w:val="000000"/>
          <w:sz w:val="24"/>
          <w:szCs w:val="24"/>
          <w:lang w:eastAsia="ru-RU"/>
        </w:rPr>
        <w:t xml:space="preserve">открытом </w:t>
      </w:r>
      <w:r w:rsidRPr="008A5962">
        <w:rPr>
          <w:rFonts w:ascii="Times New Roman" w:eastAsia="Times New Roman" w:hAnsi="Times New Roman" w:cs="Times New Roman"/>
          <w:color w:val="000000"/>
          <w:sz w:val="24"/>
          <w:szCs w:val="24"/>
          <w:lang w:eastAsia="ru-RU"/>
        </w:rPr>
        <w:t>аукционе на право заключения договора аренды______________________________________________________________________________________________________________________________________________</w:t>
      </w:r>
    </w:p>
    <w:p w:rsidR="00206913" w:rsidRPr="008A5962" w:rsidRDefault="00206913" w:rsidP="00206913">
      <w:pPr>
        <w:spacing w:before="274" w:after="274" w:line="202" w:lineRule="atLeast"/>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4"/>
          <w:szCs w:val="24"/>
          <w:lang w:eastAsia="ru-RU"/>
        </w:rPr>
        <w:t>Настоящим _______________________________________________ подтверждает, что (наименование организации или ФИО заявителя) </w:t>
      </w:r>
      <w:r w:rsidRPr="008A5962">
        <w:rPr>
          <w:rFonts w:ascii="Times New Roman" w:eastAsia="Times New Roman" w:hAnsi="Times New Roman" w:cs="Times New Roman"/>
          <w:color w:val="000000"/>
          <w:sz w:val="24"/>
          <w:szCs w:val="24"/>
          <w:lang w:eastAsia="ru-RU"/>
        </w:rPr>
        <w:br/>
        <w:t>для участия в аукционе на право заключения договора аренды на __________________________________________________________________________ направляются ниже перечисленные документы.</w:t>
      </w:r>
    </w:p>
    <w:p w:rsidR="00206913" w:rsidRPr="008A5962" w:rsidRDefault="00206913" w:rsidP="00206913">
      <w:pPr>
        <w:spacing w:before="274" w:after="274" w:line="202" w:lineRule="atLeast"/>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4"/>
          <w:szCs w:val="24"/>
          <w:lang w:eastAsia="ru-RU"/>
        </w:rPr>
        <w:br/>
        <w:t>№№ п\п Наименование Форма представления Кол-во страниц</w:t>
      </w:r>
      <w:r w:rsidRPr="008A5962">
        <w:rPr>
          <w:rFonts w:ascii="Times New Roman" w:eastAsia="Times New Roman" w:hAnsi="Times New Roman" w:cs="Times New Roman"/>
          <w:color w:val="000000"/>
          <w:sz w:val="24"/>
          <w:szCs w:val="24"/>
          <w:lang w:eastAsia="ru-RU"/>
        </w:rPr>
        <w:br/>
        <w:t>1 </w:t>
      </w:r>
      <w:r w:rsidRPr="008A5962">
        <w:rPr>
          <w:rFonts w:ascii="Times New Roman" w:eastAsia="Times New Roman" w:hAnsi="Times New Roman" w:cs="Times New Roman"/>
          <w:color w:val="000000"/>
          <w:sz w:val="24"/>
          <w:szCs w:val="24"/>
          <w:lang w:eastAsia="ru-RU"/>
        </w:rPr>
        <w:br/>
        <w:t>2 </w:t>
      </w:r>
      <w:r w:rsidRPr="008A5962">
        <w:rPr>
          <w:rFonts w:ascii="Times New Roman" w:eastAsia="Times New Roman" w:hAnsi="Times New Roman" w:cs="Times New Roman"/>
          <w:color w:val="000000"/>
          <w:sz w:val="24"/>
          <w:szCs w:val="24"/>
          <w:lang w:eastAsia="ru-RU"/>
        </w:rPr>
        <w:br/>
        <w:t>3 </w:t>
      </w:r>
      <w:r w:rsidRPr="008A5962">
        <w:rPr>
          <w:rFonts w:ascii="Times New Roman" w:eastAsia="Times New Roman" w:hAnsi="Times New Roman" w:cs="Times New Roman"/>
          <w:color w:val="000000"/>
          <w:sz w:val="24"/>
          <w:szCs w:val="24"/>
          <w:lang w:eastAsia="ru-RU"/>
        </w:rPr>
        <w:br/>
        <w:t>и т.д.</w:t>
      </w:r>
    </w:p>
    <w:p w:rsidR="00206913" w:rsidRPr="008A5962" w:rsidRDefault="00206913" w:rsidP="00206913">
      <w:pPr>
        <w:spacing w:before="274" w:after="274" w:line="202" w:lineRule="atLeast"/>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4"/>
          <w:szCs w:val="24"/>
          <w:lang w:eastAsia="ru-RU"/>
        </w:rPr>
        <w:t>Руководитель организации _____________________ (Ф.И.О.)</w:t>
      </w:r>
      <w:r w:rsidRPr="008A5962">
        <w:rPr>
          <w:rFonts w:ascii="Times New Roman" w:eastAsia="Times New Roman" w:hAnsi="Times New Roman" w:cs="Times New Roman"/>
          <w:color w:val="000000"/>
          <w:sz w:val="24"/>
          <w:szCs w:val="24"/>
          <w:lang w:eastAsia="ru-RU"/>
        </w:rPr>
        <w:br/>
        <w:t>(подпись)</w:t>
      </w:r>
      <w:r w:rsidRPr="008A5962">
        <w:rPr>
          <w:rFonts w:ascii="Times New Roman" w:eastAsia="Times New Roman" w:hAnsi="Times New Roman" w:cs="Times New Roman"/>
          <w:color w:val="000000"/>
          <w:sz w:val="24"/>
          <w:szCs w:val="24"/>
          <w:lang w:eastAsia="ru-RU"/>
        </w:rPr>
        <w:br/>
        <w:t>МП</w:t>
      </w: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16"/>
          <w:szCs w:val="16"/>
          <w:lang w:eastAsia="ru-RU"/>
        </w:rPr>
        <w:t>- - - - - - - - - - - - - - - - - - - - - - - - - - - - - - - - - - - - - - - - - - - - - - - - - - - - - - - - - - - - - - - - - - - - - - - - - - - - - - - - - - - - - - - - - - -</w:t>
      </w:r>
    </w:p>
    <w:p w:rsidR="00206913" w:rsidRPr="008A5962" w:rsidRDefault="00206913" w:rsidP="00206913">
      <w:pPr>
        <w:spacing w:before="100" w:beforeAutospacing="1" w:after="0" w:line="240" w:lineRule="auto"/>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lang w:eastAsia="ru-RU"/>
        </w:rPr>
        <w:t>(заполняется лицом, уполномоченным осуществлять прием и регистрацию заявок на участие в торгах)</w:t>
      </w: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lang w:eastAsia="ru-RU"/>
        </w:rPr>
        <w:t>Принято по описи:</w:t>
      </w: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lang w:eastAsia="ru-RU"/>
        </w:rPr>
        <w:t>___ час. ___ мин. _____________________ 20__ г., номер регистрации заявки _____</w:t>
      </w: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lang w:eastAsia="ru-RU"/>
        </w:rPr>
        <w:t>Подпись лица, уполномоченного осуществлять прием и регистрацию заявок на участие в торгах:</w:t>
      </w:r>
    </w:p>
    <w:p w:rsidR="00206913" w:rsidRPr="008A5962" w:rsidRDefault="00206913" w:rsidP="00206913">
      <w:pPr>
        <w:spacing w:before="100" w:beforeAutospacing="1" w:after="0" w:line="240" w:lineRule="auto"/>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lang w:eastAsia="ru-RU"/>
        </w:rPr>
        <w:t>_____________________________________________________________________________________</w:t>
      </w:r>
    </w:p>
    <w:p w:rsidR="00206913" w:rsidRPr="008A5962" w:rsidRDefault="00206913" w:rsidP="00206913">
      <w:pPr>
        <w:spacing w:before="100" w:beforeAutospacing="1" w:after="0" w:line="240" w:lineRule="auto"/>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lang w:eastAsia="ru-RU"/>
        </w:rPr>
        <w:t>(должность, Ф.И.О., телефон) ________________________ (подпись)</w:t>
      </w:r>
    </w:p>
    <w:p w:rsidR="00206913" w:rsidRPr="00C16495" w:rsidRDefault="00206913" w:rsidP="00980150">
      <w:pPr>
        <w:spacing w:before="100" w:beforeAutospacing="1" w:after="270" w:line="240" w:lineRule="atLeast"/>
        <w:rPr>
          <w:rFonts w:ascii="Times New Roman" w:eastAsia="Times New Roman" w:hAnsi="Times New Roman" w:cs="Times New Roman"/>
          <w:color w:val="000000"/>
          <w:sz w:val="27"/>
          <w:szCs w:val="27"/>
          <w:lang w:eastAsia="ru-RU"/>
        </w:rPr>
      </w:pPr>
    </w:p>
    <w:p w:rsidR="00980150" w:rsidRPr="00C16495" w:rsidRDefault="00980150" w:rsidP="00980150">
      <w:pPr>
        <w:spacing w:before="100" w:beforeAutospacing="1" w:after="270" w:line="240" w:lineRule="atLeast"/>
        <w:rPr>
          <w:rFonts w:ascii="Times New Roman" w:eastAsia="Times New Roman" w:hAnsi="Times New Roman" w:cs="Times New Roman"/>
          <w:color w:val="000000"/>
          <w:sz w:val="27"/>
          <w:szCs w:val="27"/>
          <w:lang w:eastAsia="ru-RU"/>
        </w:rPr>
      </w:pPr>
    </w:p>
    <w:p w:rsidR="00206913" w:rsidRDefault="00206913"/>
    <w:p w:rsidR="00206913" w:rsidRDefault="00206913"/>
    <w:p w:rsidR="00206913" w:rsidRDefault="00206913" w:rsidP="000A6058">
      <w:pPr>
        <w:jc w:val="center"/>
      </w:pPr>
    </w:p>
    <w:p w:rsidR="00206913" w:rsidRPr="000A6058" w:rsidRDefault="000A6058" w:rsidP="000A6058">
      <w:pPr>
        <w:pStyle w:val="a5"/>
        <w:numPr>
          <w:ilvl w:val="3"/>
          <w:numId w:val="5"/>
        </w:numPr>
        <w:spacing w:before="274" w:after="274" w:line="202" w:lineRule="atLeast"/>
        <w:rPr>
          <w:rFonts w:ascii="Times New Roman" w:eastAsia="Times New Roman" w:hAnsi="Times New Roman" w:cs="Times New Roman"/>
          <w:b/>
          <w:color w:val="000000"/>
          <w:sz w:val="27"/>
          <w:szCs w:val="27"/>
          <w:lang w:eastAsia="ru-RU"/>
        </w:rPr>
      </w:pPr>
      <w:r w:rsidRPr="000A6058">
        <w:rPr>
          <w:rFonts w:ascii="Times New Roman" w:eastAsia="Times New Roman" w:hAnsi="Times New Roman" w:cs="Times New Roman"/>
          <w:b/>
          <w:color w:val="000000"/>
          <w:sz w:val="24"/>
          <w:szCs w:val="24"/>
          <w:lang w:eastAsia="ru-RU"/>
        </w:rPr>
        <w:t>ПРОЕКТ ДОГОВОРА АРЕНДЫ</w:t>
      </w:r>
    </w:p>
    <w:p w:rsidR="00206913" w:rsidRPr="008A5962" w:rsidRDefault="00206913" w:rsidP="00795961">
      <w:pPr>
        <w:spacing w:before="274" w:after="274" w:line="202" w:lineRule="atLeast"/>
        <w:jc w:val="center"/>
        <w:rPr>
          <w:rFonts w:ascii="Times New Roman" w:eastAsia="Times New Roman" w:hAnsi="Times New Roman" w:cs="Times New Roman"/>
          <w:color w:val="000000"/>
          <w:sz w:val="27"/>
          <w:szCs w:val="27"/>
          <w:lang w:eastAsia="ru-RU"/>
        </w:rPr>
      </w:pPr>
      <w:r w:rsidRPr="008A5962">
        <w:rPr>
          <w:rFonts w:ascii="Times New Roman" w:eastAsia="Times New Roman" w:hAnsi="Times New Roman" w:cs="Times New Roman"/>
          <w:color w:val="000000"/>
          <w:sz w:val="24"/>
          <w:szCs w:val="24"/>
          <w:lang w:eastAsia="ru-RU"/>
        </w:rPr>
        <w:t>ДОГОВОР</w:t>
      </w:r>
    </w:p>
    <w:p w:rsidR="00206913" w:rsidRPr="008A5962" w:rsidRDefault="00206913" w:rsidP="00206913">
      <w:pPr>
        <w:spacing w:before="100" w:beforeAutospacing="1" w:after="0" w:line="202" w:lineRule="atLeast"/>
        <w:jc w:val="center"/>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аренды недвижимого имущества № _______</w:t>
      </w:r>
    </w:p>
    <w:p w:rsidR="00206913" w:rsidRPr="008A5962" w:rsidRDefault="00206913" w:rsidP="00206913">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206913" w:rsidRPr="008A5962" w:rsidRDefault="00795961" w:rsidP="00206913">
      <w:pPr>
        <w:spacing w:before="100" w:beforeAutospacing="1" w:after="0" w:line="2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село Челно-Вершины</w:t>
      </w:r>
      <w:r w:rsidR="00206913" w:rsidRPr="008A5962">
        <w:rPr>
          <w:rFonts w:ascii="Times New Roman" w:eastAsia="Times New Roman" w:hAnsi="Times New Roman" w:cs="Times New Roman"/>
          <w:color w:val="000000"/>
          <w:sz w:val="24"/>
          <w:szCs w:val="24"/>
          <w:lang w:eastAsia="ru-RU"/>
        </w:rPr>
        <w:t xml:space="preserve"> Самарской </w:t>
      </w:r>
      <w:proofErr w:type="gramStart"/>
      <w:r w:rsidR="00206913" w:rsidRPr="008A5962">
        <w:rPr>
          <w:rFonts w:ascii="Times New Roman" w:eastAsia="Times New Roman" w:hAnsi="Times New Roman" w:cs="Times New Roman"/>
          <w:color w:val="000000"/>
          <w:sz w:val="24"/>
          <w:szCs w:val="24"/>
          <w:lang w:eastAsia="ru-RU"/>
        </w:rPr>
        <w:t>области,</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 xml:space="preserve"> _______________________________ года</w:t>
      </w:r>
    </w:p>
    <w:p w:rsidR="00206913" w:rsidRPr="008A5962" w:rsidRDefault="00206913" w:rsidP="00206913">
      <w:pPr>
        <w:spacing w:before="100" w:beforeAutospacing="1" w:after="0" w:line="202" w:lineRule="atLeast"/>
        <w:jc w:val="center"/>
        <w:rPr>
          <w:rFonts w:ascii="Times New Roman" w:eastAsia="Times New Roman" w:hAnsi="Times New Roman" w:cs="Times New Roman"/>
          <w:color w:val="000000"/>
          <w:sz w:val="28"/>
          <w:szCs w:val="28"/>
          <w:lang w:eastAsia="ru-RU"/>
        </w:rPr>
      </w:pPr>
    </w:p>
    <w:p w:rsidR="00206913" w:rsidRPr="008A5962" w:rsidRDefault="00206913" w:rsidP="00206913">
      <w:pPr>
        <w:spacing w:before="100" w:beforeAutospacing="1" w:after="0" w:line="202" w:lineRule="atLeast"/>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xml:space="preserve">Администрация </w:t>
      </w:r>
      <w:r w:rsidR="000A6058">
        <w:rPr>
          <w:rFonts w:ascii="Times New Roman" w:eastAsia="Times New Roman" w:hAnsi="Times New Roman" w:cs="Times New Roman"/>
          <w:color w:val="000000"/>
          <w:sz w:val="24"/>
          <w:szCs w:val="24"/>
          <w:lang w:eastAsia="ru-RU"/>
        </w:rPr>
        <w:t xml:space="preserve">муниципального района Челно-Вершинский Самарской </w:t>
      </w:r>
      <w:proofErr w:type="gramStart"/>
      <w:r w:rsidR="000A6058">
        <w:rPr>
          <w:rFonts w:ascii="Times New Roman" w:eastAsia="Times New Roman" w:hAnsi="Times New Roman" w:cs="Times New Roman"/>
          <w:color w:val="000000"/>
          <w:sz w:val="24"/>
          <w:szCs w:val="24"/>
          <w:lang w:eastAsia="ru-RU"/>
        </w:rPr>
        <w:t xml:space="preserve">области </w:t>
      </w:r>
      <w:r w:rsidRPr="008A5962">
        <w:rPr>
          <w:rFonts w:ascii="Times New Roman" w:eastAsia="Times New Roman" w:hAnsi="Times New Roman" w:cs="Times New Roman"/>
          <w:color w:val="000000"/>
          <w:sz w:val="24"/>
          <w:szCs w:val="24"/>
          <w:lang w:eastAsia="ru-RU"/>
        </w:rPr>
        <w:t>,</w:t>
      </w:r>
      <w:proofErr w:type="gramEnd"/>
      <w:r w:rsidRPr="008A5962">
        <w:rPr>
          <w:rFonts w:ascii="Times New Roman" w:eastAsia="Times New Roman" w:hAnsi="Times New Roman" w:cs="Times New Roman"/>
          <w:color w:val="000000"/>
          <w:sz w:val="24"/>
          <w:szCs w:val="24"/>
          <w:lang w:eastAsia="ru-RU"/>
        </w:rPr>
        <w:t xml:space="preserve"> действующая от имени муниципального образования – </w:t>
      </w:r>
      <w:r w:rsidR="000A6058">
        <w:rPr>
          <w:rFonts w:ascii="Times New Roman" w:eastAsia="Times New Roman" w:hAnsi="Times New Roman" w:cs="Times New Roman"/>
          <w:color w:val="000000"/>
          <w:sz w:val="24"/>
          <w:szCs w:val="24"/>
          <w:lang w:eastAsia="ru-RU"/>
        </w:rPr>
        <w:t xml:space="preserve">муниципальный район Челно-Вершинский </w:t>
      </w:r>
      <w:r w:rsidRPr="008A5962">
        <w:rPr>
          <w:rFonts w:ascii="Times New Roman" w:eastAsia="Times New Roman" w:hAnsi="Times New Roman" w:cs="Times New Roman"/>
          <w:color w:val="000000"/>
          <w:sz w:val="24"/>
          <w:szCs w:val="24"/>
          <w:lang w:eastAsia="ru-RU"/>
        </w:rPr>
        <w:t xml:space="preserve"> Самарской области, в лице _________________________________________________</w:t>
      </w:r>
      <w:r w:rsidR="000A6058">
        <w:rPr>
          <w:rFonts w:ascii="Times New Roman" w:eastAsia="Times New Roman" w:hAnsi="Times New Roman" w:cs="Times New Roman"/>
          <w:color w:val="000000"/>
          <w:sz w:val="24"/>
          <w:szCs w:val="24"/>
          <w:lang w:eastAsia="ru-RU"/>
        </w:rPr>
        <w:t xml:space="preserve">____________________, действующий </w:t>
      </w:r>
      <w:r w:rsidRPr="008A5962">
        <w:rPr>
          <w:rFonts w:ascii="Times New Roman" w:eastAsia="Times New Roman" w:hAnsi="Times New Roman" w:cs="Times New Roman"/>
          <w:color w:val="000000"/>
          <w:sz w:val="24"/>
          <w:szCs w:val="24"/>
          <w:lang w:eastAsia="ru-RU"/>
        </w:rPr>
        <w:t xml:space="preserve"> на основании ________________________________________ , именуемая далее «Арендодатель», с одной стороны, и</w:t>
      </w:r>
    </w:p>
    <w:p w:rsidR="00206913" w:rsidRDefault="00206913" w:rsidP="00276F5A">
      <w:pPr>
        <w:spacing w:after="0" w:line="240" w:lineRule="auto"/>
        <w:rPr>
          <w:rFonts w:ascii="Times New Roman" w:eastAsia="Times New Roman" w:hAnsi="Times New Roman" w:cs="Times New Roman"/>
          <w:color w:val="000000"/>
          <w:sz w:val="24"/>
          <w:szCs w:val="24"/>
          <w:lang w:eastAsia="ru-RU"/>
        </w:rPr>
      </w:pPr>
      <w:r w:rsidRPr="008A596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 именуемый далее «Арендатор»</w:t>
      </w:r>
      <w:r w:rsidR="000A6058">
        <w:rPr>
          <w:rFonts w:ascii="Times New Roman" w:eastAsia="Times New Roman" w:hAnsi="Times New Roman" w:cs="Times New Roman"/>
          <w:color w:val="000000"/>
          <w:sz w:val="24"/>
          <w:szCs w:val="24"/>
          <w:lang w:eastAsia="ru-RU"/>
        </w:rPr>
        <w:t>,</w:t>
      </w:r>
      <w:r w:rsidRPr="008A5962">
        <w:rPr>
          <w:rFonts w:ascii="Times New Roman" w:eastAsia="Times New Roman" w:hAnsi="Times New Roman" w:cs="Times New Roman"/>
          <w:color w:val="000000"/>
          <w:sz w:val="24"/>
          <w:szCs w:val="24"/>
          <w:lang w:eastAsia="ru-RU"/>
        </w:rPr>
        <w:t xml:space="preserve"> с другой стороны, заключили настоящий договор о нижеследующем:</w:t>
      </w:r>
    </w:p>
    <w:p w:rsidR="00276F5A" w:rsidRPr="008A5962" w:rsidRDefault="00276F5A" w:rsidP="00276F5A">
      <w:pPr>
        <w:spacing w:after="0" w:line="240" w:lineRule="auto"/>
        <w:rPr>
          <w:rFonts w:ascii="Times New Roman" w:eastAsia="Times New Roman" w:hAnsi="Times New Roman" w:cs="Times New Roman"/>
          <w:color w:val="000000"/>
          <w:sz w:val="28"/>
          <w:szCs w:val="28"/>
          <w:lang w:eastAsia="ru-RU"/>
        </w:rPr>
      </w:pPr>
    </w:p>
    <w:p w:rsidR="00206913" w:rsidRPr="008A5962" w:rsidRDefault="00206913" w:rsidP="00276F5A">
      <w:pPr>
        <w:numPr>
          <w:ilvl w:val="0"/>
          <w:numId w:val="11"/>
        </w:numPr>
        <w:spacing w:after="0" w:line="240" w:lineRule="auto"/>
        <w:jc w:val="center"/>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Предмет договора.</w:t>
      </w:r>
    </w:p>
    <w:p w:rsidR="00206913" w:rsidRPr="008A5962" w:rsidRDefault="000443C3" w:rsidP="00276F5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 xml:space="preserve">1.1. Арендодатель сдает в аренду, а Арендатор принимает в аренду </w:t>
      </w:r>
      <w:r>
        <w:rPr>
          <w:rFonts w:ascii="Times New Roman" w:eastAsia="Times New Roman" w:hAnsi="Times New Roman" w:cs="Times New Roman"/>
          <w:color w:val="000000"/>
          <w:sz w:val="24"/>
          <w:szCs w:val="24"/>
          <w:lang w:eastAsia="ru-RU"/>
        </w:rPr>
        <w:t>и</w:t>
      </w:r>
      <w:r w:rsidR="00206913" w:rsidRPr="008A5962">
        <w:rPr>
          <w:rFonts w:ascii="Times New Roman" w:eastAsia="Times New Roman" w:hAnsi="Times New Roman" w:cs="Times New Roman"/>
          <w:color w:val="000000"/>
          <w:sz w:val="24"/>
          <w:szCs w:val="24"/>
          <w:lang w:eastAsia="ru-RU"/>
        </w:rPr>
        <w:t>мущество:</w:t>
      </w:r>
      <w:r w:rsidR="00206913" w:rsidRPr="008A5962">
        <w:rPr>
          <w:rFonts w:ascii="Times New Roman" w:eastAsia="Times New Roman" w:hAnsi="Times New Roman" w:cs="Times New Roman"/>
          <w:b/>
          <w:bCs/>
          <w:color w:val="000000"/>
          <w:sz w:val="24"/>
          <w:szCs w:val="24"/>
          <w:lang w:eastAsia="ru-RU"/>
        </w:rPr>
        <w:t> </w:t>
      </w:r>
      <w:r w:rsidR="00206913" w:rsidRPr="008A5962">
        <w:rPr>
          <w:rFonts w:ascii="Times New Roman" w:eastAsia="Times New Roman" w:hAnsi="Times New Roman" w:cs="Times New Roman"/>
          <w:color w:val="000000"/>
          <w:sz w:val="24"/>
          <w:szCs w:val="24"/>
          <w:lang w:eastAsia="ru-RU"/>
        </w:rPr>
        <w:t>_____________________________________________________________, для ________________.</w:t>
      </w:r>
    </w:p>
    <w:p w:rsidR="00206913" w:rsidRDefault="000443C3" w:rsidP="000443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1.2.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w:t>
      </w:r>
      <w:r w:rsidR="00206913" w:rsidRPr="008A5962">
        <w:rPr>
          <w:rFonts w:ascii="Times New Roman" w:eastAsia="Times New Roman" w:hAnsi="Times New Roman" w:cs="Times New Roman"/>
          <w:b/>
          <w:bCs/>
          <w:color w:val="000000"/>
          <w:sz w:val="24"/>
          <w:szCs w:val="24"/>
          <w:lang w:eastAsia="ru-RU"/>
        </w:rPr>
        <w:t>5 лет</w:t>
      </w:r>
      <w:r w:rsidR="00206913" w:rsidRPr="008A5962">
        <w:rPr>
          <w:rFonts w:ascii="Times New Roman" w:eastAsia="Times New Roman" w:hAnsi="Times New Roman" w:cs="Times New Roman"/>
          <w:color w:val="000000"/>
          <w:sz w:val="24"/>
          <w:szCs w:val="24"/>
          <w:lang w:eastAsia="ru-RU"/>
        </w:rPr>
        <w:t>, назначенного на _</w:t>
      </w:r>
      <w:proofErr w:type="gramStart"/>
      <w:r w:rsidR="00206913" w:rsidRPr="008A5962">
        <w:rPr>
          <w:rFonts w:ascii="Times New Roman" w:eastAsia="Times New Roman" w:hAnsi="Times New Roman" w:cs="Times New Roman"/>
          <w:color w:val="000000"/>
          <w:sz w:val="24"/>
          <w:szCs w:val="24"/>
          <w:lang w:eastAsia="ru-RU"/>
        </w:rPr>
        <w:t>_._</w:t>
      </w:r>
      <w:proofErr w:type="gramEnd"/>
      <w:r w:rsidR="00206913" w:rsidRPr="008A5962">
        <w:rPr>
          <w:rFonts w:ascii="Times New Roman" w:eastAsia="Times New Roman" w:hAnsi="Times New Roman" w:cs="Times New Roman"/>
          <w:color w:val="000000"/>
          <w:sz w:val="24"/>
          <w:szCs w:val="24"/>
          <w:lang w:eastAsia="ru-RU"/>
        </w:rPr>
        <w:t>_._____ года в ___час. ___ мин. (местного времени).</w:t>
      </w:r>
    </w:p>
    <w:p w:rsidR="000443C3" w:rsidRPr="008A5962" w:rsidRDefault="000443C3" w:rsidP="000443C3">
      <w:pPr>
        <w:spacing w:after="0" w:line="240" w:lineRule="auto"/>
        <w:rPr>
          <w:rFonts w:ascii="Times New Roman" w:eastAsia="Times New Roman" w:hAnsi="Times New Roman" w:cs="Times New Roman"/>
          <w:color w:val="000000"/>
          <w:sz w:val="28"/>
          <w:szCs w:val="28"/>
          <w:lang w:eastAsia="ru-RU"/>
        </w:rPr>
      </w:pPr>
    </w:p>
    <w:p w:rsidR="000443C3" w:rsidRDefault="00206913" w:rsidP="000443C3">
      <w:pPr>
        <w:numPr>
          <w:ilvl w:val="0"/>
          <w:numId w:val="12"/>
        </w:numPr>
        <w:spacing w:after="0" w:line="240" w:lineRule="auto"/>
        <w:jc w:val="center"/>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Права и обязанности сторон</w:t>
      </w:r>
    </w:p>
    <w:p w:rsidR="00206913" w:rsidRPr="000443C3" w:rsidRDefault="000443C3" w:rsidP="000A6058">
      <w:pPr>
        <w:spacing w:after="0" w:line="240" w:lineRule="auto"/>
        <w:ind w:left="360"/>
        <w:jc w:val="both"/>
        <w:rPr>
          <w:rFonts w:ascii="Times New Roman" w:eastAsia="Times New Roman" w:hAnsi="Times New Roman" w:cs="Times New Roman"/>
          <w:color w:val="000000"/>
          <w:sz w:val="28"/>
          <w:szCs w:val="28"/>
          <w:lang w:eastAsia="ru-RU"/>
        </w:rPr>
      </w:pPr>
      <w:r w:rsidRPr="000443C3">
        <w:rPr>
          <w:rFonts w:ascii="Times New Roman" w:eastAsia="Times New Roman" w:hAnsi="Times New Roman" w:cs="Times New Roman"/>
          <w:color w:val="000000"/>
          <w:sz w:val="28"/>
          <w:szCs w:val="28"/>
          <w:lang w:eastAsia="ru-RU"/>
        </w:rPr>
        <w:t xml:space="preserve"> </w:t>
      </w:r>
      <w:r w:rsidR="00206913" w:rsidRPr="000443C3">
        <w:rPr>
          <w:rFonts w:ascii="Times New Roman" w:eastAsia="Times New Roman" w:hAnsi="Times New Roman" w:cs="Times New Roman"/>
          <w:color w:val="000000"/>
          <w:sz w:val="24"/>
          <w:szCs w:val="24"/>
          <w:lang w:eastAsia="ru-RU"/>
        </w:rPr>
        <w:t>2.1. Арендодатель обязан:</w:t>
      </w:r>
    </w:p>
    <w:p w:rsidR="00206913" w:rsidRPr="008A5962" w:rsidRDefault="00206913" w:rsidP="000A6058">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2.1.1. Передать Арендатору имущество, указанное в п.1.1. настоящего договора, в состоянии, соответствующем условиям договора аренды и назначения имущества.</w:t>
      </w:r>
    </w:p>
    <w:p w:rsidR="00206913" w:rsidRPr="0078733D" w:rsidRDefault="0078733D" w:rsidP="000A605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2.1.2.</w:t>
      </w:r>
      <w:r w:rsidR="00206913" w:rsidRPr="0078733D">
        <w:rPr>
          <w:rFonts w:ascii="Times New Roman" w:eastAsia="Times New Roman" w:hAnsi="Times New Roman" w:cs="Times New Roman"/>
          <w:color w:val="000000"/>
          <w:sz w:val="24"/>
          <w:szCs w:val="24"/>
          <w:lang w:eastAsia="ru-RU"/>
        </w:rPr>
        <w:t>В месячный срок рассматривать обращения Арендатора по вопросам изменения назначения объекта, ремонта, переоборудования.</w:t>
      </w:r>
    </w:p>
    <w:p w:rsidR="00206913" w:rsidRPr="008A5962" w:rsidRDefault="000443C3" w:rsidP="007873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2.2. Арендодатель вправе:</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2.2.</w:t>
      </w:r>
      <w:proofErr w:type="gramStart"/>
      <w:r w:rsidRPr="008A5962">
        <w:rPr>
          <w:rFonts w:ascii="Times New Roman" w:eastAsia="Times New Roman" w:hAnsi="Times New Roman" w:cs="Times New Roman"/>
          <w:color w:val="000000"/>
          <w:sz w:val="24"/>
          <w:szCs w:val="24"/>
          <w:lang w:eastAsia="ru-RU"/>
        </w:rPr>
        <w:t>1.Проверять</w:t>
      </w:r>
      <w:proofErr w:type="gramEnd"/>
      <w:r w:rsidRPr="008A5962">
        <w:rPr>
          <w:rFonts w:ascii="Times New Roman" w:eastAsia="Times New Roman" w:hAnsi="Times New Roman" w:cs="Times New Roman"/>
          <w:color w:val="000000"/>
          <w:sz w:val="24"/>
          <w:szCs w:val="24"/>
          <w:lang w:eastAsia="ru-RU"/>
        </w:rPr>
        <w:t xml:space="preserve"> состояние и условия использования арендованного имущества через уполномоченных представителей.</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2.2.2. Требовать досрочного расторжения договора аренды нежилого здания в случаях и в порядке, предусмотренных действующим законодательством и настоящим договором.</w:t>
      </w:r>
    </w:p>
    <w:p w:rsidR="00206913" w:rsidRPr="008A5962" w:rsidRDefault="0078733D" w:rsidP="007873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2.2.</w:t>
      </w:r>
      <w:proofErr w:type="gramStart"/>
      <w:r>
        <w:rPr>
          <w:rFonts w:ascii="Times New Roman" w:eastAsia="Times New Roman" w:hAnsi="Times New Roman" w:cs="Times New Roman"/>
          <w:color w:val="000000"/>
          <w:sz w:val="24"/>
          <w:szCs w:val="24"/>
          <w:lang w:eastAsia="ru-RU"/>
        </w:rPr>
        <w:t>3.</w:t>
      </w:r>
      <w:r w:rsidR="00206913" w:rsidRPr="008A5962">
        <w:rPr>
          <w:rFonts w:ascii="Times New Roman" w:eastAsia="Times New Roman" w:hAnsi="Times New Roman" w:cs="Times New Roman"/>
          <w:color w:val="000000"/>
          <w:sz w:val="24"/>
          <w:szCs w:val="24"/>
          <w:lang w:eastAsia="ru-RU"/>
        </w:rPr>
        <w:t>Запрашивать</w:t>
      </w:r>
      <w:proofErr w:type="gramEnd"/>
      <w:r w:rsidR="00206913" w:rsidRPr="008A5962">
        <w:rPr>
          <w:rFonts w:ascii="Times New Roman" w:eastAsia="Times New Roman" w:hAnsi="Times New Roman" w:cs="Times New Roman"/>
          <w:color w:val="000000"/>
          <w:sz w:val="24"/>
          <w:szCs w:val="24"/>
          <w:lang w:eastAsia="ru-RU"/>
        </w:rPr>
        <w:t xml:space="preserve"> документы в связи с исполнением настоящего договора, в том числе акты выверки расчетов по арендной плате, копии заключенных договоров с эксплуатационными службами на оказание коммунальных услуг и вывоз ТБО, акты сверки по договорам с эксплуатационными службами и др.</w:t>
      </w:r>
    </w:p>
    <w:p w:rsidR="00206913" w:rsidRPr="00262C57" w:rsidRDefault="0078733D" w:rsidP="0078733D">
      <w:pPr>
        <w:spacing w:after="0" w:line="240" w:lineRule="auto"/>
        <w:jc w:val="both"/>
        <w:rPr>
          <w:rFonts w:ascii="Times New Roman" w:eastAsia="Times New Roman" w:hAnsi="Times New Roman" w:cs="Times New Roman"/>
          <w:sz w:val="28"/>
          <w:szCs w:val="28"/>
          <w:lang w:eastAsia="ru-RU"/>
        </w:rPr>
      </w:pPr>
      <w:r w:rsidRPr="00262C57">
        <w:rPr>
          <w:rFonts w:ascii="Times New Roman" w:eastAsia="Times New Roman" w:hAnsi="Times New Roman" w:cs="Times New Roman"/>
          <w:sz w:val="24"/>
          <w:szCs w:val="24"/>
          <w:lang w:eastAsia="ru-RU"/>
        </w:rPr>
        <w:t>2.2.</w:t>
      </w:r>
      <w:proofErr w:type="gramStart"/>
      <w:r w:rsidRPr="00262C57">
        <w:rPr>
          <w:rFonts w:ascii="Times New Roman" w:eastAsia="Times New Roman" w:hAnsi="Times New Roman" w:cs="Times New Roman"/>
          <w:sz w:val="24"/>
          <w:szCs w:val="24"/>
          <w:lang w:eastAsia="ru-RU"/>
        </w:rPr>
        <w:t>4.</w:t>
      </w:r>
      <w:r w:rsidR="00206913" w:rsidRPr="00262C57">
        <w:rPr>
          <w:rFonts w:ascii="Times New Roman" w:eastAsia="Times New Roman" w:hAnsi="Times New Roman" w:cs="Times New Roman"/>
          <w:sz w:val="24"/>
          <w:szCs w:val="24"/>
          <w:lang w:eastAsia="ru-RU"/>
        </w:rPr>
        <w:t>Изменять</w:t>
      </w:r>
      <w:proofErr w:type="gramEnd"/>
      <w:r w:rsidR="00206913" w:rsidRPr="00262C57">
        <w:rPr>
          <w:rFonts w:ascii="Times New Roman" w:eastAsia="Times New Roman" w:hAnsi="Times New Roman" w:cs="Times New Roman"/>
          <w:sz w:val="24"/>
          <w:szCs w:val="24"/>
          <w:lang w:eastAsia="ru-RU"/>
        </w:rPr>
        <w:t xml:space="preserve"> размер арендной платы по настоящему договору на основании отчетов об оценке рыночной стоимости права аренды, в бесспорном и одностороннем порядке путем </w:t>
      </w:r>
      <w:r w:rsidR="00206913" w:rsidRPr="00262C57">
        <w:rPr>
          <w:rFonts w:ascii="Times New Roman" w:eastAsia="Times New Roman" w:hAnsi="Times New Roman" w:cs="Times New Roman"/>
          <w:sz w:val="24"/>
          <w:szCs w:val="24"/>
          <w:lang w:eastAsia="ru-RU"/>
        </w:rPr>
        <w:lastRenderedPageBreak/>
        <w:t>направления Арендатору уведомлений, не чаще одного раза в год. Уведомление является обязательным для Арендатора и составляет неотъемлемую часть настоящего договора.</w:t>
      </w:r>
    </w:p>
    <w:p w:rsidR="00206913" w:rsidRPr="00262C57" w:rsidRDefault="00BB3A54" w:rsidP="0078733D">
      <w:pPr>
        <w:spacing w:after="0" w:line="240" w:lineRule="auto"/>
        <w:jc w:val="both"/>
        <w:rPr>
          <w:rFonts w:ascii="Times New Roman" w:eastAsia="Times New Roman" w:hAnsi="Times New Roman" w:cs="Times New Roman"/>
          <w:sz w:val="28"/>
          <w:szCs w:val="28"/>
          <w:lang w:eastAsia="ru-RU"/>
        </w:rPr>
      </w:pPr>
      <w:r w:rsidRPr="00262C57">
        <w:rPr>
          <w:rFonts w:ascii="Times New Roman" w:eastAsia="Times New Roman" w:hAnsi="Times New Roman" w:cs="Times New Roman"/>
          <w:sz w:val="24"/>
          <w:szCs w:val="24"/>
          <w:lang w:eastAsia="ru-RU"/>
        </w:rPr>
        <w:t xml:space="preserve">        </w:t>
      </w:r>
      <w:r w:rsidR="00206913" w:rsidRPr="00262C57">
        <w:rPr>
          <w:rFonts w:ascii="Times New Roman" w:eastAsia="Times New Roman" w:hAnsi="Times New Roman" w:cs="Times New Roman"/>
          <w:sz w:val="24"/>
          <w:szCs w:val="24"/>
          <w:lang w:eastAsia="ru-RU"/>
        </w:rPr>
        <w:t>2.3. Арендатор обязан:</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262C57">
        <w:rPr>
          <w:rFonts w:ascii="Times New Roman" w:eastAsia="Times New Roman" w:hAnsi="Times New Roman" w:cs="Times New Roman"/>
          <w:sz w:val="24"/>
          <w:szCs w:val="24"/>
          <w:lang w:eastAsia="ru-RU"/>
        </w:rPr>
        <w:t>2.3.1. Использовать имущество в соответствии с его назначением и целями предоставления, определенными в п.1.1. настоящего договора</w:t>
      </w:r>
      <w:r w:rsidRPr="008A5962">
        <w:rPr>
          <w:rFonts w:ascii="Times New Roman" w:eastAsia="Times New Roman" w:hAnsi="Times New Roman" w:cs="Times New Roman"/>
          <w:color w:val="000000"/>
          <w:sz w:val="24"/>
          <w:szCs w:val="24"/>
          <w:lang w:eastAsia="ru-RU"/>
        </w:rPr>
        <w:t>.</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2.3.2. Соблюдать технические, санитарные, противопожарные и иные требования, предъявляемые к пользованию имуществом, эксплуатировать недвижимое имущество в соответствии с принятыми нормами эксплуатации и противопожарной безопасности.</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xml:space="preserve">Обеспечить содержание и оборудование арендованного имущества в соответствии с требованиями противопожарной безопасности, системой обеспечения пожарной безопасности, в </w:t>
      </w:r>
      <w:proofErr w:type="spellStart"/>
      <w:r w:rsidRPr="008A5962">
        <w:rPr>
          <w:rFonts w:ascii="Times New Roman" w:eastAsia="Times New Roman" w:hAnsi="Times New Roman" w:cs="Times New Roman"/>
          <w:color w:val="000000"/>
          <w:sz w:val="24"/>
          <w:szCs w:val="24"/>
          <w:lang w:eastAsia="ru-RU"/>
        </w:rPr>
        <w:t>т.ч</w:t>
      </w:r>
      <w:proofErr w:type="spellEnd"/>
      <w:r w:rsidRPr="008A5962">
        <w:rPr>
          <w:rFonts w:ascii="Times New Roman" w:eastAsia="Times New Roman" w:hAnsi="Times New Roman" w:cs="Times New Roman"/>
          <w:color w:val="000000"/>
          <w:sz w:val="24"/>
          <w:szCs w:val="24"/>
          <w:lang w:eastAsia="ru-RU"/>
        </w:rPr>
        <w:t xml:space="preserve">. системой противопожарной защиты, системой предотвращения пожара. Проводить мероприятия, направленные на противопожарную безопасность арендуемого имущества, в </w:t>
      </w:r>
      <w:proofErr w:type="spellStart"/>
      <w:r w:rsidRPr="008A5962">
        <w:rPr>
          <w:rFonts w:ascii="Times New Roman" w:eastAsia="Times New Roman" w:hAnsi="Times New Roman" w:cs="Times New Roman"/>
          <w:color w:val="000000"/>
          <w:sz w:val="24"/>
          <w:szCs w:val="24"/>
          <w:lang w:eastAsia="ru-RU"/>
        </w:rPr>
        <w:t>т.ч</w:t>
      </w:r>
      <w:proofErr w:type="spellEnd"/>
      <w:r w:rsidRPr="008A5962">
        <w:rPr>
          <w:rFonts w:ascii="Times New Roman" w:eastAsia="Times New Roman" w:hAnsi="Times New Roman" w:cs="Times New Roman"/>
          <w:color w:val="000000"/>
          <w:sz w:val="24"/>
          <w:szCs w:val="24"/>
          <w:lang w:eastAsia="ru-RU"/>
        </w:rPr>
        <w:t>. необходимые ремонтные работы.</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2.3.3. Содержать арендованное имущество в исправном состоянии до сдачи его Арендодателю по акту; содержать в порядке прилегающую территорию, осуществлять ее благоустройство, озеленение и уборку от мусора. Заключать договоры с эксплуатационными службами на оказание коммунальных услуг и вывоз ТБО, договор на техническое обслуживание.</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2.3.4. Своевременно за свой счет производить капитальный и текущий ремонт и нести все расходы по содержанию имущества.</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В случае если Арендатор произвел за счет собственных средств улучшения арендованного имущества, в том числе неотделимые без вреда для имущества, стоимость произведенных Арендатором улучшений возмещению не подлежит.</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2.3.5. Не позднее чем за 1 месяц сообщить Арендодателю в письменной форме о предстоящем освобождении имущества, как в связи с окончанием срока действия договора, так и при досрочном расторжении договора, сдать имущество по акту в исправном состоянии с учетом естественного износа. В случае допущения нарушения технических неисправностей заблаговременно произвести необходимый ремонт, либо возместить Арендодателю его стоимость, а также рассчитаться по договорам со специальными службами за коммунальные услуги.</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2.3.6. Перепланировку и переоборудование арендуемого имущества, затрагивающее капитальные перегородки, производить исключительно по письменному разрешению Арендодателя после предоставления последнему соответствующего проекта на выполнение работ, согласованного со всеми необходимыми лицами (балансодержателем, ЦСЭН, противопожарной службой и проч.).</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2.3.7. Своевременно и в полном объеме внести арендную плату, определенную договором, связанные с перечислением арендной платы налоги в соответствии с действующим законодательством.</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2.3.8. Оплачивать по отдельным договорам, заключаемым самостоятельно Арендатором, все коммунальные услуги и эксплуатационные расходы. Арендатор обязан застраховать в пользу Арендодателя имущественные интересы, связанные с риском утраты (гибели) или повреждения арендуемого имущества.</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2.3.9. Восстановить арендуемое имущество своими силами за счет своих средств, или возместить ущерб, нанесенный Арендодателю, в установленном законом порядке, если арендуемое нежилое здание в результате действий Арендатора или непринятия им необходимых и своевременных мер придет в аварийное состояние.</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2.3.10. Обеспечивать доступ компетентных служб в арендуемое здание для технического обслуживания инженерных сетей и коммуникаций арендуемого здания, связанного с общей эксплуатацией здания. В случае возникновения аварийных ситуаций обеспечивать доступ в здание работников ремонтно-эксплуатационной организации и аварийно-технических служб.</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lastRenderedPageBreak/>
        <w:t>2.3.11. Обеспечивать беспрепятственный доступ представителей органов исполнительной власти и административных органов с целью проверки документов и контроля за использованием имущества, в установленном законом порядке.</w:t>
      </w:r>
    </w:p>
    <w:p w:rsidR="00206913" w:rsidRPr="008A5962" w:rsidRDefault="0078733D" w:rsidP="007873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2.3.12. </w:t>
      </w:r>
      <w:r w:rsidR="00206913" w:rsidRPr="008A5962">
        <w:rPr>
          <w:rFonts w:ascii="Times New Roman" w:eastAsia="Times New Roman" w:hAnsi="Times New Roman" w:cs="Times New Roman"/>
          <w:color w:val="000000"/>
          <w:sz w:val="24"/>
          <w:szCs w:val="24"/>
          <w:lang w:eastAsia="ru-RU"/>
        </w:rPr>
        <w:t>При изменении Устава, реквизитов, смене руководителя, введения внешнего, конкурсного управления, признании, в соответствии с установленным порядком, банкротом в 10-дневный срок письменно сообщить Арендодателю о произошедших изменениях.</w:t>
      </w:r>
    </w:p>
    <w:p w:rsidR="00206913" w:rsidRPr="008A5962" w:rsidRDefault="0078733D" w:rsidP="007873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2.3.13. </w:t>
      </w:r>
      <w:r w:rsidR="00206913" w:rsidRPr="008A5962">
        <w:rPr>
          <w:rFonts w:ascii="Times New Roman" w:eastAsia="Times New Roman" w:hAnsi="Times New Roman" w:cs="Times New Roman"/>
          <w:color w:val="000000"/>
          <w:sz w:val="24"/>
          <w:szCs w:val="24"/>
          <w:lang w:eastAsia="ru-RU"/>
        </w:rPr>
        <w:t>Оформить охранное обязательство на объект культурного наследия (если переданное в аренду помещение находится в здании, отнесенном к объектам культурного наследия или переданное в аренду здание относится к объектам культурного наследия) в течение одного месяца со дня подписания договора аренды и соблюдать его условия.</w:t>
      </w:r>
    </w:p>
    <w:p w:rsidR="00206913" w:rsidRPr="008A5962" w:rsidRDefault="00206913" w:rsidP="0078733D">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2.3.14. Соблюдать все требования законодательства и нормативных актов в отношении:</w:t>
      </w:r>
    </w:p>
    <w:p w:rsidR="00206913" w:rsidRPr="008A5962" w:rsidRDefault="00206913" w:rsidP="0078733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правового статуса здания как исторического памятника (если оно таковым является),</w:t>
      </w:r>
    </w:p>
    <w:p w:rsidR="00206913" w:rsidRPr="008A5962" w:rsidRDefault="00206913" w:rsidP="0078733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при размещении рекламы,</w:t>
      </w:r>
    </w:p>
    <w:p w:rsidR="00206913" w:rsidRPr="008A5962" w:rsidRDefault="00206913" w:rsidP="0078733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градостроительной деятельности,</w:t>
      </w:r>
    </w:p>
    <w:p w:rsidR="00206913" w:rsidRPr="008A5962" w:rsidRDefault="00206913" w:rsidP="0078733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охраны окружающей среды,</w:t>
      </w:r>
    </w:p>
    <w:p w:rsidR="00206913" w:rsidRPr="008A5962" w:rsidRDefault="00206913" w:rsidP="0078733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санитарных норм,</w:t>
      </w:r>
    </w:p>
    <w:p w:rsidR="00206913" w:rsidRPr="008A5962" w:rsidRDefault="00206913" w:rsidP="0078733D">
      <w:pPr>
        <w:numPr>
          <w:ilvl w:val="0"/>
          <w:numId w:val="16"/>
        </w:numPr>
        <w:spacing w:before="100" w:beforeAutospacing="1" w:after="0" w:line="202" w:lineRule="atLeast"/>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владения землей,</w:t>
      </w:r>
    </w:p>
    <w:p w:rsidR="00206913" w:rsidRPr="008A5962" w:rsidRDefault="00206913" w:rsidP="0078733D">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стандартов строительства.</w:t>
      </w:r>
    </w:p>
    <w:p w:rsidR="00206913" w:rsidRPr="008A5962" w:rsidRDefault="0078733D" w:rsidP="007873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2.3.15. </w:t>
      </w:r>
      <w:r w:rsidR="00206913" w:rsidRPr="008A5962">
        <w:rPr>
          <w:rFonts w:ascii="Times New Roman" w:eastAsia="Times New Roman" w:hAnsi="Times New Roman" w:cs="Times New Roman"/>
          <w:color w:val="000000"/>
          <w:sz w:val="24"/>
          <w:szCs w:val="24"/>
          <w:lang w:eastAsia="ru-RU"/>
        </w:rPr>
        <w:t>Предоставить документы, подтверждающие надлежащее исполнение настоящего договора, в десятидневный срок с момента получения запроса Арендодателя.</w:t>
      </w:r>
    </w:p>
    <w:p w:rsidR="00206913" w:rsidRPr="008A5962" w:rsidRDefault="0078733D" w:rsidP="007873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2.3.16. </w:t>
      </w:r>
      <w:r w:rsidR="00206913" w:rsidRPr="008A5962">
        <w:rPr>
          <w:rFonts w:ascii="Times New Roman" w:eastAsia="Times New Roman" w:hAnsi="Times New Roman" w:cs="Times New Roman"/>
          <w:color w:val="000000"/>
          <w:sz w:val="24"/>
          <w:szCs w:val="24"/>
          <w:lang w:eastAsia="ru-RU"/>
        </w:rPr>
        <w:t>Возвратить имущество в течение 5-ти календарных дней Арендодателю с предоставлением и подписанием актов передачи по окончании срока действия договора.</w:t>
      </w:r>
    </w:p>
    <w:p w:rsidR="00206913" w:rsidRDefault="0078733D" w:rsidP="0078733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2.3.17. </w:t>
      </w:r>
      <w:r w:rsidR="00206913" w:rsidRPr="008A5962">
        <w:rPr>
          <w:rFonts w:ascii="Times New Roman" w:eastAsia="Times New Roman" w:hAnsi="Times New Roman" w:cs="Times New Roman"/>
          <w:color w:val="000000"/>
          <w:sz w:val="24"/>
          <w:szCs w:val="24"/>
          <w:lang w:eastAsia="ru-RU"/>
        </w:rPr>
        <w:t>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России г. Сызрани при получении муниципального недвижимого имущества в аренду, в трехдневный срок, с момента подписания договора.</w:t>
      </w:r>
    </w:p>
    <w:p w:rsidR="000F6964" w:rsidRPr="000F6964" w:rsidRDefault="000F6964" w:rsidP="000F6964">
      <w:pPr>
        <w:spacing w:after="0" w:line="240" w:lineRule="auto"/>
        <w:jc w:val="both"/>
        <w:rPr>
          <w:rFonts w:ascii="Times New Roman" w:eastAsia="Times New Roman" w:hAnsi="Times New Roman" w:cs="Times New Roman"/>
          <w:color w:val="000000"/>
          <w:sz w:val="24"/>
          <w:szCs w:val="24"/>
          <w:lang w:eastAsia="ru-RU"/>
        </w:rPr>
      </w:pPr>
      <w:r w:rsidRPr="000F6964">
        <w:rPr>
          <w:rFonts w:ascii="Times New Roman" w:eastAsia="Times New Roman" w:hAnsi="Times New Roman" w:cs="Times New Roman"/>
          <w:color w:val="000000"/>
          <w:sz w:val="24"/>
          <w:szCs w:val="24"/>
          <w:lang w:eastAsia="ru-RU"/>
        </w:rPr>
        <w:t>2.3.18.</w:t>
      </w:r>
      <w:r>
        <w:rPr>
          <w:rFonts w:ascii="Times New Roman" w:hAnsi="Times New Roman" w:cs="Times New Roman"/>
          <w:sz w:val="24"/>
          <w:szCs w:val="24"/>
        </w:rPr>
        <w:t xml:space="preserve"> Арендатору</w:t>
      </w:r>
      <w:r w:rsidRPr="000F6964">
        <w:rPr>
          <w:rFonts w:ascii="Times New Roman" w:hAnsi="Times New Roman" w:cs="Times New Roman"/>
          <w:sz w:val="24"/>
          <w:szCs w:val="24"/>
        </w:rPr>
        <w:t xml:space="preserve"> </w:t>
      </w:r>
      <w:r w:rsidRPr="000F6964">
        <w:rPr>
          <w:rFonts w:ascii="Times New Roman" w:hAnsi="Times New Roman" w:cs="Times New Roman"/>
          <w:bCs/>
          <w:color w:val="000000"/>
          <w:sz w:val="24"/>
          <w:szCs w:val="24"/>
          <w:shd w:val="clear" w:color="auto" w:fill="FFFFFF"/>
        </w:rPr>
        <w:t>запрещаются</w:t>
      </w:r>
      <w:r>
        <w:rPr>
          <w:rFonts w:ascii="Times New Roman" w:hAnsi="Times New Roman" w:cs="Times New Roman"/>
          <w:bCs/>
          <w:color w:val="000000"/>
          <w:sz w:val="24"/>
          <w:szCs w:val="24"/>
          <w:shd w:val="clear" w:color="auto" w:fill="FFFFFF"/>
        </w:rPr>
        <w:t xml:space="preserve"> переуступка прав пользования имущества</w:t>
      </w:r>
      <w:r w:rsidRPr="000F6964">
        <w:rPr>
          <w:rFonts w:ascii="Times New Roman" w:hAnsi="Times New Roman" w:cs="Times New Roman"/>
          <w:bCs/>
          <w:color w:val="000000"/>
          <w:sz w:val="24"/>
          <w:szCs w:val="24"/>
          <w:shd w:val="clear" w:color="auto" w:fill="FFFFFF"/>
        </w:rPr>
        <w:t xml:space="preserve">,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имущества в субаренду субъектам малого и среднего </w:t>
      </w:r>
      <w:r w:rsidRPr="000F6964">
        <w:rPr>
          <w:rFonts w:ascii="Times New Roman" w:hAnsi="Times New Roman" w:cs="Times New Roman"/>
          <w:bCs/>
          <w:sz w:val="24"/>
          <w:szCs w:val="24"/>
          <w:shd w:val="clear" w:color="auto" w:fill="FFFFFF"/>
        </w:rPr>
        <w:t>предпринимательства и организациям, образующим инфраструктуру поддержки субъектов малого и среднего предпринимательства.</w:t>
      </w:r>
    </w:p>
    <w:p w:rsidR="00206913" w:rsidRPr="00276F5A" w:rsidRDefault="000F6964" w:rsidP="0078733D">
      <w:pPr>
        <w:spacing w:after="0" w:line="240" w:lineRule="auto"/>
        <w:jc w:val="both"/>
        <w:rPr>
          <w:rFonts w:ascii="Times New Roman" w:eastAsia="Times New Roman" w:hAnsi="Times New Roman" w:cs="Times New Roman"/>
          <w:sz w:val="24"/>
          <w:szCs w:val="24"/>
          <w:lang w:eastAsia="ru-RU"/>
        </w:rPr>
      </w:pPr>
      <w:r w:rsidRPr="00276F5A">
        <w:rPr>
          <w:rFonts w:ascii="Times New Roman" w:eastAsia="Times New Roman" w:hAnsi="Times New Roman" w:cs="Times New Roman"/>
          <w:sz w:val="24"/>
          <w:szCs w:val="24"/>
          <w:lang w:eastAsia="ru-RU"/>
        </w:rPr>
        <w:t>2.3.19</w:t>
      </w:r>
      <w:r w:rsidR="0078733D" w:rsidRPr="00276F5A">
        <w:rPr>
          <w:rFonts w:ascii="Times New Roman" w:eastAsia="Times New Roman" w:hAnsi="Times New Roman" w:cs="Times New Roman"/>
          <w:sz w:val="24"/>
          <w:szCs w:val="24"/>
          <w:lang w:eastAsia="ru-RU"/>
        </w:rPr>
        <w:t xml:space="preserve">. </w:t>
      </w:r>
      <w:r w:rsidR="00206913" w:rsidRPr="00276F5A">
        <w:rPr>
          <w:rFonts w:ascii="Times New Roman" w:eastAsia="Times New Roman" w:hAnsi="Times New Roman" w:cs="Times New Roman"/>
          <w:sz w:val="24"/>
          <w:szCs w:val="24"/>
          <w:lang w:eastAsia="ru-RU"/>
        </w:rPr>
        <w:t xml:space="preserve">Арендатор вправе передавать арендуемое имущество </w:t>
      </w:r>
      <w:r w:rsidR="00276F5A" w:rsidRPr="00276F5A">
        <w:rPr>
          <w:rFonts w:ascii="Times New Roman" w:eastAsia="Times New Roman" w:hAnsi="Times New Roman" w:cs="Times New Roman"/>
          <w:sz w:val="24"/>
          <w:szCs w:val="24"/>
          <w:lang w:eastAsia="ru-RU"/>
        </w:rPr>
        <w:t>в субаренду</w:t>
      </w:r>
      <w:r w:rsidR="00206913" w:rsidRPr="00276F5A">
        <w:rPr>
          <w:rFonts w:ascii="Times New Roman" w:eastAsia="Times New Roman" w:hAnsi="Times New Roman" w:cs="Times New Roman"/>
          <w:sz w:val="24"/>
          <w:szCs w:val="24"/>
          <w:lang w:eastAsia="ru-RU"/>
        </w:rPr>
        <w:t xml:space="preserve"> только с письменного согласия Арендодателя.</w:t>
      </w:r>
    </w:p>
    <w:p w:rsidR="00206913" w:rsidRPr="00276F5A" w:rsidRDefault="000F6964" w:rsidP="0078733D">
      <w:pPr>
        <w:spacing w:after="0" w:line="240" w:lineRule="auto"/>
        <w:jc w:val="both"/>
        <w:rPr>
          <w:rFonts w:ascii="Times New Roman" w:eastAsia="Times New Roman" w:hAnsi="Times New Roman" w:cs="Times New Roman"/>
          <w:sz w:val="28"/>
          <w:szCs w:val="28"/>
          <w:lang w:eastAsia="ru-RU"/>
        </w:rPr>
      </w:pPr>
      <w:r w:rsidRPr="00276F5A">
        <w:rPr>
          <w:rFonts w:ascii="Times New Roman" w:eastAsia="Times New Roman" w:hAnsi="Times New Roman" w:cs="Times New Roman"/>
          <w:sz w:val="24"/>
          <w:szCs w:val="24"/>
          <w:lang w:eastAsia="ru-RU"/>
        </w:rPr>
        <w:t>2.3.20</w:t>
      </w:r>
      <w:r w:rsidR="0078733D" w:rsidRPr="00276F5A">
        <w:rPr>
          <w:rFonts w:ascii="Times New Roman" w:eastAsia="Times New Roman" w:hAnsi="Times New Roman" w:cs="Times New Roman"/>
          <w:sz w:val="24"/>
          <w:szCs w:val="24"/>
          <w:lang w:eastAsia="ru-RU"/>
        </w:rPr>
        <w:t xml:space="preserve">. </w:t>
      </w:r>
      <w:r w:rsidR="00206913" w:rsidRPr="00276F5A">
        <w:rPr>
          <w:rFonts w:ascii="Times New Roman" w:eastAsia="Times New Roman" w:hAnsi="Times New Roman" w:cs="Times New Roman"/>
          <w:sz w:val="24"/>
          <w:szCs w:val="24"/>
          <w:lang w:eastAsia="ru-RU"/>
        </w:rPr>
        <w:t>Арендатор не вправе использовать в качестве предмета залога имущество или права Арендатора по настоящему договору.</w:t>
      </w:r>
    </w:p>
    <w:p w:rsidR="00206913" w:rsidRPr="008A5962" w:rsidRDefault="00276F5A" w:rsidP="007873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2.3.21</w:t>
      </w:r>
      <w:r w:rsidR="0078733D">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При повреждении имущества в аварийных ситуациях по вине третьих лиц, Арендатор обязан производить ремонт повреждений собственными силами, либо с привлечением специалистов сторонних организаций, с обязательным уведомлением Арендодателя. Возмещение расходов связанных с восстановлением повреждений, относить к виновной стороне.</w:t>
      </w:r>
    </w:p>
    <w:p w:rsidR="00206913" w:rsidRPr="000443C3" w:rsidRDefault="00206913" w:rsidP="000443C3">
      <w:pPr>
        <w:pStyle w:val="a5"/>
        <w:numPr>
          <w:ilvl w:val="0"/>
          <w:numId w:val="12"/>
        </w:numPr>
        <w:spacing w:before="100" w:beforeAutospacing="1" w:after="0" w:line="202" w:lineRule="atLeast"/>
        <w:jc w:val="center"/>
        <w:rPr>
          <w:rFonts w:ascii="Times New Roman" w:eastAsia="Times New Roman" w:hAnsi="Times New Roman" w:cs="Times New Roman"/>
          <w:color w:val="000000"/>
          <w:sz w:val="28"/>
          <w:szCs w:val="28"/>
          <w:lang w:eastAsia="ru-RU"/>
        </w:rPr>
      </w:pPr>
      <w:r w:rsidRPr="000443C3">
        <w:rPr>
          <w:rFonts w:ascii="Times New Roman" w:eastAsia="Times New Roman" w:hAnsi="Times New Roman" w:cs="Times New Roman"/>
          <w:color w:val="000000"/>
          <w:sz w:val="24"/>
          <w:szCs w:val="24"/>
          <w:lang w:eastAsia="ru-RU"/>
        </w:rPr>
        <w:t>Платежи и расчеты по договору.</w:t>
      </w:r>
    </w:p>
    <w:p w:rsidR="00206913" w:rsidRPr="008A5962" w:rsidRDefault="000443C3" w:rsidP="000443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3.1. По итогам аукциона, назначенного на __</w:t>
      </w:r>
      <w:proofErr w:type="gramStart"/>
      <w:r w:rsidR="00206913" w:rsidRPr="008A5962">
        <w:rPr>
          <w:rFonts w:ascii="Times New Roman" w:eastAsia="Times New Roman" w:hAnsi="Times New Roman" w:cs="Times New Roman"/>
          <w:color w:val="000000"/>
          <w:sz w:val="24"/>
          <w:szCs w:val="24"/>
          <w:lang w:eastAsia="ru-RU"/>
        </w:rPr>
        <w:t>_._</w:t>
      </w:r>
      <w:proofErr w:type="gramEnd"/>
      <w:r w:rsidR="00206913" w:rsidRPr="008A5962">
        <w:rPr>
          <w:rFonts w:ascii="Times New Roman" w:eastAsia="Times New Roman" w:hAnsi="Times New Roman" w:cs="Times New Roman"/>
          <w:color w:val="000000"/>
          <w:sz w:val="24"/>
          <w:szCs w:val="24"/>
          <w:lang w:eastAsia="ru-RU"/>
        </w:rPr>
        <w:t>__.____ года, размер годовой арендной платы за имущество составляет ________ (___________________________________) рублей _____ копеек, без учета НДС. Налог на добавленную стоимость в размере 20%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3.2. Арендная плата вносится в следующем порядке:</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 в первый год аренды – 40 процентов размера арендной платы;</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206913" w:rsidRPr="008A5962">
        <w:rPr>
          <w:rFonts w:ascii="Times New Roman" w:eastAsia="Times New Roman" w:hAnsi="Times New Roman" w:cs="Times New Roman"/>
          <w:color w:val="000000"/>
          <w:sz w:val="24"/>
          <w:szCs w:val="24"/>
          <w:lang w:eastAsia="ru-RU"/>
        </w:rPr>
        <w:t>- во второй год аренды – 60 процентов размера арендной платы;</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 в третий год аренды – 80 процентов размера арендной платы;</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 в четвертый год аренды и далее – 100 процентов размера арендной платы.</w:t>
      </w:r>
    </w:p>
    <w:p w:rsidR="00206913" w:rsidRPr="008A5962" w:rsidRDefault="000443C3" w:rsidP="000443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3.3. Сумму арендной платы Арендатор оплачивает ежемесячно до 1-го числа следующего месяца равными долями на расчетный счет Управления Федерального казначейства по Самарской области (Администрация городского округа Сызрань): ИНН 6325017706, КПП 632501001, БИК 043601001, счет № 40101810822020012001 в Отделении по Самарской области Волго-Вятского главного управления Центрального банка Российской Федерации (сокращенное наименование – Отделение Самара), ОКТМО 36 735 000, КБК 993 1 11 05074 04 0000 120.</w:t>
      </w:r>
    </w:p>
    <w:p w:rsidR="00206913" w:rsidRPr="008A5962" w:rsidRDefault="00206913" w:rsidP="00206913">
      <w:pPr>
        <w:spacing w:before="100" w:beforeAutospacing="1" w:after="0" w:line="202" w:lineRule="atLeast"/>
        <w:jc w:val="center"/>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4. Срок действия, порядок изменения и расторжения договора.</w:t>
      </w:r>
    </w:p>
    <w:p w:rsidR="00206913" w:rsidRPr="008A5962" w:rsidRDefault="000443C3" w:rsidP="000443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 xml:space="preserve">4.1. Срок аренды указанного в п.1.1. имущества устанавливается с </w:t>
      </w:r>
      <w:proofErr w:type="gramStart"/>
      <w:r w:rsidR="00206913" w:rsidRPr="008A5962">
        <w:rPr>
          <w:rFonts w:ascii="Times New Roman" w:eastAsia="Times New Roman" w:hAnsi="Times New Roman" w:cs="Times New Roman"/>
          <w:color w:val="000000"/>
          <w:sz w:val="24"/>
          <w:szCs w:val="24"/>
          <w:lang w:eastAsia="ru-RU"/>
        </w:rPr>
        <w:t>---.---</w:t>
      </w:r>
      <w:proofErr w:type="gramEnd"/>
      <w:r w:rsidR="00206913" w:rsidRPr="008A5962">
        <w:rPr>
          <w:rFonts w:ascii="Times New Roman" w:eastAsia="Times New Roman" w:hAnsi="Times New Roman" w:cs="Times New Roman"/>
          <w:color w:val="000000"/>
          <w:sz w:val="24"/>
          <w:szCs w:val="24"/>
          <w:lang w:eastAsia="ru-RU"/>
        </w:rPr>
        <w:t>.-------- года по ---.---.----- года.</w:t>
      </w:r>
    </w:p>
    <w:p w:rsidR="00206913" w:rsidRPr="008A5962" w:rsidRDefault="000443C3" w:rsidP="000443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4.2. Договор аренды подлежит досрочному расторжению в одностороннем порядке по требованию Арендодателя в случаях, если:</w:t>
      </w:r>
    </w:p>
    <w:p w:rsidR="00206913" w:rsidRPr="008A5962" w:rsidRDefault="00206913" w:rsidP="000443C3">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Арендатор пользуется имуществом с существенным нарушением условий договора или назначения помещения либо с неоднократными нарушениями;</w:t>
      </w:r>
    </w:p>
    <w:p w:rsidR="00206913" w:rsidRPr="008A5962" w:rsidRDefault="00206913" w:rsidP="000443C3">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Арендатор существенно ухудшает состояние имущества;</w:t>
      </w:r>
    </w:p>
    <w:p w:rsidR="00206913" w:rsidRPr="008A5962" w:rsidRDefault="00206913" w:rsidP="000443C3">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При наличии задолженности арендатора по арендной плате коммунальных или эксплуатационных услуг;</w:t>
      </w:r>
    </w:p>
    <w:p w:rsidR="00206913" w:rsidRPr="008A5962" w:rsidRDefault="00206913" w:rsidP="000443C3">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Арендатор внес арендную плату не в полном объеме;</w:t>
      </w:r>
    </w:p>
    <w:p w:rsidR="00206913" w:rsidRPr="008A5962" w:rsidRDefault="00206913" w:rsidP="000443C3">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 В иных случаях, предусмотренных действующим законодательством.</w:t>
      </w:r>
    </w:p>
    <w:p w:rsidR="00206913" w:rsidRPr="008A5962" w:rsidRDefault="00206913" w:rsidP="000443C3">
      <w:pPr>
        <w:spacing w:after="0" w:line="240" w:lineRule="auto"/>
        <w:jc w:val="both"/>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206913" w:rsidRPr="008A5962" w:rsidRDefault="00206913" w:rsidP="000443C3">
      <w:pPr>
        <w:spacing w:after="0" w:line="240" w:lineRule="auto"/>
        <w:jc w:val="center"/>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5. Заключительные положения.</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206913" w:rsidRPr="008A5962">
        <w:rPr>
          <w:rFonts w:ascii="Times New Roman" w:eastAsia="Times New Roman" w:hAnsi="Times New Roman" w:cs="Times New Roman"/>
          <w:color w:val="000000"/>
          <w:sz w:val="24"/>
          <w:szCs w:val="24"/>
          <w:lang w:eastAsia="ru-RU"/>
        </w:rPr>
        <w:t>5.1. Настоящий договор составлен в 3-х (трех) экземплярах, по одному для каждой стороны договора, третий экземпляр предоставляется в Управления Федеральной службы государственной регистрации, кадастра и картографии по самарской области. Все экземпляры настоящего договора имеют одинаковую юридическую силу.</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5.2</w:t>
      </w:r>
      <w:r w:rsidR="00206913" w:rsidRPr="008A5962">
        <w:rPr>
          <w:rFonts w:ascii="Times New Roman" w:eastAsia="Times New Roman" w:hAnsi="Times New Roman" w:cs="Times New Roman"/>
          <w:color w:val="000000"/>
          <w:sz w:val="24"/>
          <w:szCs w:val="24"/>
          <w:lang w:eastAsia="ru-RU"/>
        </w:rPr>
        <w:t>. Все изменения и дополнения к настоящему договору оформляются в письменной форме, заверяются печатями и подписями сторон и являются неотъемлемой частью настоящего договора.</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5.3</w:t>
      </w:r>
      <w:r w:rsidR="00206913" w:rsidRPr="008A5962">
        <w:rPr>
          <w:rFonts w:ascii="Times New Roman" w:eastAsia="Times New Roman" w:hAnsi="Times New Roman" w:cs="Times New Roman"/>
          <w:color w:val="000000"/>
          <w:sz w:val="24"/>
          <w:szCs w:val="24"/>
          <w:lang w:eastAsia="ru-RU"/>
        </w:rPr>
        <w:t>.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5.4</w:t>
      </w:r>
      <w:r w:rsidR="00206913" w:rsidRPr="008A5962">
        <w:rPr>
          <w:rFonts w:ascii="Times New Roman" w:eastAsia="Times New Roman" w:hAnsi="Times New Roman" w:cs="Times New Roman"/>
          <w:color w:val="000000"/>
          <w:sz w:val="24"/>
          <w:szCs w:val="24"/>
          <w:lang w:eastAsia="ru-RU"/>
        </w:rPr>
        <w:t>. Настоящий договор имеет силу передаточного акта.</w:t>
      </w:r>
    </w:p>
    <w:p w:rsidR="00206913" w:rsidRPr="008A5962" w:rsidRDefault="00206913" w:rsidP="000443C3">
      <w:pPr>
        <w:spacing w:after="0" w:line="240" w:lineRule="auto"/>
        <w:rPr>
          <w:rFonts w:ascii="Times New Roman" w:eastAsia="Times New Roman" w:hAnsi="Times New Roman" w:cs="Times New Roman"/>
          <w:color w:val="000000"/>
          <w:sz w:val="28"/>
          <w:szCs w:val="28"/>
          <w:lang w:eastAsia="ru-RU"/>
        </w:rPr>
      </w:pPr>
    </w:p>
    <w:p w:rsidR="00206913" w:rsidRPr="008A5962" w:rsidRDefault="000443C3" w:rsidP="000443C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6</w:t>
      </w:r>
      <w:r w:rsidR="00206913" w:rsidRPr="008A5962">
        <w:rPr>
          <w:rFonts w:ascii="Times New Roman" w:eastAsia="Times New Roman" w:hAnsi="Times New Roman" w:cs="Times New Roman"/>
          <w:color w:val="000000"/>
          <w:sz w:val="24"/>
          <w:szCs w:val="24"/>
          <w:lang w:eastAsia="ru-RU"/>
        </w:rPr>
        <w:t>. Приложения.</w:t>
      </w:r>
    </w:p>
    <w:p w:rsidR="00206913" w:rsidRPr="008A5962" w:rsidRDefault="000443C3" w:rsidP="000443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6</w:t>
      </w:r>
      <w:r w:rsidR="00206913" w:rsidRPr="008A5962">
        <w:rPr>
          <w:rFonts w:ascii="Times New Roman" w:eastAsia="Times New Roman" w:hAnsi="Times New Roman" w:cs="Times New Roman"/>
          <w:color w:val="000000"/>
          <w:sz w:val="24"/>
          <w:szCs w:val="24"/>
          <w:lang w:eastAsia="ru-RU"/>
        </w:rPr>
        <w:t>.1. Копия плана</w:t>
      </w:r>
    </w:p>
    <w:p w:rsidR="00206913" w:rsidRPr="008A5962" w:rsidRDefault="000443C3" w:rsidP="00BB3A5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7</w:t>
      </w:r>
      <w:r w:rsidR="00206913" w:rsidRPr="008A5962">
        <w:rPr>
          <w:rFonts w:ascii="Times New Roman" w:eastAsia="Times New Roman" w:hAnsi="Times New Roman" w:cs="Times New Roman"/>
          <w:color w:val="000000"/>
          <w:sz w:val="24"/>
          <w:szCs w:val="24"/>
          <w:lang w:eastAsia="ru-RU"/>
        </w:rPr>
        <w:t>. Юридические адреса и реквизиты сторон.</w:t>
      </w: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4672"/>
        <w:gridCol w:w="231"/>
        <w:gridCol w:w="4592"/>
      </w:tblGrid>
      <w:tr w:rsidR="00206913" w:rsidRPr="008A5962" w:rsidTr="000E3587">
        <w:trPr>
          <w:tblCellSpacing w:w="0" w:type="dxa"/>
        </w:trPr>
        <w:tc>
          <w:tcPr>
            <w:tcW w:w="4365"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Арендодатель</w:t>
            </w:r>
          </w:p>
        </w:tc>
        <w:tc>
          <w:tcPr>
            <w:tcW w:w="210"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
        </w:tc>
        <w:tc>
          <w:tcPr>
            <w:tcW w:w="4290"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Арендатор</w:t>
            </w:r>
          </w:p>
        </w:tc>
      </w:tr>
      <w:tr w:rsidR="00206913" w:rsidRPr="008A5962" w:rsidTr="000E3587">
        <w:trPr>
          <w:tblCellSpacing w:w="0" w:type="dxa"/>
        </w:trPr>
        <w:tc>
          <w:tcPr>
            <w:tcW w:w="4365"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
        </w:tc>
        <w:tc>
          <w:tcPr>
            <w:tcW w:w="210"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
        </w:tc>
        <w:tc>
          <w:tcPr>
            <w:tcW w:w="4290"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
        </w:tc>
      </w:tr>
      <w:tr w:rsidR="00206913" w:rsidRPr="008A5962" w:rsidTr="000E3587">
        <w:trPr>
          <w:tblCellSpacing w:w="0" w:type="dxa"/>
        </w:trPr>
        <w:tc>
          <w:tcPr>
            <w:tcW w:w="4365" w:type="dxa"/>
            <w:hideMark/>
          </w:tcPr>
          <w:p w:rsidR="00206913" w:rsidRPr="008A5962" w:rsidRDefault="00206913" w:rsidP="000E3587">
            <w:pPr>
              <w:spacing w:before="100" w:beforeAutospacing="1" w:after="0" w:line="240" w:lineRule="auto"/>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________________________</w:t>
            </w:r>
          </w:p>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roofErr w:type="spellStart"/>
            <w:r w:rsidRPr="008A5962">
              <w:rPr>
                <w:rFonts w:ascii="Times New Roman" w:eastAsia="Times New Roman" w:hAnsi="Times New Roman" w:cs="Times New Roman"/>
                <w:color w:val="000000"/>
                <w:sz w:val="24"/>
                <w:szCs w:val="24"/>
                <w:lang w:eastAsia="ru-RU"/>
              </w:rPr>
              <w:t>м.п</w:t>
            </w:r>
            <w:proofErr w:type="spellEnd"/>
            <w:r w:rsidRPr="008A5962">
              <w:rPr>
                <w:rFonts w:ascii="Times New Roman" w:eastAsia="Times New Roman" w:hAnsi="Times New Roman" w:cs="Times New Roman"/>
                <w:color w:val="000000"/>
                <w:sz w:val="24"/>
                <w:szCs w:val="24"/>
                <w:lang w:eastAsia="ru-RU"/>
              </w:rPr>
              <w:t>.</w:t>
            </w:r>
          </w:p>
        </w:tc>
        <w:tc>
          <w:tcPr>
            <w:tcW w:w="210" w:type="dxa"/>
            <w:hideMark/>
          </w:tcPr>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
        </w:tc>
        <w:tc>
          <w:tcPr>
            <w:tcW w:w="4290" w:type="dxa"/>
            <w:hideMark/>
          </w:tcPr>
          <w:p w:rsidR="00206913" w:rsidRPr="008A5962" w:rsidRDefault="00206913" w:rsidP="000E3587">
            <w:pPr>
              <w:spacing w:before="100" w:beforeAutospacing="1" w:after="0" w:line="240" w:lineRule="auto"/>
              <w:rPr>
                <w:rFonts w:ascii="Times New Roman" w:eastAsia="Times New Roman" w:hAnsi="Times New Roman" w:cs="Times New Roman"/>
                <w:color w:val="000000"/>
                <w:sz w:val="28"/>
                <w:szCs w:val="28"/>
                <w:lang w:eastAsia="ru-RU"/>
              </w:rPr>
            </w:pPr>
            <w:r w:rsidRPr="008A5962">
              <w:rPr>
                <w:rFonts w:ascii="Times New Roman" w:eastAsia="Times New Roman" w:hAnsi="Times New Roman" w:cs="Times New Roman"/>
                <w:color w:val="000000"/>
                <w:sz w:val="24"/>
                <w:szCs w:val="24"/>
                <w:lang w:eastAsia="ru-RU"/>
              </w:rPr>
              <w:t>______________________</w:t>
            </w:r>
          </w:p>
          <w:p w:rsidR="00206913" w:rsidRPr="008A5962" w:rsidRDefault="00206913" w:rsidP="000E3587">
            <w:pPr>
              <w:spacing w:before="100" w:beforeAutospacing="1" w:after="115" w:line="240" w:lineRule="auto"/>
              <w:rPr>
                <w:rFonts w:ascii="Times New Roman" w:eastAsia="Times New Roman" w:hAnsi="Times New Roman" w:cs="Times New Roman"/>
                <w:color w:val="000000"/>
                <w:sz w:val="28"/>
                <w:szCs w:val="28"/>
                <w:lang w:eastAsia="ru-RU"/>
              </w:rPr>
            </w:pPr>
            <w:proofErr w:type="spellStart"/>
            <w:r w:rsidRPr="008A5962">
              <w:rPr>
                <w:rFonts w:ascii="Times New Roman" w:eastAsia="Times New Roman" w:hAnsi="Times New Roman" w:cs="Times New Roman"/>
                <w:color w:val="000000"/>
                <w:sz w:val="24"/>
                <w:szCs w:val="24"/>
                <w:lang w:eastAsia="ru-RU"/>
              </w:rPr>
              <w:t>м.п</w:t>
            </w:r>
            <w:proofErr w:type="spellEnd"/>
            <w:r w:rsidRPr="008A5962">
              <w:rPr>
                <w:rFonts w:ascii="Times New Roman" w:eastAsia="Times New Roman" w:hAnsi="Times New Roman" w:cs="Times New Roman"/>
                <w:color w:val="000000"/>
                <w:sz w:val="24"/>
                <w:szCs w:val="24"/>
                <w:lang w:eastAsia="ru-RU"/>
              </w:rPr>
              <w:t>.</w:t>
            </w:r>
          </w:p>
        </w:tc>
      </w:tr>
    </w:tbl>
    <w:p w:rsidR="00206913" w:rsidRDefault="00206913"/>
    <w:sectPr w:rsidR="00206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015"/>
    <w:multiLevelType w:val="multilevel"/>
    <w:tmpl w:val="A7E80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A2ED4"/>
    <w:multiLevelType w:val="multilevel"/>
    <w:tmpl w:val="595A6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03DB"/>
    <w:multiLevelType w:val="multilevel"/>
    <w:tmpl w:val="2964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7F49"/>
    <w:multiLevelType w:val="multilevel"/>
    <w:tmpl w:val="CC683C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9078B"/>
    <w:multiLevelType w:val="multilevel"/>
    <w:tmpl w:val="464C4A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A35B6"/>
    <w:multiLevelType w:val="multilevel"/>
    <w:tmpl w:val="A6BE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3539B"/>
    <w:multiLevelType w:val="multilevel"/>
    <w:tmpl w:val="456EF23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063A1"/>
    <w:multiLevelType w:val="multilevel"/>
    <w:tmpl w:val="C6309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0B4861"/>
    <w:multiLevelType w:val="multilevel"/>
    <w:tmpl w:val="F544CA3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2"/>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04FA8"/>
    <w:multiLevelType w:val="multilevel"/>
    <w:tmpl w:val="5D169F2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5"/>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458EA"/>
    <w:multiLevelType w:val="multilevel"/>
    <w:tmpl w:val="A396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A1FB6"/>
    <w:multiLevelType w:val="multilevel"/>
    <w:tmpl w:val="85801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114F7"/>
    <w:multiLevelType w:val="multilevel"/>
    <w:tmpl w:val="FD18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CE10E5"/>
    <w:multiLevelType w:val="multilevel"/>
    <w:tmpl w:val="88B8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0A7C2C"/>
    <w:multiLevelType w:val="multilevel"/>
    <w:tmpl w:val="6340E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2"/>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5" w15:restartNumberingAfterBreak="0">
    <w:nsid w:val="68C345B6"/>
    <w:multiLevelType w:val="multilevel"/>
    <w:tmpl w:val="4BDE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C09CC"/>
    <w:multiLevelType w:val="multilevel"/>
    <w:tmpl w:val="F8EA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51313"/>
    <w:multiLevelType w:val="multilevel"/>
    <w:tmpl w:val="D9788D6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10"/>
  </w:num>
  <w:num w:numId="5">
    <w:abstractNumId w:val="6"/>
  </w:num>
  <w:num w:numId="6">
    <w:abstractNumId w:val="11"/>
  </w:num>
  <w:num w:numId="7">
    <w:abstractNumId w:val="1"/>
  </w:num>
  <w:num w:numId="8">
    <w:abstractNumId w:val="0"/>
  </w:num>
  <w:num w:numId="9">
    <w:abstractNumId w:val="13"/>
  </w:num>
  <w:num w:numId="10">
    <w:abstractNumId w:val="14"/>
  </w:num>
  <w:num w:numId="11">
    <w:abstractNumId w:val="16"/>
  </w:num>
  <w:num w:numId="12">
    <w:abstractNumId w:val="7"/>
  </w:num>
  <w:num w:numId="13">
    <w:abstractNumId w:val="4"/>
  </w:num>
  <w:num w:numId="14">
    <w:abstractNumId w:val="17"/>
  </w:num>
  <w:num w:numId="15">
    <w:abstractNumId w:val="8"/>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A0"/>
    <w:rsid w:val="000443C3"/>
    <w:rsid w:val="0006730C"/>
    <w:rsid w:val="00080E42"/>
    <w:rsid w:val="00085133"/>
    <w:rsid w:val="000A6058"/>
    <w:rsid w:val="000F6964"/>
    <w:rsid w:val="001047CE"/>
    <w:rsid w:val="00141BBC"/>
    <w:rsid w:val="00160264"/>
    <w:rsid w:val="001B44FF"/>
    <w:rsid w:val="00206913"/>
    <w:rsid w:val="00262C57"/>
    <w:rsid w:val="00276F5A"/>
    <w:rsid w:val="0028100B"/>
    <w:rsid w:val="00284928"/>
    <w:rsid w:val="002D70D3"/>
    <w:rsid w:val="003112A0"/>
    <w:rsid w:val="003B7D14"/>
    <w:rsid w:val="003F2361"/>
    <w:rsid w:val="00475D4D"/>
    <w:rsid w:val="00575335"/>
    <w:rsid w:val="006552BA"/>
    <w:rsid w:val="006E1EC6"/>
    <w:rsid w:val="007867FE"/>
    <w:rsid w:val="0078733D"/>
    <w:rsid w:val="00795961"/>
    <w:rsid w:val="007C1FFC"/>
    <w:rsid w:val="008C0802"/>
    <w:rsid w:val="00980150"/>
    <w:rsid w:val="00B42466"/>
    <w:rsid w:val="00BB3A54"/>
    <w:rsid w:val="00BC6029"/>
    <w:rsid w:val="00BC6DC0"/>
    <w:rsid w:val="00C36F07"/>
    <w:rsid w:val="00CC7D7A"/>
    <w:rsid w:val="00CD3B27"/>
    <w:rsid w:val="00D57CA0"/>
    <w:rsid w:val="00D93E0A"/>
    <w:rsid w:val="00DA010B"/>
    <w:rsid w:val="00DA3FD6"/>
    <w:rsid w:val="00E76097"/>
    <w:rsid w:val="00EE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CB1B"/>
  <w15:chartTrackingRefBased/>
  <w15:docId w15:val="{1FA49FA4-9103-42B1-ABF3-6E7EB301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2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F23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36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F2361"/>
    <w:rPr>
      <w:rFonts w:ascii="Times New Roman" w:eastAsia="Times New Roman" w:hAnsi="Times New Roman" w:cs="Times New Roman"/>
      <w:b/>
      <w:bCs/>
      <w:sz w:val="24"/>
      <w:szCs w:val="24"/>
      <w:lang w:eastAsia="ru-RU"/>
    </w:rPr>
  </w:style>
  <w:style w:type="paragraph" w:customStyle="1" w:styleId="western">
    <w:name w:val="western"/>
    <w:basedOn w:val="a"/>
    <w:rsid w:val="003F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2361"/>
    <w:rPr>
      <w:color w:val="0000FF"/>
      <w:u w:val="single"/>
    </w:rPr>
  </w:style>
  <w:style w:type="paragraph" w:styleId="a4">
    <w:name w:val="Normal (Web)"/>
    <w:basedOn w:val="a"/>
    <w:uiPriority w:val="99"/>
    <w:semiHidden/>
    <w:unhideWhenUsed/>
    <w:rsid w:val="003F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75335"/>
    <w:pPr>
      <w:ind w:left="720"/>
      <w:contextualSpacing/>
    </w:pPr>
  </w:style>
  <w:style w:type="paragraph" w:styleId="a6">
    <w:name w:val="Balloon Text"/>
    <w:basedOn w:val="a"/>
    <w:link w:val="a7"/>
    <w:uiPriority w:val="99"/>
    <w:semiHidden/>
    <w:unhideWhenUsed/>
    <w:rsid w:val="001047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4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99725">
      <w:bodyDiv w:val="1"/>
      <w:marLeft w:val="0"/>
      <w:marRight w:val="0"/>
      <w:marTop w:val="0"/>
      <w:marBottom w:val="0"/>
      <w:divBdr>
        <w:top w:val="none" w:sz="0" w:space="0" w:color="auto"/>
        <w:left w:val="none" w:sz="0" w:space="0" w:color="auto"/>
        <w:bottom w:val="none" w:sz="0" w:space="0" w:color="auto"/>
        <w:right w:val="none" w:sz="0" w:space="0" w:color="auto"/>
      </w:divBdr>
      <w:divsChild>
        <w:div w:id="124252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7BD13976264B33DD5EAD4DD5CF6275753A5DC8D5EF8ADB9E259F747C63AE7017C2863116D12899a8e8Q"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AfanasevaAA</cp:lastModifiedBy>
  <cp:revision>15</cp:revision>
  <cp:lastPrinted>2019-06-05T14:46:00Z</cp:lastPrinted>
  <dcterms:created xsi:type="dcterms:W3CDTF">2019-06-03T12:33:00Z</dcterms:created>
  <dcterms:modified xsi:type="dcterms:W3CDTF">2019-06-14T10:37:00Z</dcterms:modified>
</cp:coreProperties>
</file>