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D6E92" w:rsidRPr="00AC5722" w:rsidRDefault="00DD6E92" w:rsidP="00AC5722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DD6E92" w:rsidRPr="00E05CDE" w:rsidRDefault="00DD6E92" w:rsidP="00CE6C50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CD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D6E92" w:rsidRPr="00E05CDE" w:rsidRDefault="00DD6E92" w:rsidP="00CE6C50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CDE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нормативного правового акта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1. Вид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2. Наименование проекта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Челно-Вершинский Самарской области от 12.04.2013</w:t>
            </w:r>
            <w:r w:rsidRPr="008B2599">
              <w:rPr>
                <w:rFonts w:ascii="Times New Roman" w:hAnsi="Times New Roman" w:cs="Times New Roman"/>
                <w:sz w:val="24"/>
                <w:szCs w:val="24"/>
              </w:rPr>
              <w:t xml:space="preserve"> № 319 «Об утверждении Порядка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5722"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r w:rsidRPr="008B2599">
              <w:rPr>
                <w:rFonts w:ascii="Times New Roman" w:hAnsi="Times New Roman" w:cs="Times New Roman"/>
                <w:sz w:val="24"/>
                <w:szCs w:val="24"/>
              </w:rPr>
              <w:t xml:space="preserve">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 деятельность на территории муниципального района Челно-Вершинский Самарской области, в целях возмещения части процентной ставки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краткосрочным кредитам (займам)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3. Планируемый срок вступления в силу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AC5722" w:rsidP="003425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D6E92"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4. Разработчик проекта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>В связи с необходимостью государственной поддержки малых малых форм хозяйствования и на основании постановления Правительства Самарской области от 19.02.2013 № 44 «</w:t>
            </w:r>
            <w:r w:rsidRPr="00E05CDE">
              <w:rPr>
                <w:color w:val="000000"/>
                <w:sz w:val="24"/>
                <w:szCs w:val="24"/>
              </w:rPr>
              <w:t xml:space="preserve">О мерах, направленных на реализацию переданных органам местного самоуправления на территории Самарской области </w:t>
            </w:r>
            <w:r w:rsidRPr="00E05CDE">
              <w:rPr>
                <w:sz w:val="24"/>
                <w:szCs w:val="24"/>
              </w:rPr>
              <w:t>отдельных государственных полномочий по поддержке                                             сельскохозяйственного производства»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6. Круг лиц, на которых будет распространено действие проекта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потребительской кооперации и агропромышленного комплекса</w:t>
            </w: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осуществляющие свою деятельность на территории Самарской области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7. Необходимость установления переходного периода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AC572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  <w:r w:rsidR="00DD6E92"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Челно-Вершинский Самарской области», ответственное лицо: Галимов Ринат Рифатович, адрес электронной почты: </w:t>
            </w:r>
            <w:hyperlink r:id="rId7" w:history="1">
              <w:r w:rsidRPr="00E05CDE">
                <w:rPr>
                  <w:rStyle w:val="a4"/>
                  <w:sz w:val="24"/>
                  <w:szCs w:val="24"/>
                  <w:lang w:val="en-US"/>
                </w:rPr>
                <w:t>managrs</w:t>
              </w:r>
              <w:r w:rsidRPr="00E05CDE">
                <w:rPr>
                  <w:rStyle w:val="a4"/>
                  <w:sz w:val="24"/>
                  <w:szCs w:val="24"/>
                </w:rPr>
                <w:t>@</w:t>
              </w:r>
              <w:r w:rsidRPr="00E05CD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05CDE">
                <w:rPr>
                  <w:rStyle w:val="a4"/>
                  <w:sz w:val="24"/>
                  <w:szCs w:val="24"/>
                </w:rPr>
                <w:t>.</w:t>
              </w:r>
              <w:r w:rsidRPr="00E05CD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Н.В. Сергеева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DD6E92" w:rsidRPr="00E05CDE" w:rsidRDefault="00DD6E92" w:rsidP="00CE6C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 xml:space="preserve">Примерный перечень вопросов, </w:t>
      </w: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>обсуждаемых в ходе публичных консультаций</w:t>
      </w:r>
    </w:p>
    <w:p w:rsidR="00DD6E92" w:rsidRPr="00E05CDE" w:rsidRDefault="00DD6E92" w:rsidP="00CE6C50">
      <w:pPr>
        <w:autoSpaceDE w:val="0"/>
        <w:autoSpaceDN w:val="0"/>
        <w:adjustRightInd w:val="0"/>
        <w:rPr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</w:p>
    <w:p w:rsidR="00DD6E92" w:rsidRPr="00E05CDE" w:rsidRDefault="00DD6E92" w:rsidP="00CE6C50">
      <w:pPr>
        <w:jc w:val="both"/>
        <w:rPr>
          <w:sz w:val="24"/>
          <w:szCs w:val="24"/>
        </w:rPr>
      </w:pPr>
      <w:r w:rsidRPr="00E05CDE">
        <w:rPr>
          <w:sz w:val="24"/>
          <w:szCs w:val="24"/>
          <w:u w:val="single"/>
        </w:rPr>
        <w:t xml:space="preserve">Постановление администрации муниципального района Челно-Вершинский Самарской области </w:t>
      </w:r>
      <w:r>
        <w:rPr>
          <w:sz w:val="24"/>
          <w:szCs w:val="24"/>
        </w:rPr>
        <w:t>О внесении изменений в постановление администрации муниципального района Челно-Вершинский Самарской области от 12.04.2013</w:t>
      </w:r>
      <w:r w:rsidRPr="008B2599">
        <w:rPr>
          <w:sz w:val="24"/>
          <w:szCs w:val="24"/>
        </w:rPr>
        <w:t xml:space="preserve"> № 319 «Об утверждении Порядка по предоставлению </w:t>
      </w:r>
      <w:r>
        <w:rPr>
          <w:sz w:val="24"/>
          <w:szCs w:val="24"/>
        </w:rPr>
        <w:t xml:space="preserve">в </w:t>
      </w:r>
      <w:r w:rsidR="00AC5722">
        <w:rPr>
          <w:sz w:val="24"/>
          <w:szCs w:val="24"/>
        </w:rPr>
        <w:t xml:space="preserve">2017-2019 </w:t>
      </w:r>
      <w:r w:rsidRPr="008B2599">
        <w:rPr>
          <w:sz w:val="24"/>
          <w:szCs w:val="24"/>
        </w:rPr>
        <w:t xml:space="preserve">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 деятельность на территории муниципального района Челно-Вершинский Самарской области, в целях возмещения части процентной ставки по </w:t>
      </w:r>
      <w:r>
        <w:rPr>
          <w:sz w:val="24"/>
          <w:szCs w:val="24"/>
        </w:rPr>
        <w:t>краткосрочным кредитам (займам)</w:t>
      </w:r>
      <w:r w:rsidRPr="00E05CDE">
        <w:rPr>
          <w:sz w:val="24"/>
          <w:szCs w:val="24"/>
        </w:rPr>
        <w:t>.</w:t>
      </w:r>
    </w:p>
    <w:p w:rsidR="00DD6E92" w:rsidRPr="00E05CDE" w:rsidRDefault="00DD6E92" w:rsidP="00CE6C5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«Управление сельского хозяйства администрации муниципального района Челно-Вершинский Самарской области»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Контактное лицо (Ф.И.О., должность, адрес электронной почты и контактный телефон)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Челно-Вершинский Самарской области», ответственное лицо: Галимов Ринат Рифатович, адрес электронной почты: </w:t>
            </w:r>
            <w:hyperlink r:id="rId8" w:history="1">
              <w:r w:rsidRPr="00E05CDE">
                <w:rPr>
                  <w:rStyle w:val="a4"/>
                  <w:sz w:val="24"/>
                  <w:szCs w:val="24"/>
                  <w:lang w:val="en-US"/>
                </w:rPr>
                <w:t>managrs</w:t>
              </w:r>
              <w:r w:rsidRPr="00E05CDE">
                <w:rPr>
                  <w:rStyle w:val="a4"/>
                  <w:sz w:val="24"/>
                  <w:szCs w:val="24"/>
                </w:rPr>
                <w:t>@</w:t>
              </w:r>
              <w:r w:rsidRPr="00E05CD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05CDE">
                <w:rPr>
                  <w:rStyle w:val="a4"/>
                  <w:sz w:val="24"/>
                  <w:szCs w:val="24"/>
                </w:rPr>
                <w:t>.</w:t>
              </w:r>
              <w:r w:rsidRPr="00E05CD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9" w:history="1">
        <w:r w:rsidRPr="00E05CDE">
          <w:rPr>
            <w:rStyle w:val="a4"/>
            <w:sz w:val="24"/>
            <w:szCs w:val="24"/>
            <w:lang w:val="en-US"/>
          </w:rPr>
          <w:t>managrs</w:t>
        </w:r>
        <w:r w:rsidRPr="00E05CDE">
          <w:rPr>
            <w:rStyle w:val="a4"/>
            <w:sz w:val="24"/>
            <w:szCs w:val="24"/>
          </w:rPr>
          <w:t>@</w:t>
        </w:r>
        <w:r w:rsidRPr="00E05CDE">
          <w:rPr>
            <w:rStyle w:val="a4"/>
            <w:sz w:val="24"/>
            <w:szCs w:val="24"/>
            <w:lang w:val="en-US"/>
          </w:rPr>
          <w:t>yandex</w:t>
        </w:r>
        <w:r w:rsidRPr="00E05CDE">
          <w:rPr>
            <w:rStyle w:val="a4"/>
            <w:sz w:val="24"/>
            <w:szCs w:val="24"/>
          </w:rPr>
          <w:t>.</w:t>
        </w:r>
        <w:r w:rsidRPr="00E05CDE">
          <w:rPr>
            <w:rStyle w:val="a4"/>
            <w:sz w:val="24"/>
            <w:szCs w:val="24"/>
            <w:lang w:val="en-US"/>
          </w:rPr>
          <w:t>ru</w:t>
        </w:r>
      </w:hyperlink>
      <w:r w:rsidR="00AC5722">
        <w:rPr>
          <w:rFonts w:ascii="Times New Roman" w:hAnsi="Times New Roman" w:cs="Times New Roman"/>
          <w:sz w:val="24"/>
          <w:szCs w:val="24"/>
        </w:rPr>
        <w:t xml:space="preserve"> не позднее 15 ноября </w:t>
      </w:r>
      <w:r w:rsidRPr="00E05CDE">
        <w:rPr>
          <w:rFonts w:ascii="Times New Roman" w:hAnsi="Times New Roman" w:cs="Times New Roman"/>
          <w:sz w:val="24"/>
          <w:szCs w:val="24"/>
        </w:rPr>
        <w:t>2017 года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Контактный телефон  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Электронный адрес  ________________________________________________________________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организации (Ф.И.О. индивидуального предпринимателя) __________________________________________________________________________________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Сфера деятельности организации (индивидуального предпринимателя) __________________________________________________________________________________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lastRenderedPageBreak/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E05CDE">
        <w:rPr>
          <w:sz w:val="24"/>
          <w:szCs w:val="24"/>
          <w:u w:val="single"/>
        </w:rPr>
        <w:t xml:space="preserve">Приведите обоснования </w:t>
      </w:r>
      <w:r w:rsidRPr="00E05CDE">
        <w:rPr>
          <w:sz w:val="24"/>
          <w:szCs w:val="24"/>
        </w:rPr>
        <w:t>по каждому указанному положению.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E05CDE">
        <w:rPr>
          <w:sz w:val="24"/>
          <w:szCs w:val="24"/>
        </w:rPr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E05CDE">
        <w:rPr>
          <w:sz w:val="24"/>
          <w:szCs w:val="24"/>
          <w:u w:val="single"/>
        </w:rPr>
        <w:t>Приведите соответствующее обоснование.</w:t>
      </w: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Заместитель главы района 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  <w:sectPr w:rsidR="00DD6E92" w:rsidRPr="00E05CDE" w:rsidSect="00AC5722">
          <w:headerReference w:type="default" r:id="rId10"/>
          <w:pgSz w:w="11906" w:h="16838"/>
          <w:pgMar w:top="568" w:right="707" w:bottom="851" w:left="1276" w:header="708" w:footer="261" w:gutter="0"/>
          <w:cols w:space="708"/>
          <w:titlePg/>
          <w:docGrid w:linePitch="360"/>
        </w:sectPr>
      </w:pPr>
      <w:r>
        <w:rPr>
          <w:sz w:val="24"/>
          <w:szCs w:val="24"/>
        </w:rPr>
        <w:t>по правовым вопросам                                                                          Н.В. Сергеева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№7 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 xml:space="preserve">Примерный перечень </w:t>
      </w: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>вопросов, обсуждаемых в ходе проведения</w:t>
      </w: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5CDE">
        <w:rPr>
          <w:b/>
          <w:bCs/>
          <w:sz w:val="24"/>
          <w:szCs w:val="24"/>
        </w:rPr>
        <w:t>публичных консультаций</w:t>
      </w:r>
    </w:p>
    <w:p w:rsidR="00DD6E92" w:rsidRPr="00E05CDE" w:rsidRDefault="00DD6E92" w:rsidP="00CE6C50">
      <w:pPr>
        <w:autoSpaceDE w:val="0"/>
        <w:autoSpaceDN w:val="0"/>
        <w:adjustRightInd w:val="0"/>
        <w:rPr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</w:t>
      </w:r>
    </w:p>
    <w:p w:rsidR="00DD6E92" w:rsidRPr="00BA3DBF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DB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Челно-Вершинский Самарской области О внесении изменений в постановление администрации муниципального района Челно-Вершинский Самарской области от 12.04.2013 № 319 «Об утверждении Порядка по предоставлению в </w:t>
      </w:r>
      <w:r w:rsidR="00AC5722">
        <w:rPr>
          <w:rFonts w:ascii="Times New Roman" w:hAnsi="Times New Roman" w:cs="Times New Roman"/>
          <w:sz w:val="24"/>
          <w:szCs w:val="24"/>
          <w:u w:val="single"/>
        </w:rPr>
        <w:t xml:space="preserve">2017-2019 </w:t>
      </w:r>
      <w:bookmarkStart w:id="0" w:name="_GoBack"/>
      <w:bookmarkEnd w:id="0"/>
      <w:r w:rsidRPr="00BA3DBF">
        <w:rPr>
          <w:rFonts w:ascii="Times New Roman" w:hAnsi="Times New Roman" w:cs="Times New Roman"/>
          <w:sz w:val="24"/>
          <w:szCs w:val="24"/>
          <w:u w:val="single"/>
        </w:rPr>
        <w:t>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 деятельность на территории муниципального района Челно-Вершинский Самарской области, в целях возмещения части процентной ставки по краткосрочным кредитам (займам)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.Контактное лицо</w:t>
      </w:r>
      <w:r w:rsidRPr="00E05CDE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должность, контактный телефон, факс)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Галимов Ринат Рифатович, заместитель руководителя муниципального казенного учреждения «Управление сельского хозяйства администрации муниципального района Челно-Вершинский Самарской области», 884651 21780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Пожалуйста, представьте ответы на данные вопросы</w:t>
      </w:r>
      <w:r w:rsidRPr="00E05CD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адрес электронной почты </w:t>
      </w:r>
      <w:r w:rsidRPr="00E05CDE">
        <w:rPr>
          <w:rFonts w:ascii="Times New Roman" w:hAnsi="Times New Roman" w:cs="Times New Roman"/>
          <w:sz w:val="24"/>
          <w:szCs w:val="24"/>
          <w:lang w:val="en-US"/>
        </w:rPr>
        <w:t>managrs</w:t>
      </w:r>
      <w:r w:rsidRPr="00E05CDE">
        <w:rPr>
          <w:rFonts w:ascii="Times New Roman" w:hAnsi="Times New Roman" w:cs="Times New Roman"/>
          <w:sz w:val="24"/>
          <w:szCs w:val="24"/>
        </w:rPr>
        <w:t>@</w:t>
      </w:r>
      <w:r w:rsidRPr="00E05CD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E05CDE">
        <w:rPr>
          <w:rFonts w:ascii="Times New Roman" w:hAnsi="Times New Roman" w:cs="Times New Roman"/>
          <w:sz w:val="24"/>
          <w:szCs w:val="24"/>
        </w:rPr>
        <w:t>.</w:t>
      </w:r>
      <w:r w:rsidRPr="00E05C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05CDE">
        <w:rPr>
          <w:rFonts w:ascii="Times New Roman" w:hAnsi="Times New Roman" w:cs="Times New Roman"/>
          <w:sz w:val="24"/>
          <w:szCs w:val="24"/>
        </w:rPr>
        <w:t xml:space="preserve"> не позднее 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Информация об участнике публичных консультаций: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фамилия, имя, отчество участника публичных консультаций или его представителя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5CDE">
        <w:rPr>
          <w:rFonts w:ascii="Times New Roman" w:hAnsi="Times New Roman" w:cs="Times New Roman"/>
          <w:sz w:val="24"/>
          <w:szCs w:val="24"/>
        </w:rPr>
        <w:t>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05CDE">
        <w:rPr>
          <w:rFonts w:ascii="Times New Roman" w:hAnsi="Times New Roman" w:cs="Times New Roman"/>
          <w:sz w:val="24"/>
          <w:szCs w:val="24"/>
        </w:rPr>
        <w:t>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 организации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05CD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6E92" w:rsidRPr="00E05CDE" w:rsidRDefault="00DD6E92" w:rsidP="00CE6C50">
      <w:pPr>
        <w:autoSpaceDE w:val="0"/>
        <w:autoSpaceDN w:val="0"/>
        <w:adjustRightInd w:val="0"/>
        <w:rPr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1. Каковы, по Вашей оценке, основные группы субъектов предпринимательской и инвестиционной деятельности, на которые распространено действие нормативного правового акта? </w:t>
      </w:r>
      <w:r w:rsidRPr="00E05CDE">
        <w:rPr>
          <w:sz w:val="24"/>
          <w:szCs w:val="24"/>
          <w:u w:val="single"/>
        </w:rPr>
        <w:t>Приведите имеющиеся у Вас данные</w:t>
      </w:r>
      <w:r w:rsidRPr="00E05CDE">
        <w:rPr>
          <w:sz w:val="24"/>
          <w:szCs w:val="24"/>
        </w:rPr>
        <w:t xml:space="preserve"> об их количестве, структуре и качественных характеристиках.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lastRenderedPageBreak/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E05CDE">
        <w:rPr>
          <w:sz w:val="24"/>
          <w:szCs w:val="24"/>
          <w:u w:val="single"/>
        </w:rPr>
        <w:t>Приведите варианты решения проблемы, которые, по Вашему мнению, были бы менее затратны и (или) более эффективны</w:t>
      </w:r>
      <w:r w:rsidRPr="00E05CDE">
        <w:rPr>
          <w:sz w:val="24"/>
          <w:szCs w:val="24"/>
        </w:rPr>
        <w:t>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4. Вызывает ли применение положений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правового регулирования соответствующих отношений.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5. Существуют ли в нормативном правовом акте положения, которые необоснованно затрудняют ведение предпринимательской и инвестиционной деятельности на территории Самарской области? </w:t>
      </w:r>
      <w:r w:rsidRPr="00E05CDE">
        <w:rPr>
          <w:sz w:val="24"/>
          <w:szCs w:val="24"/>
          <w:u w:val="single"/>
        </w:rPr>
        <w:t>Приведите обоснования по каждому указанному положению</w:t>
      </w:r>
      <w:r w:rsidRPr="00E05CDE">
        <w:rPr>
          <w:sz w:val="24"/>
          <w:szCs w:val="24"/>
        </w:rPr>
        <w:t>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правового регулирования.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7. 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8. Иные предложения.</w:t>
      </w:r>
    </w:p>
    <w:p w:rsidR="00DD6E92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</w:p>
    <w:p w:rsidR="00DD6E92" w:rsidRDefault="00DD6E92" w:rsidP="00CE6C50">
      <w:r>
        <w:rPr>
          <w:sz w:val="24"/>
          <w:szCs w:val="24"/>
        </w:rPr>
        <w:t>по правовым вопросам                                                                          Н.В. Сергеева</w:t>
      </w:r>
    </w:p>
    <w:sectPr w:rsidR="00DD6E92" w:rsidSect="00C6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90" w:rsidRDefault="00D56F90" w:rsidP="00C67237">
      <w:r>
        <w:separator/>
      </w:r>
    </w:p>
  </w:endnote>
  <w:endnote w:type="continuationSeparator" w:id="0">
    <w:p w:rsidR="00D56F90" w:rsidRDefault="00D56F90" w:rsidP="00C6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90" w:rsidRDefault="00D56F90" w:rsidP="00C67237">
      <w:r>
        <w:separator/>
      </w:r>
    </w:p>
  </w:footnote>
  <w:footnote w:type="continuationSeparator" w:id="0">
    <w:p w:rsidR="00D56F90" w:rsidRDefault="00D56F90" w:rsidP="00C6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92" w:rsidRDefault="00D56F90" w:rsidP="00F92B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722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4E"/>
    <w:rsid w:val="00170115"/>
    <w:rsid w:val="003425EA"/>
    <w:rsid w:val="008B2599"/>
    <w:rsid w:val="009B3C4E"/>
    <w:rsid w:val="00A547A1"/>
    <w:rsid w:val="00AC5722"/>
    <w:rsid w:val="00B24615"/>
    <w:rsid w:val="00BA3DBF"/>
    <w:rsid w:val="00BB4B3C"/>
    <w:rsid w:val="00C67237"/>
    <w:rsid w:val="00CE6C50"/>
    <w:rsid w:val="00D56F90"/>
    <w:rsid w:val="00DD6E92"/>
    <w:rsid w:val="00E05CDE"/>
    <w:rsid w:val="00F70DC1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2"/>
    <w:uiPriority w:val="99"/>
    <w:locked/>
    <w:rsid w:val="00CE6C5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E6C50"/>
    <w:pPr>
      <w:widowControl w:val="0"/>
      <w:shd w:val="clear" w:color="auto" w:fill="FFFFFF"/>
      <w:spacing w:before="480" w:after="720" w:line="240" w:lineRule="atLeast"/>
      <w:jc w:val="both"/>
    </w:pPr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CE6C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CE6C5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6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E6C5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rs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r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</cp:lastModifiedBy>
  <cp:revision>4</cp:revision>
  <dcterms:created xsi:type="dcterms:W3CDTF">2017-04-23T03:59:00Z</dcterms:created>
  <dcterms:modified xsi:type="dcterms:W3CDTF">2017-10-31T08:17:00Z</dcterms:modified>
</cp:coreProperties>
</file>